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938FFF" w14:textId="49A370F1" w:rsidR="00251BEA" w:rsidRDefault="00D45591" w:rsidP="0088633C">
      <w:pPr>
        <w:tabs>
          <w:tab w:val="left" w:pos="7020"/>
          <w:tab w:val="left" w:pos="9180"/>
        </w:tabs>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84864" behindDoc="0" locked="0" layoutInCell="1" allowOverlap="1" wp14:anchorId="3148EC74" wp14:editId="557768EF">
            <wp:simplePos x="0" y="0"/>
            <wp:positionH relativeFrom="column">
              <wp:posOffset>-2689860</wp:posOffset>
            </wp:positionH>
            <wp:positionV relativeFrom="page">
              <wp:posOffset>1574800</wp:posOffset>
            </wp:positionV>
            <wp:extent cx="10999470" cy="7781290"/>
            <wp:effectExtent l="8890" t="0" r="1270" b="127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10999470" cy="778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2EB8F" w14:textId="676EC59F" w:rsidR="00251BEA" w:rsidRDefault="00D45591">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5888" behindDoc="0" locked="0" layoutInCell="1" allowOverlap="1" wp14:anchorId="1FA060B2" wp14:editId="45F98749">
            <wp:simplePos x="0" y="0"/>
            <wp:positionH relativeFrom="column">
              <wp:posOffset>-2741930</wp:posOffset>
            </wp:positionH>
            <wp:positionV relativeFrom="page">
              <wp:posOffset>1585595</wp:posOffset>
            </wp:positionV>
            <wp:extent cx="10897235" cy="7706360"/>
            <wp:effectExtent l="0" t="4762"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ntitled2.jpg"/>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10897235" cy="7706360"/>
                    </a:xfrm>
                    <a:prstGeom prst="rect">
                      <a:avLst/>
                    </a:prstGeom>
                  </pic:spPr>
                </pic:pic>
              </a:graphicData>
            </a:graphic>
            <wp14:sizeRelH relativeFrom="margin">
              <wp14:pctWidth>0</wp14:pctWidth>
            </wp14:sizeRelH>
            <wp14:sizeRelV relativeFrom="margin">
              <wp14:pctHeight>0</wp14:pctHeight>
            </wp14:sizeRelV>
          </wp:anchor>
        </w:drawing>
      </w:r>
      <w:r w:rsidR="00251BEA">
        <w:rPr>
          <w:rFonts w:ascii="Times New Roman" w:hAnsi="Times New Roman" w:cs="Times New Roman"/>
          <w:sz w:val="28"/>
          <w:szCs w:val="28"/>
          <w:lang w:val="uk-UA"/>
        </w:rPr>
        <w:br w:type="page"/>
      </w:r>
    </w:p>
    <w:p w14:paraId="231FC580" w14:textId="6C685E3E" w:rsidR="00251BEA" w:rsidRDefault="00D45591" w:rsidP="0088633C">
      <w:pPr>
        <w:tabs>
          <w:tab w:val="left" w:pos="7020"/>
          <w:tab w:val="left" w:pos="9180"/>
        </w:tabs>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6912" behindDoc="1" locked="0" layoutInCell="1" allowOverlap="1" wp14:anchorId="5A95B76F" wp14:editId="6F2262D9">
            <wp:simplePos x="0" y="0"/>
            <wp:positionH relativeFrom="column">
              <wp:posOffset>-2927350</wp:posOffset>
            </wp:positionH>
            <wp:positionV relativeFrom="page">
              <wp:posOffset>1449705</wp:posOffset>
            </wp:positionV>
            <wp:extent cx="11040110" cy="7810500"/>
            <wp:effectExtent l="0" t="4445" r="4445" b="4445"/>
            <wp:wrapTight wrapText="bothSides">
              <wp:wrapPolygon edited="0">
                <wp:start x="21609" y="12"/>
                <wp:lineTo x="29" y="12"/>
                <wp:lineTo x="29" y="21560"/>
                <wp:lineTo x="21609" y="21560"/>
                <wp:lineTo x="21609" y="12"/>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1040110" cy="781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BAA39A" w14:textId="604E5521" w:rsidR="00251BEA" w:rsidRDefault="00D45591" w:rsidP="00D45591">
      <w:pP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7936" behindDoc="0" locked="0" layoutInCell="1" allowOverlap="1" wp14:anchorId="6D6FFD54" wp14:editId="0D4E3139">
            <wp:simplePos x="0" y="0"/>
            <wp:positionH relativeFrom="column">
              <wp:posOffset>-2665095</wp:posOffset>
            </wp:positionH>
            <wp:positionV relativeFrom="page">
              <wp:posOffset>1568450</wp:posOffset>
            </wp:positionV>
            <wp:extent cx="10792460" cy="7635240"/>
            <wp:effectExtent l="0" t="2540" r="6350" b="635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0792460" cy="763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BEA">
        <w:rPr>
          <w:rFonts w:ascii="Times New Roman" w:hAnsi="Times New Roman" w:cs="Times New Roman"/>
          <w:sz w:val="28"/>
          <w:szCs w:val="28"/>
          <w:lang w:val="uk-UA"/>
        </w:rPr>
        <w:br w:type="page"/>
      </w:r>
    </w:p>
    <w:p w14:paraId="15462B25" w14:textId="0BC30857" w:rsidR="00251BEA" w:rsidRDefault="00251BEA">
      <w:pPr>
        <w:rPr>
          <w:rFonts w:ascii="Times New Roman" w:hAnsi="Times New Roman" w:cs="Times New Roman"/>
          <w:sz w:val="28"/>
          <w:szCs w:val="28"/>
          <w:lang w:val="uk-UA"/>
        </w:rPr>
      </w:pPr>
    </w:p>
    <w:p w14:paraId="5BAEB63F" w14:textId="1A8BDE6C" w:rsidR="0070154E" w:rsidRDefault="0070154E" w:rsidP="0088633C">
      <w:pPr>
        <w:tabs>
          <w:tab w:val="left" w:pos="7020"/>
          <w:tab w:val="left" w:pos="9180"/>
        </w:tabs>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науки та освіти України</w:t>
      </w:r>
    </w:p>
    <w:p w14:paraId="58926487" w14:textId="77777777" w:rsidR="0070154E" w:rsidRDefault="0070154E" w:rsidP="0088633C">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Придніпровська державна академія</w:t>
      </w:r>
    </w:p>
    <w:p w14:paraId="0327807D" w14:textId="77777777" w:rsidR="0070154E" w:rsidRDefault="0070154E" w:rsidP="0088633C">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будівництва та архітектури </w:t>
      </w:r>
    </w:p>
    <w:p w14:paraId="1D78EF0A" w14:textId="77777777" w:rsidR="0070154E" w:rsidRDefault="0070154E" w:rsidP="0088633C">
      <w:pPr>
        <w:spacing w:line="240" w:lineRule="auto"/>
        <w:jc w:val="center"/>
        <w:rPr>
          <w:rFonts w:ascii="Times New Roman" w:hAnsi="Times New Roman" w:cs="Times New Roman"/>
          <w:b/>
          <w:bCs/>
          <w:sz w:val="28"/>
          <w:szCs w:val="28"/>
          <w:lang w:val="uk-UA"/>
        </w:rPr>
      </w:pPr>
    </w:p>
    <w:p w14:paraId="43770BE1" w14:textId="77777777" w:rsidR="0070154E" w:rsidRDefault="0070154E" w:rsidP="0088633C">
      <w:pPr>
        <w:spacing w:line="240" w:lineRule="auto"/>
        <w:jc w:val="center"/>
        <w:rPr>
          <w:rFonts w:ascii="Times New Roman" w:hAnsi="Times New Roman" w:cs="Times New Roman"/>
          <w:b/>
          <w:bCs/>
          <w:sz w:val="28"/>
          <w:szCs w:val="28"/>
          <w:lang w:val="uk-UA"/>
        </w:rPr>
      </w:pPr>
    </w:p>
    <w:p w14:paraId="490F9EE3" w14:textId="77777777" w:rsidR="0070154E" w:rsidRDefault="0070154E" w:rsidP="0088633C">
      <w:pPr>
        <w:spacing w:line="240" w:lineRule="auto"/>
        <w:jc w:val="center"/>
        <w:rPr>
          <w:rFonts w:ascii="Times New Roman" w:hAnsi="Times New Roman" w:cs="Times New Roman"/>
          <w:b/>
          <w:bCs/>
          <w:sz w:val="28"/>
          <w:szCs w:val="28"/>
          <w:lang w:val="uk-UA"/>
        </w:rPr>
      </w:pPr>
    </w:p>
    <w:p w14:paraId="774F56BC" w14:textId="77777777" w:rsidR="0070154E" w:rsidRDefault="0070154E" w:rsidP="0088633C">
      <w:pPr>
        <w:spacing w:line="240" w:lineRule="auto"/>
        <w:jc w:val="center"/>
        <w:rPr>
          <w:rFonts w:ascii="Times New Roman" w:hAnsi="Times New Roman" w:cs="Times New Roman"/>
          <w:b/>
          <w:bCs/>
          <w:sz w:val="28"/>
          <w:szCs w:val="28"/>
          <w:lang w:val="uk-UA"/>
        </w:rPr>
      </w:pPr>
    </w:p>
    <w:p w14:paraId="39BF5632" w14:textId="77777777" w:rsidR="0070154E" w:rsidRDefault="0070154E" w:rsidP="0088633C">
      <w:pPr>
        <w:spacing w:line="240" w:lineRule="auto"/>
        <w:jc w:val="center"/>
        <w:rPr>
          <w:rFonts w:ascii="Times New Roman" w:hAnsi="Times New Roman" w:cs="Times New Roman"/>
          <w:b/>
          <w:bCs/>
          <w:sz w:val="36"/>
          <w:szCs w:val="36"/>
          <w:lang w:val="uk-UA"/>
        </w:rPr>
      </w:pPr>
      <w:r>
        <w:rPr>
          <w:rFonts w:ascii="Times New Roman" w:hAnsi="Times New Roman" w:cs="Times New Roman"/>
          <w:b/>
          <w:bCs/>
          <w:sz w:val="36"/>
          <w:szCs w:val="36"/>
          <w:lang w:val="uk-UA"/>
        </w:rPr>
        <w:t>Кваліфікаційна робота на звання магістра архітектури</w:t>
      </w:r>
    </w:p>
    <w:p w14:paraId="7C5A8537" w14:textId="346FB56C" w:rsidR="0070154E" w:rsidRDefault="0070154E" w:rsidP="0088633C">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 тему: «Особливості архітектурно-пл</w:t>
      </w:r>
      <w:r w:rsidR="00CE561F">
        <w:rPr>
          <w:rFonts w:ascii="Times New Roman" w:hAnsi="Times New Roman" w:cs="Times New Roman"/>
          <w:sz w:val="28"/>
          <w:szCs w:val="28"/>
          <w:lang w:val="uk-UA"/>
        </w:rPr>
        <w:t>а</w:t>
      </w:r>
      <w:r>
        <w:rPr>
          <w:rFonts w:ascii="Times New Roman" w:hAnsi="Times New Roman" w:cs="Times New Roman"/>
          <w:sz w:val="28"/>
          <w:szCs w:val="28"/>
          <w:lang w:val="uk-UA"/>
        </w:rPr>
        <w:t xml:space="preserve">нувальних рішень </w:t>
      </w:r>
      <w:r w:rsidR="00CE561F">
        <w:rPr>
          <w:rFonts w:ascii="Times New Roman" w:hAnsi="Times New Roman" w:cs="Times New Roman"/>
          <w:sz w:val="28"/>
          <w:szCs w:val="28"/>
          <w:lang w:val="uk-UA"/>
        </w:rPr>
        <w:t>сучасних установ реабілітації військовослужбовців</w:t>
      </w:r>
      <w:r>
        <w:rPr>
          <w:rFonts w:ascii="Times New Roman" w:hAnsi="Times New Roman" w:cs="Times New Roman"/>
          <w:sz w:val="28"/>
          <w:szCs w:val="28"/>
          <w:lang w:val="uk-UA"/>
        </w:rPr>
        <w:t>»</w:t>
      </w:r>
    </w:p>
    <w:p w14:paraId="37B59301" w14:textId="77777777" w:rsidR="0070154E" w:rsidRDefault="0070154E" w:rsidP="0088633C">
      <w:pPr>
        <w:spacing w:line="240" w:lineRule="auto"/>
        <w:jc w:val="center"/>
        <w:rPr>
          <w:rFonts w:ascii="Times New Roman" w:hAnsi="Times New Roman" w:cs="Times New Roman"/>
          <w:b/>
          <w:bCs/>
          <w:sz w:val="28"/>
          <w:szCs w:val="28"/>
          <w:lang w:val="uk-UA"/>
        </w:rPr>
      </w:pPr>
    </w:p>
    <w:p w14:paraId="4BD5694D" w14:textId="77777777" w:rsidR="0070154E" w:rsidRDefault="0070154E" w:rsidP="0088633C">
      <w:pPr>
        <w:spacing w:line="240" w:lineRule="auto"/>
        <w:jc w:val="center"/>
        <w:rPr>
          <w:rFonts w:ascii="Times New Roman" w:hAnsi="Times New Roman" w:cs="Times New Roman"/>
          <w:b/>
          <w:bCs/>
          <w:sz w:val="28"/>
          <w:szCs w:val="28"/>
          <w:lang w:val="uk-UA"/>
        </w:rPr>
      </w:pPr>
    </w:p>
    <w:p w14:paraId="553583F1" w14:textId="77777777" w:rsidR="0070154E" w:rsidRDefault="0070154E" w:rsidP="0088633C">
      <w:pPr>
        <w:spacing w:line="240" w:lineRule="auto"/>
        <w:jc w:val="center"/>
        <w:rPr>
          <w:rFonts w:ascii="Times New Roman" w:hAnsi="Times New Roman" w:cs="Times New Roman"/>
          <w:b/>
          <w:bCs/>
          <w:sz w:val="28"/>
          <w:szCs w:val="28"/>
          <w:lang w:val="uk-UA"/>
        </w:rPr>
      </w:pPr>
    </w:p>
    <w:p w14:paraId="01138DA5" w14:textId="77777777" w:rsidR="0070154E" w:rsidRDefault="0070154E" w:rsidP="0088633C">
      <w:pPr>
        <w:spacing w:line="240" w:lineRule="auto"/>
        <w:jc w:val="center"/>
        <w:rPr>
          <w:rFonts w:ascii="Times New Roman" w:hAnsi="Times New Roman" w:cs="Times New Roman"/>
          <w:b/>
          <w:bCs/>
          <w:sz w:val="28"/>
          <w:szCs w:val="28"/>
          <w:lang w:val="uk-UA"/>
        </w:rPr>
      </w:pPr>
    </w:p>
    <w:p w14:paraId="662DA54B" w14:textId="400C862F" w:rsidR="0070154E" w:rsidRDefault="0070154E" w:rsidP="0088633C">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Здобувач: </w:t>
      </w:r>
      <w:r w:rsidR="00CE561F">
        <w:rPr>
          <w:rFonts w:ascii="Times New Roman" w:hAnsi="Times New Roman" w:cs="Times New Roman"/>
          <w:sz w:val="28"/>
          <w:szCs w:val="28"/>
          <w:lang w:val="uk-UA"/>
        </w:rPr>
        <w:t>Мальцев В. С.</w:t>
      </w:r>
    </w:p>
    <w:p w14:paraId="002B0A7D" w14:textId="77777777" w:rsidR="0070154E" w:rsidRDefault="0070154E" w:rsidP="0088633C">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Науковий керівник роботи: старший викладач </w:t>
      </w:r>
      <w:proofErr w:type="spellStart"/>
      <w:r>
        <w:rPr>
          <w:rFonts w:ascii="Times New Roman" w:hAnsi="Times New Roman" w:cs="Times New Roman"/>
          <w:sz w:val="28"/>
          <w:szCs w:val="28"/>
          <w:lang w:val="uk-UA"/>
        </w:rPr>
        <w:t>Подолинний</w:t>
      </w:r>
      <w:proofErr w:type="spellEnd"/>
      <w:r>
        <w:rPr>
          <w:rFonts w:ascii="Times New Roman" w:hAnsi="Times New Roman" w:cs="Times New Roman"/>
          <w:sz w:val="28"/>
          <w:szCs w:val="28"/>
          <w:lang w:val="uk-UA"/>
        </w:rPr>
        <w:t xml:space="preserve"> С. І.</w:t>
      </w:r>
    </w:p>
    <w:p w14:paraId="0E3E0CFE" w14:textId="77777777" w:rsidR="0070154E" w:rsidRDefault="0070154E" w:rsidP="0088633C">
      <w:pPr>
        <w:spacing w:line="240" w:lineRule="auto"/>
        <w:jc w:val="center"/>
        <w:rPr>
          <w:rFonts w:ascii="Times New Roman" w:hAnsi="Times New Roman" w:cs="Times New Roman"/>
          <w:b/>
          <w:bCs/>
          <w:sz w:val="28"/>
          <w:szCs w:val="28"/>
          <w:lang w:val="uk-UA"/>
        </w:rPr>
      </w:pPr>
    </w:p>
    <w:p w14:paraId="7D852CDC" w14:textId="77777777" w:rsidR="0070154E" w:rsidRDefault="0070154E" w:rsidP="0088633C">
      <w:pPr>
        <w:spacing w:line="240" w:lineRule="auto"/>
        <w:jc w:val="center"/>
        <w:rPr>
          <w:rFonts w:ascii="Times New Roman" w:hAnsi="Times New Roman" w:cs="Times New Roman"/>
          <w:b/>
          <w:bCs/>
          <w:sz w:val="28"/>
          <w:szCs w:val="28"/>
          <w:lang w:val="uk-UA"/>
        </w:rPr>
      </w:pPr>
    </w:p>
    <w:p w14:paraId="7916F227" w14:textId="77777777" w:rsidR="0070154E" w:rsidRDefault="0070154E" w:rsidP="0088633C">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Завідуючий кафедрою, К. Т. Н </w:t>
      </w:r>
      <w:proofErr w:type="spellStart"/>
      <w:r>
        <w:rPr>
          <w:rFonts w:ascii="Times New Roman" w:hAnsi="Times New Roman" w:cs="Times New Roman"/>
          <w:sz w:val="28"/>
          <w:szCs w:val="28"/>
          <w:lang w:val="uk-UA"/>
        </w:rPr>
        <w:t>Невгомовний</w:t>
      </w:r>
      <w:proofErr w:type="spellEnd"/>
      <w:r>
        <w:rPr>
          <w:rFonts w:ascii="Times New Roman" w:hAnsi="Times New Roman" w:cs="Times New Roman"/>
          <w:sz w:val="28"/>
          <w:szCs w:val="28"/>
          <w:lang w:val="uk-UA"/>
        </w:rPr>
        <w:t xml:space="preserve"> Г. У.  </w:t>
      </w:r>
    </w:p>
    <w:p w14:paraId="0054CCB7" w14:textId="77777777" w:rsidR="0070154E" w:rsidRDefault="0070154E" w:rsidP="0088633C">
      <w:pPr>
        <w:spacing w:line="240" w:lineRule="auto"/>
        <w:rPr>
          <w:rFonts w:ascii="Times New Roman" w:hAnsi="Times New Roman" w:cs="Times New Roman"/>
          <w:sz w:val="28"/>
          <w:szCs w:val="28"/>
          <w:lang w:val="uk-UA"/>
        </w:rPr>
      </w:pPr>
    </w:p>
    <w:p w14:paraId="6D65F3B6" w14:textId="77777777" w:rsidR="0070154E" w:rsidRDefault="0070154E" w:rsidP="0088633C">
      <w:pPr>
        <w:spacing w:line="240" w:lineRule="auto"/>
        <w:rPr>
          <w:rFonts w:ascii="Times New Roman" w:hAnsi="Times New Roman" w:cs="Times New Roman"/>
          <w:b/>
          <w:bCs/>
          <w:sz w:val="28"/>
          <w:szCs w:val="28"/>
          <w:lang w:val="uk-UA"/>
        </w:rPr>
      </w:pPr>
    </w:p>
    <w:p w14:paraId="7B43879F" w14:textId="77777777" w:rsidR="0070154E" w:rsidRDefault="0070154E" w:rsidP="0088633C">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Дніпро</w:t>
      </w:r>
    </w:p>
    <w:p w14:paraId="341EE32E" w14:textId="7FDD0D5D" w:rsidR="009B7A51" w:rsidRPr="009B7A51" w:rsidRDefault="0070154E" w:rsidP="009B7A51">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2022</w:t>
      </w:r>
      <w:r w:rsidR="009B7A51">
        <w:rPr>
          <w:sz w:val="44"/>
          <w:szCs w:val="44"/>
          <w:lang w:val="uk-UA"/>
        </w:rPr>
        <w:br w:type="page"/>
      </w:r>
      <w:bookmarkStart w:id="0" w:name="_GoBack"/>
      <w:bookmarkEnd w:id="0"/>
    </w:p>
    <w:sdt>
      <w:sdtPr>
        <w:rPr>
          <w:lang w:val="ru-RU"/>
        </w:rPr>
        <w:id w:val="1443873032"/>
        <w:docPartObj>
          <w:docPartGallery w:val="Table of Contents"/>
          <w:docPartUnique/>
        </w:docPartObj>
      </w:sdtPr>
      <w:sdtEndPr>
        <w:rPr>
          <w:rFonts w:asciiTheme="minorHAnsi" w:eastAsiaTheme="minorHAnsi" w:hAnsiTheme="minorHAnsi" w:cstheme="minorBidi"/>
          <w:b/>
          <w:bCs/>
          <w:color w:val="auto"/>
          <w:sz w:val="28"/>
          <w:szCs w:val="28"/>
          <w:lang w:eastAsia="en-US"/>
        </w:rPr>
      </w:sdtEndPr>
      <w:sdtContent>
        <w:p w14:paraId="1FFE310E" w14:textId="7930DD25" w:rsidR="009B7A51" w:rsidRPr="009B7A51" w:rsidRDefault="009B7A51">
          <w:pPr>
            <w:pStyle w:val="ab"/>
            <w:rPr>
              <w:rFonts w:asciiTheme="minorHAnsi" w:hAnsiTheme="minorHAnsi" w:cstheme="minorHAnsi"/>
              <w:sz w:val="48"/>
              <w:szCs w:val="48"/>
            </w:rPr>
          </w:pPr>
          <w:proofErr w:type="spellStart"/>
          <w:r w:rsidRPr="009B7A51">
            <w:rPr>
              <w:rFonts w:asciiTheme="minorHAnsi" w:hAnsiTheme="minorHAnsi" w:cstheme="minorHAnsi"/>
              <w:sz w:val="48"/>
              <w:szCs w:val="48"/>
              <w:lang w:val="ru-RU"/>
            </w:rPr>
            <w:t>Зміст</w:t>
          </w:r>
          <w:proofErr w:type="spellEnd"/>
        </w:p>
        <w:p w14:paraId="49C16EB6" w14:textId="2D73D654" w:rsidR="009B7A51" w:rsidRPr="009B7A51" w:rsidRDefault="009B7A51">
          <w:pPr>
            <w:pStyle w:val="11"/>
            <w:tabs>
              <w:tab w:val="right" w:leader="dot" w:pos="9345"/>
            </w:tabs>
            <w:rPr>
              <w:noProof/>
              <w:sz w:val="28"/>
              <w:szCs w:val="28"/>
            </w:rPr>
          </w:pPr>
          <w:r w:rsidRPr="009B7A51">
            <w:rPr>
              <w:b/>
              <w:bCs/>
              <w:sz w:val="28"/>
              <w:szCs w:val="28"/>
              <w:lang w:val="ru-RU"/>
            </w:rPr>
            <w:fldChar w:fldCharType="begin"/>
          </w:r>
          <w:r w:rsidRPr="009B7A51">
            <w:rPr>
              <w:b/>
              <w:bCs/>
              <w:sz w:val="28"/>
              <w:szCs w:val="28"/>
              <w:lang w:val="ru-RU"/>
            </w:rPr>
            <w:instrText xml:space="preserve"> TOC \o "1-3" \h \z \u </w:instrText>
          </w:r>
          <w:r w:rsidRPr="009B7A51">
            <w:rPr>
              <w:b/>
              <w:bCs/>
              <w:sz w:val="28"/>
              <w:szCs w:val="28"/>
              <w:lang w:val="ru-RU"/>
            </w:rPr>
            <w:fldChar w:fldCharType="separate"/>
          </w:r>
          <w:hyperlink w:anchor="_Toc108096511" w:history="1">
            <w:r w:rsidRPr="009B7A51">
              <w:rPr>
                <w:rStyle w:val="a4"/>
                <w:noProof/>
                <w:sz w:val="28"/>
                <w:szCs w:val="28"/>
                <w:lang w:val="uk-UA"/>
              </w:rPr>
              <w:t>Вступ</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_Toc108096511 \h </w:instrText>
            </w:r>
            <w:r w:rsidRPr="009B7A51">
              <w:rPr>
                <w:noProof/>
                <w:webHidden/>
                <w:sz w:val="28"/>
                <w:szCs w:val="28"/>
              </w:rPr>
            </w:r>
            <w:r w:rsidRPr="009B7A51">
              <w:rPr>
                <w:noProof/>
                <w:webHidden/>
                <w:sz w:val="28"/>
                <w:szCs w:val="28"/>
              </w:rPr>
              <w:fldChar w:fldCharType="separate"/>
            </w:r>
            <w:r w:rsidR="00441466">
              <w:rPr>
                <w:noProof/>
                <w:webHidden/>
                <w:sz w:val="28"/>
                <w:szCs w:val="28"/>
              </w:rPr>
              <w:t>7</w:t>
            </w:r>
            <w:r w:rsidRPr="009B7A51">
              <w:rPr>
                <w:noProof/>
                <w:webHidden/>
                <w:sz w:val="28"/>
                <w:szCs w:val="28"/>
              </w:rPr>
              <w:fldChar w:fldCharType="end"/>
            </w:r>
          </w:hyperlink>
        </w:p>
        <w:p w14:paraId="1CC10C85" w14:textId="16AD2478" w:rsidR="009B7A51" w:rsidRPr="009B7A51" w:rsidRDefault="009B7A51">
          <w:pPr>
            <w:pStyle w:val="11"/>
            <w:tabs>
              <w:tab w:val="right" w:leader="dot" w:pos="9345"/>
            </w:tabs>
            <w:rPr>
              <w:noProof/>
              <w:sz w:val="28"/>
              <w:szCs w:val="28"/>
            </w:rPr>
          </w:pPr>
          <w:hyperlink w:anchor="_Toc108096512" w:history="1">
            <w:r w:rsidRPr="009B7A51">
              <w:rPr>
                <w:rStyle w:val="a4"/>
                <w:noProof/>
                <w:sz w:val="28"/>
                <w:szCs w:val="28"/>
                <w:lang w:val="uk-UA"/>
              </w:rPr>
              <w:t>Розділ 1.</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_Toc108096512 \h </w:instrText>
            </w:r>
            <w:r w:rsidRPr="009B7A51">
              <w:rPr>
                <w:noProof/>
                <w:webHidden/>
                <w:sz w:val="28"/>
                <w:szCs w:val="28"/>
              </w:rPr>
            </w:r>
            <w:r w:rsidRPr="009B7A51">
              <w:rPr>
                <w:noProof/>
                <w:webHidden/>
                <w:sz w:val="28"/>
                <w:szCs w:val="28"/>
              </w:rPr>
              <w:fldChar w:fldCharType="separate"/>
            </w:r>
            <w:r w:rsidR="00441466">
              <w:rPr>
                <w:noProof/>
                <w:webHidden/>
                <w:sz w:val="28"/>
                <w:szCs w:val="28"/>
              </w:rPr>
              <w:t>10</w:t>
            </w:r>
            <w:r w:rsidRPr="009B7A51">
              <w:rPr>
                <w:noProof/>
                <w:webHidden/>
                <w:sz w:val="28"/>
                <w:szCs w:val="28"/>
              </w:rPr>
              <w:fldChar w:fldCharType="end"/>
            </w:r>
          </w:hyperlink>
        </w:p>
        <w:p w14:paraId="3509F9F9" w14:textId="02CDE308" w:rsidR="009B7A51" w:rsidRPr="009B7A51" w:rsidRDefault="009B7A51">
          <w:pPr>
            <w:pStyle w:val="21"/>
            <w:tabs>
              <w:tab w:val="right" w:leader="dot" w:pos="9345"/>
            </w:tabs>
            <w:rPr>
              <w:noProof/>
              <w:sz w:val="28"/>
              <w:szCs w:val="28"/>
            </w:rPr>
          </w:pPr>
          <w:hyperlink w:anchor="_Toc108096513" w:history="1">
            <w:r w:rsidRPr="009B7A51">
              <w:rPr>
                <w:rStyle w:val="a4"/>
                <w:noProof/>
                <w:sz w:val="28"/>
                <w:szCs w:val="28"/>
                <w:lang w:val="uk-UA"/>
              </w:rPr>
              <w:t>1</w:t>
            </w:r>
            <w:r w:rsidRPr="009B7A51">
              <w:rPr>
                <w:rStyle w:val="a4"/>
                <w:noProof/>
                <w:sz w:val="28"/>
                <w:szCs w:val="28"/>
                <w:lang w:val="ru-RU"/>
              </w:rPr>
              <w:t>.</w:t>
            </w:r>
            <w:r w:rsidRPr="009B7A51">
              <w:rPr>
                <w:rStyle w:val="a4"/>
                <w:noProof/>
                <w:sz w:val="28"/>
                <w:szCs w:val="28"/>
                <w:lang w:val="uk-UA"/>
              </w:rPr>
              <w:t>1. історичний досвід</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_Toc108096513 \h </w:instrText>
            </w:r>
            <w:r w:rsidRPr="009B7A51">
              <w:rPr>
                <w:noProof/>
                <w:webHidden/>
                <w:sz w:val="28"/>
                <w:szCs w:val="28"/>
              </w:rPr>
            </w:r>
            <w:r w:rsidRPr="009B7A51">
              <w:rPr>
                <w:noProof/>
                <w:webHidden/>
                <w:sz w:val="28"/>
                <w:szCs w:val="28"/>
              </w:rPr>
              <w:fldChar w:fldCharType="separate"/>
            </w:r>
            <w:r w:rsidR="00441466">
              <w:rPr>
                <w:noProof/>
                <w:webHidden/>
                <w:sz w:val="28"/>
                <w:szCs w:val="28"/>
              </w:rPr>
              <w:t>10</w:t>
            </w:r>
            <w:r w:rsidRPr="009B7A51">
              <w:rPr>
                <w:noProof/>
                <w:webHidden/>
                <w:sz w:val="28"/>
                <w:szCs w:val="28"/>
              </w:rPr>
              <w:fldChar w:fldCharType="end"/>
            </w:r>
          </w:hyperlink>
        </w:p>
        <w:p w14:paraId="5AC78D03" w14:textId="0FF7B0E0" w:rsidR="009B7A51" w:rsidRPr="009B7A51" w:rsidRDefault="009B7A51">
          <w:pPr>
            <w:pStyle w:val="21"/>
            <w:tabs>
              <w:tab w:val="right" w:leader="dot" w:pos="9345"/>
            </w:tabs>
            <w:rPr>
              <w:noProof/>
              <w:sz w:val="28"/>
              <w:szCs w:val="28"/>
            </w:rPr>
          </w:pPr>
          <w:hyperlink w:anchor="_Toc108096514" w:history="1">
            <w:r w:rsidRPr="009B7A51">
              <w:rPr>
                <w:rStyle w:val="a4"/>
                <w:noProof/>
                <w:sz w:val="28"/>
                <w:szCs w:val="28"/>
                <w:lang w:val="uk-UA"/>
              </w:rPr>
              <w:t>1.2. Функціонально-технологічні особливості</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_Toc108096514 \h </w:instrText>
            </w:r>
            <w:r w:rsidRPr="009B7A51">
              <w:rPr>
                <w:noProof/>
                <w:webHidden/>
                <w:sz w:val="28"/>
                <w:szCs w:val="28"/>
              </w:rPr>
            </w:r>
            <w:r w:rsidRPr="009B7A51">
              <w:rPr>
                <w:noProof/>
                <w:webHidden/>
                <w:sz w:val="28"/>
                <w:szCs w:val="28"/>
              </w:rPr>
              <w:fldChar w:fldCharType="separate"/>
            </w:r>
            <w:r w:rsidR="00441466">
              <w:rPr>
                <w:noProof/>
                <w:webHidden/>
                <w:sz w:val="28"/>
                <w:szCs w:val="28"/>
              </w:rPr>
              <w:t>17</w:t>
            </w:r>
            <w:r w:rsidRPr="009B7A51">
              <w:rPr>
                <w:noProof/>
                <w:webHidden/>
                <w:sz w:val="28"/>
                <w:szCs w:val="28"/>
              </w:rPr>
              <w:fldChar w:fldCharType="end"/>
            </w:r>
          </w:hyperlink>
        </w:p>
        <w:p w14:paraId="347997D6" w14:textId="0FDF1C79" w:rsidR="009B7A51" w:rsidRPr="009B7A51" w:rsidRDefault="009B7A51">
          <w:pPr>
            <w:pStyle w:val="21"/>
            <w:tabs>
              <w:tab w:val="right" w:leader="dot" w:pos="9345"/>
            </w:tabs>
            <w:rPr>
              <w:noProof/>
              <w:sz w:val="28"/>
              <w:szCs w:val="28"/>
            </w:rPr>
          </w:pPr>
          <w:hyperlink w:anchor="_Toc108096515" w:history="1">
            <w:r w:rsidRPr="009B7A51">
              <w:rPr>
                <w:rStyle w:val="a4"/>
                <w:noProof/>
                <w:sz w:val="28"/>
                <w:szCs w:val="28"/>
                <w:lang w:val="uk-UA"/>
              </w:rPr>
              <w:t>1.3. нормативна основа</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_Toc108096515 \h </w:instrText>
            </w:r>
            <w:r w:rsidRPr="009B7A51">
              <w:rPr>
                <w:noProof/>
                <w:webHidden/>
                <w:sz w:val="28"/>
                <w:szCs w:val="28"/>
              </w:rPr>
            </w:r>
            <w:r w:rsidRPr="009B7A51">
              <w:rPr>
                <w:noProof/>
                <w:webHidden/>
                <w:sz w:val="28"/>
                <w:szCs w:val="28"/>
              </w:rPr>
              <w:fldChar w:fldCharType="separate"/>
            </w:r>
            <w:r w:rsidR="00441466">
              <w:rPr>
                <w:noProof/>
                <w:webHidden/>
                <w:sz w:val="28"/>
                <w:szCs w:val="28"/>
              </w:rPr>
              <w:t>19</w:t>
            </w:r>
            <w:r w:rsidRPr="009B7A51">
              <w:rPr>
                <w:noProof/>
                <w:webHidden/>
                <w:sz w:val="28"/>
                <w:szCs w:val="28"/>
              </w:rPr>
              <w:fldChar w:fldCharType="end"/>
            </w:r>
          </w:hyperlink>
        </w:p>
        <w:p w14:paraId="37C2CE3A" w14:textId="1CB63AC1" w:rsidR="009B7A51" w:rsidRPr="009B7A51" w:rsidRDefault="009B7A51">
          <w:pPr>
            <w:pStyle w:val="21"/>
            <w:tabs>
              <w:tab w:val="right" w:leader="dot" w:pos="9345"/>
            </w:tabs>
            <w:rPr>
              <w:noProof/>
              <w:sz w:val="28"/>
              <w:szCs w:val="28"/>
            </w:rPr>
          </w:pPr>
          <w:hyperlink w:anchor="_Toc108096516" w:history="1">
            <w:r w:rsidRPr="009B7A51">
              <w:rPr>
                <w:rStyle w:val="a4"/>
                <w:noProof/>
                <w:sz w:val="28"/>
                <w:szCs w:val="28"/>
                <w:lang w:val="uk-UA"/>
              </w:rPr>
              <w:t>1.4 Медико-психологічні рекомендації до установ реабілітації військовослужбовців  (УРВ)</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_Toc108096516 \h </w:instrText>
            </w:r>
            <w:r w:rsidRPr="009B7A51">
              <w:rPr>
                <w:noProof/>
                <w:webHidden/>
                <w:sz w:val="28"/>
                <w:szCs w:val="28"/>
              </w:rPr>
            </w:r>
            <w:r w:rsidRPr="009B7A51">
              <w:rPr>
                <w:noProof/>
                <w:webHidden/>
                <w:sz w:val="28"/>
                <w:szCs w:val="28"/>
              </w:rPr>
              <w:fldChar w:fldCharType="separate"/>
            </w:r>
            <w:r w:rsidR="00441466">
              <w:rPr>
                <w:noProof/>
                <w:webHidden/>
                <w:sz w:val="28"/>
                <w:szCs w:val="28"/>
              </w:rPr>
              <w:t>22</w:t>
            </w:r>
            <w:r w:rsidRPr="009B7A51">
              <w:rPr>
                <w:noProof/>
                <w:webHidden/>
                <w:sz w:val="28"/>
                <w:szCs w:val="28"/>
              </w:rPr>
              <w:fldChar w:fldCharType="end"/>
            </w:r>
          </w:hyperlink>
        </w:p>
        <w:p w14:paraId="476E469C" w14:textId="03B89D64" w:rsidR="009B7A51" w:rsidRPr="009B7A51" w:rsidRDefault="009B7A51">
          <w:pPr>
            <w:pStyle w:val="11"/>
            <w:tabs>
              <w:tab w:val="right" w:leader="dot" w:pos="9345"/>
            </w:tabs>
            <w:rPr>
              <w:noProof/>
              <w:sz w:val="28"/>
              <w:szCs w:val="28"/>
            </w:rPr>
          </w:pPr>
          <w:hyperlink w:anchor="_Toc108096517" w:history="1">
            <w:r w:rsidRPr="009B7A51">
              <w:rPr>
                <w:rStyle w:val="a4"/>
                <w:noProof/>
                <w:sz w:val="28"/>
                <w:szCs w:val="28"/>
                <w:lang w:val="uk-UA"/>
              </w:rPr>
              <w:t>Розділ 2. Типологічні особливості архітектури РЦВ</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_Toc108096517 \h </w:instrText>
            </w:r>
            <w:r w:rsidRPr="009B7A51">
              <w:rPr>
                <w:noProof/>
                <w:webHidden/>
                <w:sz w:val="28"/>
                <w:szCs w:val="28"/>
              </w:rPr>
            </w:r>
            <w:r w:rsidRPr="009B7A51">
              <w:rPr>
                <w:noProof/>
                <w:webHidden/>
                <w:sz w:val="28"/>
                <w:szCs w:val="28"/>
              </w:rPr>
              <w:fldChar w:fldCharType="separate"/>
            </w:r>
            <w:r w:rsidR="00441466">
              <w:rPr>
                <w:noProof/>
                <w:webHidden/>
                <w:sz w:val="28"/>
                <w:szCs w:val="28"/>
              </w:rPr>
              <w:t>26</w:t>
            </w:r>
            <w:r w:rsidRPr="009B7A51">
              <w:rPr>
                <w:noProof/>
                <w:webHidden/>
                <w:sz w:val="28"/>
                <w:szCs w:val="28"/>
              </w:rPr>
              <w:fldChar w:fldCharType="end"/>
            </w:r>
          </w:hyperlink>
        </w:p>
        <w:p w14:paraId="6C97A9B5" w14:textId="68EE6114" w:rsidR="009B7A51" w:rsidRPr="009B7A51" w:rsidRDefault="009B7A51">
          <w:pPr>
            <w:pStyle w:val="21"/>
            <w:tabs>
              <w:tab w:val="right" w:leader="dot" w:pos="9345"/>
            </w:tabs>
            <w:rPr>
              <w:noProof/>
              <w:sz w:val="28"/>
              <w:szCs w:val="28"/>
            </w:rPr>
          </w:pPr>
          <w:hyperlink w:anchor="_Toc108096518" w:history="1">
            <w:r w:rsidRPr="009B7A51">
              <w:rPr>
                <w:rStyle w:val="a4"/>
                <w:noProof/>
                <w:sz w:val="28"/>
                <w:szCs w:val="28"/>
                <w:lang w:val="uk-UA"/>
              </w:rPr>
              <w:t>2.1 вітчизняний досвід</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_Toc108096518 \h </w:instrText>
            </w:r>
            <w:r w:rsidRPr="009B7A51">
              <w:rPr>
                <w:noProof/>
                <w:webHidden/>
                <w:sz w:val="28"/>
                <w:szCs w:val="28"/>
              </w:rPr>
            </w:r>
            <w:r w:rsidRPr="009B7A51">
              <w:rPr>
                <w:noProof/>
                <w:webHidden/>
                <w:sz w:val="28"/>
                <w:szCs w:val="28"/>
              </w:rPr>
              <w:fldChar w:fldCharType="separate"/>
            </w:r>
            <w:r w:rsidR="00441466">
              <w:rPr>
                <w:noProof/>
                <w:webHidden/>
                <w:sz w:val="28"/>
                <w:szCs w:val="28"/>
              </w:rPr>
              <w:t>26</w:t>
            </w:r>
            <w:r w:rsidRPr="009B7A51">
              <w:rPr>
                <w:noProof/>
                <w:webHidden/>
                <w:sz w:val="28"/>
                <w:szCs w:val="28"/>
              </w:rPr>
              <w:fldChar w:fldCharType="end"/>
            </w:r>
          </w:hyperlink>
        </w:p>
        <w:p w14:paraId="11567932" w14:textId="0C1A411A" w:rsidR="009B7A51" w:rsidRPr="009B7A51" w:rsidRDefault="009B7A51">
          <w:pPr>
            <w:pStyle w:val="21"/>
            <w:tabs>
              <w:tab w:val="right" w:leader="dot" w:pos="9345"/>
            </w:tabs>
            <w:rPr>
              <w:noProof/>
              <w:sz w:val="28"/>
              <w:szCs w:val="28"/>
            </w:rPr>
          </w:pPr>
          <w:hyperlink w:anchor="_Toc108096519" w:history="1">
            <w:r w:rsidRPr="009B7A51">
              <w:rPr>
                <w:rStyle w:val="a4"/>
                <w:noProof/>
                <w:sz w:val="28"/>
                <w:szCs w:val="28"/>
                <w:lang w:val="uk-UA"/>
              </w:rPr>
              <w:t>2.2 Світовий досвід</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_Toc108096519 \h </w:instrText>
            </w:r>
            <w:r w:rsidRPr="009B7A51">
              <w:rPr>
                <w:noProof/>
                <w:webHidden/>
                <w:sz w:val="28"/>
                <w:szCs w:val="28"/>
              </w:rPr>
            </w:r>
            <w:r w:rsidRPr="009B7A51">
              <w:rPr>
                <w:noProof/>
                <w:webHidden/>
                <w:sz w:val="28"/>
                <w:szCs w:val="28"/>
              </w:rPr>
              <w:fldChar w:fldCharType="separate"/>
            </w:r>
            <w:r w:rsidR="00441466">
              <w:rPr>
                <w:noProof/>
                <w:webHidden/>
                <w:sz w:val="28"/>
                <w:szCs w:val="28"/>
              </w:rPr>
              <w:t>28</w:t>
            </w:r>
            <w:r w:rsidRPr="009B7A51">
              <w:rPr>
                <w:noProof/>
                <w:webHidden/>
                <w:sz w:val="28"/>
                <w:szCs w:val="28"/>
              </w:rPr>
              <w:fldChar w:fldCharType="end"/>
            </w:r>
          </w:hyperlink>
        </w:p>
        <w:p w14:paraId="3D743121" w14:textId="48CEAB7E" w:rsidR="009B7A51" w:rsidRPr="009B7A51" w:rsidRDefault="009B7A51">
          <w:pPr>
            <w:pStyle w:val="21"/>
            <w:tabs>
              <w:tab w:val="right" w:leader="dot" w:pos="9345"/>
            </w:tabs>
            <w:rPr>
              <w:noProof/>
              <w:sz w:val="28"/>
              <w:szCs w:val="28"/>
            </w:rPr>
          </w:pPr>
          <w:hyperlink w:anchor="_Toc108096520" w:history="1">
            <w:r w:rsidRPr="009B7A51">
              <w:rPr>
                <w:rStyle w:val="a4"/>
                <w:noProof/>
                <w:sz w:val="28"/>
                <w:szCs w:val="28"/>
                <w:lang w:val="uk-UA"/>
              </w:rPr>
              <w:t>2.3 бажані типологічні характеристики</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_Toc108096520 \h </w:instrText>
            </w:r>
            <w:r w:rsidRPr="009B7A51">
              <w:rPr>
                <w:noProof/>
                <w:webHidden/>
                <w:sz w:val="28"/>
                <w:szCs w:val="28"/>
              </w:rPr>
            </w:r>
            <w:r w:rsidRPr="009B7A51">
              <w:rPr>
                <w:noProof/>
                <w:webHidden/>
                <w:sz w:val="28"/>
                <w:szCs w:val="28"/>
              </w:rPr>
              <w:fldChar w:fldCharType="separate"/>
            </w:r>
            <w:r w:rsidR="00441466">
              <w:rPr>
                <w:noProof/>
                <w:webHidden/>
                <w:sz w:val="28"/>
                <w:szCs w:val="28"/>
              </w:rPr>
              <w:t>32</w:t>
            </w:r>
            <w:r w:rsidRPr="009B7A51">
              <w:rPr>
                <w:noProof/>
                <w:webHidden/>
                <w:sz w:val="28"/>
                <w:szCs w:val="28"/>
              </w:rPr>
              <w:fldChar w:fldCharType="end"/>
            </w:r>
          </w:hyperlink>
        </w:p>
        <w:p w14:paraId="2D8DA125" w14:textId="7E6690E9" w:rsidR="009B7A51" w:rsidRPr="009B7A51" w:rsidRDefault="009B7A51">
          <w:pPr>
            <w:pStyle w:val="11"/>
            <w:tabs>
              <w:tab w:val="right" w:leader="dot" w:pos="9345"/>
            </w:tabs>
            <w:rPr>
              <w:noProof/>
              <w:sz w:val="28"/>
              <w:szCs w:val="28"/>
            </w:rPr>
          </w:pPr>
          <w:hyperlink w:anchor="_Toc108096521" w:history="1">
            <w:r w:rsidRPr="009B7A51">
              <w:rPr>
                <w:rStyle w:val="a4"/>
                <w:noProof/>
                <w:sz w:val="28"/>
                <w:szCs w:val="28"/>
                <w:lang w:val="uk-UA"/>
              </w:rPr>
              <w:t>Розділ 3. Апробація концепції в проектному рішенні</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_Toc108096521 \h </w:instrText>
            </w:r>
            <w:r w:rsidRPr="009B7A51">
              <w:rPr>
                <w:noProof/>
                <w:webHidden/>
                <w:sz w:val="28"/>
                <w:szCs w:val="28"/>
              </w:rPr>
            </w:r>
            <w:r w:rsidRPr="009B7A51">
              <w:rPr>
                <w:noProof/>
                <w:webHidden/>
                <w:sz w:val="28"/>
                <w:szCs w:val="28"/>
              </w:rPr>
              <w:fldChar w:fldCharType="separate"/>
            </w:r>
            <w:r w:rsidR="00441466">
              <w:rPr>
                <w:noProof/>
                <w:webHidden/>
                <w:sz w:val="28"/>
                <w:szCs w:val="28"/>
              </w:rPr>
              <w:t>33</w:t>
            </w:r>
            <w:r w:rsidRPr="009B7A51">
              <w:rPr>
                <w:noProof/>
                <w:webHidden/>
                <w:sz w:val="28"/>
                <w:szCs w:val="28"/>
              </w:rPr>
              <w:fldChar w:fldCharType="end"/>
            </w:r>
          </w:hyperlink>
        </w:p>
        <w:p w14:paraId="2D6BE055" w14:textId="7FFD1F01" w:rsidR="009B7A51" w:rsidRPr="009B7A51" w:rsidRDefault="009B7A51">
          <w:pPr>
            <w:pStyle w:val="21"/>
            <w:tabs>
              <w:tab w:val="right" w:leader="dot" w:pos="9345"/>
            </w:tabs>
            <w:rPr>
              <w:noProof/>
              <w:sz w:val="28"/>
              <w:szCs w:val="28"/>
            </w:rPr>
          </w:pPr>
          <w:hyperlink w:anchor="_Toc108096522" w:history="1">
            <w:r w:rsidRPr="009B7A51">
              <w:rPr>
                <w:rStyle w:val="a4"/>
                <w:noProof/>
                <w:sz w:val="28"/>
                <w:szCs w:val="28"/>
                <w:lang w:val="uk-UA"/>
              </w:rPr>
              <w:t xml:space="preserve">3.1. Містобудівна основа </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_Toc108096522 \h </w:instrText>
            </w:r>
            <w:r w:rsidRPr="009B7A51">
              <w:rPr>
                <w:noProof/>
                <w:webHidden/>
                <w:sz w:val="28"/>
                <w:szCs w:val="28"/>
              </w:rPr>
            </w:r>
            <w:r w:rsidRPr="009B7A51">
              <w:rPr>
                <w:noProof/>
                <w:webHidden/>
                <w:sz w:val="28"/>
                <w:szCs w:val="28"/>
              </w:rPr>
              <w:fldChar w:fldCharType="separate"/>
            </w:r>
            <w:r w:rsidR="00441466">
              <w:rPr>
                <w:noProof/>
                <w:webHidden/>
                <w:sz w:val="28"/>
                <w:szCs w:val="28"/>
              </w:rPr>
              <w:t>33</w:t>
            </w:r>
            <w:r w:rsidRPr="009B7A51">
              <w:rPr>
                <w:noProof/>
                <w:webHidden/>
                <w:sz w:val="28"/>
                <w:szCs w:val="28"/>
              </w:rPr>
              <w:fldChar w:fldCharType="end"/>
            </w:r>
          </w:hyperlink>
        </w:p>
        <w:p w14:paraId="1E89F931" w14:textId="627282BB" w:rsidR="009B7A51" w:rsidRPr="009B7A51" w:rsidRDefault="009B7A51">
          <w:pPr>
            <w:pStyle w:val="21"/>
            <w:tabs>
              <w:tab w:val="right" w:leader="dot" w:pos="9345"/>
            </w:tabs>
            <w:rPr>
              <w:noProof/>
              <w:sz w:val="28"/>
              <w:szCs w:val="28"/>
            </w:rPr>
          </w:pPr>
          <w:hyperlink w:anchor="_Toc108096523" w:history="1">
            <w:r w:rsidRPr="009B7A51">
              <w:rPr>
                <w:rStyle w:val="a4"/>
                <w:noProof/>
                <w:sz w:val="28"/>
                <w:szCs w:val="28"/>
                <w:lang w:val="uk-UA"/>
              </w:rPr>
              <w:t>3.2. Концепція проектного рішення</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_Toc108096523 \h </w:instrText>
            </w:r>
            <w:r w:rsidRPr="009B7A51">
              <w:rPr>
                <w:noProof/>
                <w:webHidden/>
                <w:sz w:val="28"/>
                <w:szCs w:val="28"/>
              </w:rPr>
            </w:r>
            <w:r w:rsidRPr="009B7A51">
              <w:rPr>
                <w:noProof/>
                <w:webHidden/>
                <w:sz w:val="28"/>
                <w:szCs w:val="28"/>
              </w:rPr>
              <w:fldChar w:fldCharType="separate"/>
            </w:r>
            <w:r w:rsidR="00441466">
              <w:rPr>
                <w:noProof/>
                <w:webHidden/>
                <w:sz w:val="28"/>
                <w:szCs w:val="28"/>
              </w:rPr>
              <w:t>35</w:t>
            </w:r>
            <w:r w:rsidRPr="009B7A51">
              <w:rPr>
                <w:noProof/>
                <w:webHidden/>
                <w:sz w:val="28"/>
                <w:szCs w:val="28"/>
              </w:rPr>
              <w:fldChar w:fldCharType="end"/>
            </w:r>
          </w:hyperlink>
        </w:p>
        <w:p w14:paraId="2E299E40" w14:textId="62E1FA58" w:rsidR="009B7A51" w:rsidRPr="009B7A51" w:rsidRDefault="009B7A51">
          <w:pPr>
            <w:pStyle w:val="21"/>
            <w:tabs>
              <w:tab w:val="right" w:leader="dot" w:pos="9345"/>
            </w:tabs>
            <w:rPr>
              <w:noProof/>
              <w:sz w:val="28"/>
              <w:szCs w:val="28"/>
            </w:rPr>
          </w:pPr>
          <w:hyperlink w:anchor="_Toc108096524" w:history="1">
            <w:r w:rsidRPr="009B7A51">
              <w:rPr>
                <w:rStyle w:val="a4"/>
                <w:noProof/>
                <w:sz w:val="28"/>
                <w:szCs w:val="28"/>
                <w:lang w:val="uk-UA"/>
              </w:rPr>
              <w:t>3.3. Особливості архітектурно-планувального рішення</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_Toc108096524 \h </w:instrText>
            </w:r>
            <w:r w:rsidRPr="009B7A51">
              <w:rPr>
                <w:noProof/>
                <w:webHidden/>
                <w:sz w:val="28"/>
                <w:szCs w:val="28"/>
              </w:rPr>
            </w:r>
            <w:r w:rsidRPr="009B7A51">
              <w:rPr>
                <w:noProof/>
                <w:webHidden/>
                <w:sz w:val="28"/>
                <w:szCs w:val="28"/>
              </w:rPr>
              <w:fldChar w:fldCharType="separate"/>
            </w:r>
            <w:r w:rsidR="00441466">
              <w:rPr>
                <w:noProof/>
                <w:webHidden/>
                <w:sz w:val="28"/>
                <w:szCs w:val="28"/>
              </w:rPr>
              <w:t>36</w:t>
            </w:r>
            <w:r w:rsidRPr="009B7A51">
              <w:rPr>
                <w:noProof/>
                <w:webHidden/>
                <w:sz w:val="28"/>
                <w:szCs w:val="28"/>
              </w:rPr>
              <w:fldChar w:fldCharType="end"/>
            </w:r>
          </w:hyperlink>
        </w:p>
        <w:p w14:paraId="0DA8C1BD" w14:textId="5174B4AC" w:rsidR="009B7A51" w:rsidRPr="009B7A51" w:rsidRDefault="009B7A51">
          <w:pPr>
            <w:pStyle w:val="11"/>
            <w:tabs>
              <w:tab w:val="right" w:leader="dot" w:pos="9345"/>
            </w:tabs>
            <w:rPr>
              <w:noProof/>
              <w:sz w:val="28"/>
              <w:szCs w:val="28"/>
            </w:rPr>
          </w:pPr>
          <w:hyperlink w:anchor="_Toc108096525" w:history="1">
            <w:r w:rsidRPr="009B7A51">
              <w:rPr>
                <w:rStyle w:val="a4"/>
                <w:rFonts w:cstheme="minorHAnsi"/>
                <w:noProof/>
                <w:sz w:val="28"/>
                <w:szCs w:val="28"/>
                <w:lang w:val="uk-UA"/>
              </w:rPr>
              <w:t>Загальний висновок по розділам</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_Toc108096525 \h </w:instrText>
            </w:r>
            <w:r w:rsidRPr="009B7A51">
              <w:rPr>
                <w:noProof/>
                <w:webHidden/>
                <w:sz w:val="28"/>
                <w:szCs w:val="28"/>
              </w:rPr>
            </w:r>
            <w:r w:rsidRPr="009B7A51">
              <w:rPr>
                <w:noProof/>
                <w:webHidden/>
                <w:sz w:val="28"/>
                <w:szCs w:val="28"/>
              </w:rPr>
              <w:fldChar w:fldCharType="separate"/>
            </w:r>
            <w:r w:rsidR="00441466">
              <w:rPr>
                <w:noProof/>
                <w:webHidden/>
                <w:sz w:val="28"/>
                <w:szCs w:val="28"/>
              </w:rPr>
              <w:t>38</w:t>
            </w:r>
            <w:r w:rsidRPr="009B7A51">
              <w:rPr>
                <w:noProof/>
                <w:webHidden/>
                <w:sz w:val="28"/>
                <w:szCs w:val="28"/>
              </w:rPr>
              <w:fldChar w:fldCharType="end"/>
            </w:r>
          </w:hyperlink>
        </w:p>
        <w:p w14:paraId="1E1D23E3" w14:textId="1BAEE99D" w:rsidR="009B7A51" w:rsidRPr="009B7A51" w:rsidRDefault="009B7A51">
          <w:pPr>
            <w:pStyle w:val="11"/>
            <w:tabs>
              <w:tab w:val="right" w:leader="dot" w:pos="9345"/>
            </w:tabs>
            <w:rPr>
              <w:noProof/>
              <w:sz w:val="28"/>
              <w:szCs w:val="28"/>
            </w:rPr>
          </w:pPr>
          <w:hyperlink w:anchor="_Toc108096526" w:history="1">
            <w:r w:rsidRPr="009B7A51">
              <w:rPr>
                <w:rStyle w:val="a4"/>
                <w:rFonts w:ascii="Times New Roman" w:hAnsi="Times New Roman" w:cs="Times New Roman"/>
                <w:b/>
                <w:bCs/>
                <w:iCs/>
                <w:noProof/>
                <w:sz w:val="28"/>
                <w:szCs w:val="28"/>
                <w:lang w:val="uk-UA"/>
              </w:rPr>
              <w:t>ДЖЕРЕЛА ІНФОРМАЦІЇ</w:t>
            </w:r>
            <w:r w:rsidRPr="009B7A51">
              <w:rPr>
                <w:noProof/>
                <w:webHidden/>
                <w:sz w:val="28"/>
                <w:szCs w:val="28"/>
              </w:rPr>
              <w:tab/>
            </w:r>
            <w:r w:rsidRPr="009B7A51">
              <w:rPr>
                <w:noProof/>
                <w:webHidden/>
                <w:sz w:val="28"/>
                <w:szCs w:val="28"/>
              </w:rPr>
              <w:fldChar w:fldCharType="begin"/>
            </w:r>
            <w:r w:rsidRPr="009B7A51">
              <w:rPr>
                <w:noProof/>
                <w:webHidden/>
                <w:sz w:val="28"/>
                <w:szCs w:val="28"/>
              </w:rPr>
              <w:instrText xml:space="preserve"> PAGEREF _Toc108096526 \h </w:instrText>
            </w:r>
            <w:r w:rsidRPr="009B7A51">
              <w:rPr>
                <w:noProof/>
                <w:webHidden/>
                <w:sz w:val="28"/>
                <w:szCs w:val="28"/>
              </w:rPr>
            </w:r>
            <w:r w:rsidRPr="009B7A51">
              <w:rPr>
                <w:noProof/>
                <w:webHidden/>
                <w:sz w:val="28"/>
                <w:szCs w:val="28"/>
              </w:rPr>
              <w:fldChar w:fldCharType="separate"/>
            </w:r>
            <w:r w:rsidR="00441466">
              <w:rPr>
                <w:noProof/>
                <w:webHidden/>
                <w:sz w:val="28"/>
                <w:szCs w:val="28"/>
              </w:rPr>
              <w:t>39</w:t>
            </w:r>
            <w:r w:rsidRPr="009B7A51">
              <w:rPr>
                <w:noProof/>
                <w:webHidden/>
                <w:sz w:val="28"/>
                <w:szCs w:val="28"/>
              </w:rPr>
              <w:fldChar w:fldCharType="end"/>
            </w:r>
          </w:hyperlink>
        </w:p>
        <w:p w14:paraId="75ACBBA7" w14:textId="4F890C21" w:rsidR="009B7A51" w:rsidRPr="009B7A51" w:rsidRDefault="009B7A51">
          <w:pPr>
            <w:rPr>
              <w:sz w:val="28"/>
              <w:szCs w:val="28"/>
            </w:rPr>
          </w:pPr>
          <w:r w:rsidRPr="009B7A51">
            <w:rPr>
              <w:b/>
              <w:bCs/>
              <w:sz w:val="28"/>
              <w:szCs w:val="28"/>
              <w:lang w:val="ru-RU"/>
            </w:rPr>
            <w:fldChar w:fldCharType="end"/>
          </w:r>
        </w:p>
      </w:sdtContent>
    </w:sdt>
    <w:p w14:paraId="5AC916D1" w14:textId="6F7D4722" w:rsidR="009B7A51" w:rsidRDefault="009B7A51">
      <w:pPr>
        <w:rPr>
          <w:sz w:val="44"/>
          <w:szCs w:val="44"/>
          <w:lang w:val="uk-UA"/>
        </w:rPr>
      </w:pPr>
    </w:p>
    <w:p w14:paraId="2BFA425C" w14:textId="77777777" w:rsidR="00C246BC" w:rsidRDefault="00C246BC" w:rsidP="0088633C">
      <w:pPr>
        <w:spacing w:line="240" w:lineRule="auto"/>
        <w:rPr>
          <w:sz w:val="28"/>
          <w:szCs w:val="28"/>
          <w:lang w:val="uk-UA"/>
        </w:rPr>
      </w:pPr>
      <w:r>
        <w:rPr>
          <w:sz w:val="28"/>
          <w:szCs w:val="28"/>
          <w:lang w:val="uk-UA"/>
        </w:rPr>
        <w:br w:type="page"/>
      </w:r>
    </w:p>
    <w:p w14:paraId="05C41F6B" w14:textId="77777777" w:rsidR="00C246BC" w:rsidRPr="00C246BC" w:rsidRDefault="00C246BC" w:rsidP="0088633C">
      <w:pPr>
        <w:pStyle w:val="1"/>
        <w:rPr>
          <w:sz w:val="36"/>
          <w:szCs w:val="36"/>
          <w:lang w:val="uk-UA"/>
        </w:rPr>
      </w:pPr>
      <w:bookmarkStart w:id="1" w:name="_Toc108096511"/>
      <w:r w:rsidRPr="00C246BC">
        <w:rPr>
          <w:sz w:val="36"/>
          <w:szCs w:val="36"/>
          <w:lang w:val="uk-UA"/>
        </w:rPr>
        <w:lastRenderedPageBreak/>
        <w:t>Вступ</w:t>
      </w:r>
      <w:bookmarkEnd w:id="1"/>
    </w:p>
    <w:p w14:paraId="7C167CF1" w14:textId="77777777" w:rsidR="00C246BC" w:rsidRDefault="00C246BC" w:rsidP="0088633C">
      <w:pPr>
        <w:spacing w:line="240" w:lineRule="auto"/>
        <w:rPr>
          <w:sz w:val="28"/>
          <w:szCs w:val="28"/>
          <w:lang w:val="uk-UA"/>
        </w:rPr>
      </w:pPr>
    </w:p>
    <w:p w14:paraId="08E10343" w14:textId="45426EA6" w:rsidR="00A0140B" w:rsidRDefault="0088633C" w:rsidP="0088633C">
      <w:pPr>
        <w:spacing w:line="240" w:lineRule="auto"/>
      </w:pPr>
      <w:r>
        <w:rPr>
          <w:lang w:val="uk-UA"/>
        </w:rPr>
        <w:t>З 2014 р на території України ведуться бойові дії, станом на 2022р - повномасштабна війна</w:t>
      </w:r>
      <w:r w:rsidRPr="00655710">
        <w:rPr>
          <w:lang w:val="uk-UA"/>
        </w:rPr>
        <w:t xml:space="preserve">. </w:t>
      </w:r>
      <w:r>
        <w:rPr>
          <w:lang w:val="uk-UA"/>
        </w:rPr>
        <w:t>Б</w:t>
      </w:r>
      <w:r w:rsidR="00A0140B">
        <w:t>агато героїв отримують поранення різного ступеня тяжкості під час ведення бойових дій. Звичайно, їм надається перша медична допомога і кваліфікована, і спеціалізована у військових шпиталях та спеціалізованих медичних закладах. Але дуже важливе значення має також і подальша реабілітація військовослужбовців для відновлення їх функцій і можливості повноцінно працювати і жити в суспільстві.</w:t>
      </w:r>
    </w:p>
    <w:p w14:paraId="2A0E28B1" w14:textId="32BDC87D" w:rsidR="00A0140B" w:rsidRDefault="0088633C" w:rsidP="0088633C">
      <w:pPr>
        <w:spacing w:line="240" w:lineRule="auto"/>
      </w:pPr>
      <w:r>
        <w:rPr>
          <w:noProof/>
        </w:rPr>
        <w:drawing>
          <wp:anchor distT="0" distB="0" distL="114300" distR="114300" simplePos="0" relativeHeight="251673600" behindDoc="0" locked="0" layoutInCell="1" allowOverlap="1" wp14:anchorId="2536C4A1" wp14:editId="21DE5D6E">
            <wp:simplePos x="0" y="0"/>
            <wp:positionH relativeFrom="column">
              <wp:posOffset>3175</wp:posOffset>
            </wp:positionH>
            <wp:positionV relativeFrom="paragraph">
              <wp:posOffset>962660</wp:posOffset>
            </wp:positionV>
            <wp:extent cx="5757545" cy="3708400"/>
            <wp:effectExtent l="0" t="0" r="0" b="635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757545" cy="3708400"/>
                    </a:xfrm>
                    <a:prstGeom prst="rect">
                      <a:avLst/>
                    </a:prstGeom>
                  </pic:spPr>
                </pic:pic>
              </a:graphicData>
            </a:graphic>
            <wp14:sizeRelH relativeFrom="margin">
              <wp14:pctWidth>0</wp14:pctWidth>
            </wp14:sizeRelH>
            <wp14:sizeRelV relativeFrom="margin">
              <wp14:pctHeight>0</wp14:pctHeight>
            </wp14:sizeRelV>
          </wp:anchor>
        </w:drawing>
      </w:r>
      <w:r w:rsidR="00A0140B">
        <w:t xml:space="preserve">Понад 335 тис. військових побували у зоні проведення антитерористичної операції з моменту її початку до травня 2018 року. За 2015-2017 роки понад 13 тис. військовослужбовців пройшли психологічну реабілітацію, ще 15 тис. отримали санаторно-курортне лікування. Якщо зважити, що на війні побували понад 330 тис. осіб, то допомога дійшла лише до </w:t>
      </w:r>
      <w:r w:rsidR="00A0140B" w:rsidRPr="00162153">
        <w:rPr>
          <w:color w:val="4472C4" w:themeColor="accent1"/>
          <w:sz w:val="28"/>
          <w:szCs w:val="28"/>
        </w:rPr>
        <w:t>3,6%</w:t>
      </w:r>
      <w:r w:rsidR="00A0140B" w:rsidRPr="00162153">
        <w:rPr>
          <w:color w:val="4472C4" w:themeColor="accent1"/>
        </w:rPr>
        <w:t xml:space="preserve"> </w:t>
      </w:r>
      <w:r w:rsidR="00A0140B">
        <w:t>із них.</w:t>
      </w:r>
    </w:p>
    <w:p w14:paraId="5B7FCA08" w14:textId="2BC5C89E" w:rsidR="0088633C" w:rsidRPr="0088633C" w:rsidRDefault="00A0140B" w:rsidP="0088633C">
      <w:pPr>
        <w:spacing w:line="240" w:lineRule="auto"/>
        <w:rPr>
          <w:lang w:val="uk-UA"/>
        </w:rPr>
      </w:pPr>
      <w:r>
        <w:t>Частина психогенних травм серед її учасників набагато вища ніж у звичайних війнах, причому</w:t>
      </w:r>
      <w:r w:rsidR="0088633C">
        <w:rPr>
          <w:lang w:val="uk-UA"/>
        </w:rPr>
        <w:t xml:space="preserve"> </w:t>
      </w:r>
      <w:r>
        <w:t xml:space="preserve">частина непоправних для психіки наслідків становить понад </w:t>
      </w:r>
      <w:r w:rsidRPr="00162153">
        <w:rPr>
          <w:color w:val="4472C4" w:themeColor="accent1"/>
          <w:sz w:val="32"/>
          <w:szCs w:val="32"/>
        </w:rPr>
        <w:t>40%</w:t>
      </w:r>
      <w:r>
        <w:t>. Щонайменше 554 військових скоїли самогубство з початку бойових дій на Донбасі. Про це військовий прокурор Анатолій Матіос написав на своїй сторінці у Фейсбуці, посилаючись на статистичні дані Єдиного реєстру досудових розслідувань станом на 1 квітня 2018 року. Такі цифри пояснюють навіть тим, що бойові дії ведуться з противником, який має той самий ген код, мову, загальні традиції, культуру і релігію.</w:t>
      </w:r>
      <w:r w:rsidR="0088633C">
        <w:rPr>
          <w:lang w:val="uk-UA"/>
        </w:rPr>
        <w:t xml:space="preserve"> </w:t>
      </w:r>
    </w:p>
    <w:p w14:paraId="262258A7" w14:textId="1DC0AC9F" w:rsidR="0088633C" w:rsidRDefault="0088633C" w:rsidP="0088633C">
      <w:pPr>
        <w:spacing w:line="240" w:lineRule="auto"/>
        <w:rPr>
          <w:lang w:val="uk-UA"/>
        </w:rPr>
      </w:pPr>
      <w:r>
        <w:rPr>
          <w:lang w:val="uk-UA"/>
        </w:rPr>
        <w:t xml:space="preserve">За основу наукового дослідження взято матеріали МАНУ за 2015р, що відносяться безпосередньо до ситуації в нашій країні: </w:t>
      </w:r>
      <w:r w:rsidRPr="0017544A">
        <w:rPr>
          <w:lang w:val="uk-UA"/>
        </w:rPr>
        <w:t xml:space="preserve">«Відповідно до мети дослідження  проведено комплексне клініко-психологічне обстеження 140 </w:t>
      </w:r>
      <w:proofErr w:type="spellStart"/>
      <w:r w:rsidRPr="0017544A">
        <w:rPr>
          <w:lang w:val="uk-UA"/>
        </w:rPr>
        <w:t>військовослужбівців</w:t>
      </w:r>
      <w:proofErr w:type="spellEnd"/>
      <w:r w:rsidRPr="0017544A">
        <w:rPr>
          <w:lang w:val="uk-UA"/>
        </w:rPr>
        <w:t xml:space="preserve">, які поступили в </w:t>
      </w:r>
      <w:proofErr w:type="spellStart"/>
      <w:r w:rsidRPr="0017544A">
        <w:rPr>
          <w:lang w:val="uk-UA"/>
        </w:rPr>
        <w:t>Дніпровский</w:t>
      </w:r>
      <w:proofErr w:type="spellEnd"/>
      <w:r w:rsidRPr="0017544A">
        <w:rPr>
          <w:lang w:val="uk-UA"/>
        </w:rPr>
        <w:t xml:space="preserve"> військовий госпіталь після переважно мінно-вибухових поранень, отриманих при виконанні службового обов’язку у віці від 19 до 32 років у зоні АТО.</w:t>
      </w:r>
      <w:r>
        <w:rPr>
          <w:lang w:val="uk-UA"/>
        </w:rPr>
        <w:t xml:space="preserve"> </w:t>
      </w:r>
    </w:p>
    <w:p w14:paraId="291AF202" w14:textId="2EAC2D7F" w:rsidR="00A0140B" w:rsidRDefault="00162153" w:rsidP="0088633C">
      <w:pPr>
        <w:spacing w:line="240" w:lineRule="auto"/>
        <w:rPr>
          <w:sz w:val="24"/>
          <w:szCs w:val="24"/>
        </w:rPr>
      </w:pPr>
      <w:r w:rsidRPr="008836EA">
        <w:rPr>
          <w:sz w:val="24"/>
          <w:szCs w:val="24"/>
        </w:rPr>
        <w:t xml:space="preserve">«Досвід наочно свідчить про зростаючу актуальність проблеми психологічних втрат у процесі операцій: 62% опитаних учасників бойових дій в» ... «відчували граничні психічні навантаження, 92% - перед початком бойових дій відчували напруженість різної важкості, </w:t>
      </w:r>
      <w:r w:rsidRPr="008836EA">
        <w:rPr>
          <w:sz w:val="24"/>
          <w:szCs w:val="24"/>
        </w:rPr>
        <w:lastRenderedPageBreak/>
        <w:t>80% солдатів, сержантів і 60% офіцерів перенесли стресові ситуації, які утруднювали ефективність їхніх бойових дій»...«Тривале емоційне напруження може стати поштовхом до ровзитку неврозу.»</w:t>
      </w:r>
    </w:p>
    <w:p w14:paraId="1E5A2865" w14:textId="35C125DF" w:rsidR="0088633C" w:rsidRDefault="0088633C" w:rsidP="0088633C">
      <w:pPr>
        <w:spacing w:line="240" w:lineRule="auto"/>
        <w:rPr>
          <w:sz w:val="24"/>
          <w:szCs w:val="24"/>
        </w:rPr>
      </w:pPr>
      <w:r w:rsidRPr="008836EA">
        <w:rPr>
          <w:sz w:val="24"/>
          <w:szCs w:val="24"/>
        </w:rPr>
        <w:t xml:space="preserve">«Американські вчені визначили, що «трагічний пік» хворобливо стану прийшовся на після військовий </w:t>
      </w:r>
      <w:r w:rsidRPr="008836EA">
        <w:rPr>
          <w:b/>
          <w:color w:val="4472C4" w:themeColor="accent1"/>
          <w:sz w:val="24"/>
          <w:szCs w:val="24"/>
        </w:rPr>
        <w:t>восьмий рік</w:t>
      </w:r>
      <w:r w:rsidRPr="008836EA">
        <w:rPr>
          <w:sz w:val="24"/>
          <w:szCs w:val="24"/>
        </w:rPr>
        <w:t>. Відомо, що психогенні розлади не мають тенденції о зникнення. Навпаки, з часом у більшій частині випадків вони посилюються. Очікування того, що пройдуть роки, і все забудеться, не виправдовується.»</w:t>
      </w:r>
    </w:p>
    <w:p w14:paraId="4DD6BA45" w14:textId="0021AD0D" w:rsidR="0088633C" w:rsidRPr="0088633C" w:rsidRDefault="0088633C" w:rsidP="0088633C">
      <w:pPr>
        <w:spacing w:line="240" w:lineRule="auto"/>
      </w:pPr>
      <w:r>
        <w:rPr>
          <w:lang w:val="uk-UA"/>
        </w:rPr>
        <w:t>Враховуючи поточні обставини, ця проблема стане особливо гостро в наступні роки.</w:t>
      </w:r>
    </w:p>
    <w:p w14:paraId="0C433880" w14:textId="7853627B" w:rsidR="00162153" w:rsidRPr="008836EA" w:rsidRDefault="00162153" w:rsidP="0088633C">
      <w:pPr>
        <w:spacing w:line="240" w:lineRule="auto"/>
        <w:rPr>
          <w:sz w:val="24"/>
          <w:szCs w:val="24"/>
        </w:rPr>
      </w:pPr>
      <w:r w:rsidRPr="008836EA">
        <w:rPr>
          <w:sz w:val="24"/>
          <w:szCs w:val="24"/>
        </w:rPr>
        <w:t>Також необхідність надання психологічної допомоги військовослужбовцям можна підтвердити словами американського психолога Френка П'юселіка, спеціалістом з лікування ПТСР американських військових.</w:t>
      </w:r>
    </w:p>
    <w:p w14:paraId="093AC8C2" w14:textId="567A7311" w:rsidR="00162153" w:rsidRDefault="00162153" w:rsidP="0088633C">
      <w:pPr>
        <w:spacing w:line="240" w:lineRule="auto"/>
        <w:rPr>
          <w:i/>
          <w:sz w:val="24"/>
          <w:szCs w:val="24"/>
        </w:rPr>
      </w:pPr>
      <w:r w:rsidRPr="008836EA">
        <w:rPr>
          <w:sz w:val="24"/>
          <w:szCs w:val="24"/>
        </w:rPr>
        <w:t>«</w:t>
      </w:r>
      <w:r w:rsidRPr="008836EA">
        <w:rPr>
          <w:i/>
          <w:sz w:val="24"/>
          <w:szCs w:val="24"/>
        </w:rPr>
        <w:t xml:space="preserve">Терміново запросити фахівців з тих країн, де були війни. П'ять фахівців – я всіх їх знаю, з усіма ними працював, бо брав участь у розробці технології виведення людини з посттравматичного стресового розладу (ПТСР), якою тепер користується Америка (у вас також має бути держпрограма). Потім дати цим людям можливість навчити 500-800 найкращих психологів у країні. Після чого відправити цих найкращих експертів у всі регіони та лікарні готувати наступних спеціалістів. Через шість місяців у вас буде 10 тисяч тренованих людей, які запобіжать катастрофі. </w:t>
      </w:r>
      <w:r w:rsidRPr="008836EA">
        <w:rPr>
          <w:b/>
          <w:i/>
          <w:color w:val="4472C4" w:themeColor="accent1"/>
          <w:sz w:val="24"/>
          <w:szCs w:val="24"/>
        </w:rPr>
        <w:t>Якщо ви не зробите цього – велике питання, чи Україна виживе як держава. Росія спить і бачить ослаблену, деморалізовану Україну.</w:t>
      </w:r>
      <w:r w:rsidRPr="008836EA">
        <w:rPr>
          <w:i/>
          <w:sz w:val="24"/>
          <w:szCs w:val="24"/>
        </w:rPr>
        <w:t>»</w:t>
      </w:r>
    </w:p>
    <w:p w14:paraId="564A1C4B" w14:textId="77777777" w:rsidR="0088633C" w:rsidRPr="008836EA" w:rsidRDefault="0088633C" w:rsidP="0088633C">
      <w:pPr>
        <w:spacing w:line="240" w:lineRule="auto"/>
        <w:rPr>
          <w:sz w:val="24"/>
          <w:szCs w:val="24"/>
        </w:rPr>
      </w:pPr>
      <w:r>
        <w:rPr>
          <w:sz w:val="24"/>
          <w:szCs w:val="24"/>
          <w:lang w:val="uk-UA"/>
        </w:rPr>
        <w:t>Психологічна</w:t>
      </w:r>
      <w:r w:rsidRPr="008836EA">
        <w:rPr>
          <w:sz w:val="24"/>
          <w:szCs w:val="24"/>
        </w:rPr>
        <w:t xml:space="preserve"> потрібна солдату на </w:t>
      </w:r>
      <w:r>
        <w:rPr>
          <w:sz w:val="24"/>
          <w:szCs w:val="24"/>
          <w:lang w:val="uk-UA"/>
        </w:rPr>
        <w:t>кількох</w:t>
      </w:r>
      <w:r w:rsidRPr="008836EA">
        <w:rPr>
          <w:sz w:val="24"/>
          <w:szCs w:val="24"/>
        </w:rPr>
        <w:t xml:space="preserve"> етапах: у період підготовки до служби, на передовій та після демобілізації, оскільки відомо, що вчасно надана допомога допомагає вчасно запобігти незворотним наслідкам. Наприклад, в армії Ізраїлю бійців та їхніх командирів ґрунтовно вчать уникати бойового стресу та долати його ще до попадання у реальні бойові умови. Відсоток самогубств в ізраїльській армії дуже низький, хоча її бійці ведуть постійні реальні бойові дії.</w:t>
      </w:r>
    </w:p>
    <w:p w14:paraId="742C3F56" w14:textId="77777777" w:rsidR="0088633C" w:rsidRPr="008836EA" w:rsidRDefault="0088633C" w:rsidP="0088633C">
      <w:pPr>
        <w:spacing w:line="240" w:lineRule="auto"/>
        <w:rPr>
          <w:sz w:val="24"/>
          <w:szCs w:val="24"/>
        </w:rPr>
      </w:pPr>
      <w:r w:rsidRPr="008836EA">
        <w:rPr>
          <w:sz w:val="24"/>
          <w:szCs w:val="24"/>
        </w:rPr>
        <w:t>«</w:t>
      </w:r>
      <w:r w:rsidRPr="008836EA">
        <w:rPr>
          <w:b/>
          <w:i/>
          <w:color w:val="4472C4" w:themeColor="accent1"/>
          <w:sz w:val="24"/>
          <w:szCs w:val="24"/>
        </w:rPr>
        <w:t>Без урахування медико-психологічних профілів військовослужбовців та оцінки їхніх ресурсних можливостей, неможливо побудувати ефективну військову систему</w:t>
      </w:r>
      <w:r w:rsidRPr="008836EA">
        <w:rPr>
          <w:i/>
          <w:color w:val="4472C4" w:themeColor="accent1"/>
          <w:sz w:val="24"/>
          <w:szCs w:val="24"/>
        </w:rPr>
        <w:t xml:space="preserve"> </w:t>
      </w:r>
      <w:r w:rsidRPr="008836EA">
        <w:rPr>
          <w:i/>
          <w:sz w:val="24"/>
          <w:szCs w:val="24"/>
        </w:rPr>
        <w:t>з метою поверненню їх до повношнного життя у мирний час.» ... «Представлені технології розробки психологічного портрету це результат узагзльненого досвіду, що ефективна реабілітація та соціалізація можлива при наявності стійких особистісних особливостей індивіда на всіх психологічних рівнях (емоційному переживанні, мислення, поведінки, сили, самооцінки, загальному напрямку мотивації, соціальної активності)</w:t>
      </w:r>
      <w:r w:rsidRPr="008836EA">
        <w:rPr>
          <w:sz w:val="24"/>
          <w:szCs w:val="24"/>
        </w:rPr>
        <w:t>»</w:t>
      </w:r>
    </w:p>
    <w:p w14:paraId="329D4418" w14:textId="77777777" w:rsidR="0088633C" w:rsidRPr="008836EA" w:rsidRDefault="0088633C" w:rsidP="0088633C">
      <w:pPr>
        <w:spacing w:line="240" w:lineRule="auto"/>
        <w:rPr>
          <w:i/>
          <w:sz w:val="24"/>
          <w:szCs w:val="24"/>
        </w:rPr>
      </w:pPr>
    </w:p>
    <w:p w14:paraId="49B83537" w14:textId="77777777" w:rsidR="00162153" w:rsidRPr="008836EA" w:rsidRDefault="00162153" w:rsidP="0088633C">
      <w:pPr>
        <w:spacing w:line="240" w:lineRule="auto"/>
        <w:rPr>
          <w:sz w:val="24"/>
          <w:szCs w:val="24"/>
        </w:rPr>
      </w:pPr>
      <w:r w:rsidRPr="008836EA">
        <w:rPr>
          <w:sz w:val="24"/>
          <w:szCs w:val="24"/>
        </w:rPr>
        <w:t>Концепція реабілітації військовослужбовців, яку було б доречно запровадити в Україні, згідно з Головним військовим прокурором України Анатолієм Матіосом:</w:t>
      </w:r>
    </w:p>
    <w:p w14:paraId="3ADE52E7" w14:textId="77777777" w:rsidR="00162153" w:rsidRDefault="00162153" w:rsidP="0088633C">
      <w:pPr>
        <w:spacing w:line="240" w:lineRule="auto"/>
      </w:pPr>
      <w:r w:rsidRPr="00162153">
        <w:rPr>
          <w:color w:val="4472C4" w:themeColor="accent1"/>
          <w:sz w:val="24"/>
          <w:szCs w:val="24"/>
        </w:rPr>
        <w:t>Перший етап</w:t>
      </w:r>
      <w:r w:rsidRPr="00162153">
        <w:rPr>
          <w:color w:val="4472C4" w:themeColor="accent1"/>
        </w:rPr>
        <w:t xml:space="preserve"> </w:t>
      </w:r>
      <w:r>
        <w:t xml:space="preserve">- </w:t>
      </w:r>
      <w:r w:rsidRPr="008836EA">
        <w:rPr>
          <w:sz w:val="24"/>
          <w:szCs w:val="24"/>
        </w:rPr>
        <w:t>обов'язковий превентивний огляд контрактників та мобілізованих за участю психолога перед підписанням контракту та мобілізацією. В українській армії у всіх військових частинах відсутні психологи, які можуть вчасно розпізнати осіб із передболючими розладами. Сучасний командир української армії не одержав від держави жодних достатніх інструментів для розпізнавання зниження концентрації чи інших проявів ПТСР</w:t>
      </w:r>
      <w:r>
        <w:t>.</w:t>
      </w:r>
    </w:p>
    <w:p w14:paraId="7E1F2C2D" w14:textId="77777777" w:rsidR="00162153" w:rsidRDefault="00162153" w:rsidP="0088633C">
      <w:pPr>
        <w:spacing w:line="240" w:lineRule="auto"/>
      </w:pPr>
      <w:r w:rsidRPr="00162153">
        <w:rPr>
          <w:color w:val="4472C4" w:themeColor="accent1"/>
          <w:sz w:val="24"/>
          <w:szCs w:val="24"/>
        </w:rPr>
        <w:lastRenderedPageBreak/>
        <w:t>Другий етап</w:t>
      </w:r>
      <w:r w:rsidRPr="00162153">
        <w:rPr>
          <w:color w:val="4472C4" w:themeColor="accent1"/>
        </w:rPr>
        <w:t xml:space="preserve"> </w:t>
      </w:r>
      <w:r>
        <w:t xml:space="preserve">– </w:t>
      </w:r>
      <w:r w:rsidRPr="008836EA">
        <w:rPr>
          <w:sz w:val="24"/>
          <w:szCs w:val="24"/>
        </w:rPr>
        <w:t>це можливість забезпечення медико-психологічної реабілітації бійців безпосередньо на місці проведення ООС до та після виконання бойових завдань.</w:t>
      </w:r>
    </w:p>
    <w:p w14:paraId="0CEEA666" w14:textId="77777777" w:rsidR="00162153" w:rsidRDefault="00162153" w:rsidP="0088633C">
      <w:pPr>
        <w:spacing w:line="240" w:lineRule="auto"/>
      </w:pPr>
      <w:r w:rsidRPr="00162153">
        <w:rPr>
          <w:color w:val="4472C4" w:themeColor="accent1"/>
          <w:sz w:val="24"/>
          <w:szCs w:val="24"/>
        </w:rPr>
        <w:t>Третій етап</w:t>
      </w:r>
      <w:r w:rsidRPr="00162153">
        <w:rPr>
          <w:color w:val="4472C4" w:themeColor="accent1"/>
        </w:rPr>
        <w:t xml:space="preserve"> </w:t>
      </w:r>
      <w:r>
        <w:t xml:space="preserve">– </w:t>
      </w:r>
      <w:r w:rsidRPr="008836EA">
        <w:rPr>
          <w:sz w:val="24"/>
          <w:szCs w:val="24"/>
        </w:rPr>
        <w:t>психологічна реабілітація бійців після виведення із зони ООС. Тимчасове гарантоване державою (не за рахунок основної відпустки) залишення місця постійної дислокації для зміни картинки.</w:t>
      </w:r>
    </w:p>
    <w:p w14:paraId="3A7247D5" w14:textId="77777777" w:rsidR="00162153" w:rsidRDefault="00162153" w:rsidP="0088633C">
      <w:pPr>
        <w:spacing w:line="240" w:lineRule="auto"/>
      </w:pPr>
      <w:r w:rsidRPr="00162153">
        <w:rPr>
          <w:color w:val="4472C4" w:themeColor="accent1"/>
          <w:sz w:val="24"/>
          <w:szCs w:val="24"/>
        </w:rPr>
        <w:t>Четвертий етап</w:t>
      </w:r>
      <w:r w:rsidRPr="00162153">
        <w:rPr>
          <w:color w:val="4472C4" w:themeColor="accent1"/>
        </w:rPr>
        <w:t xml:space="preserve"> </w:t>
      </w:r>
      <w:r>
        <w:t xml:space="preserve">– </w:t>
      </w:r>
      <w:r w:rsidRPr="008836EA">
        <w:rPr>
          <w:sz w:val="24"/>
          <w:szCs w:val="24"/>
        </w:rPr>
        <w:t>медико-психологічна реабілітація військовослужбовців із встановленими ознаками ПТСР, що здійснюється у лікувально-профілактичних установах на території України за кошти державного бюджету.</w:t>
      </w:r>
    </w:p>
    <w:p w14:paraId="453FD49B" w14:textId="6127556E" w:rsidR="008836EA" w:rsidRDefault="00162153" w:rsidP="0088633C">
      <w:pPr>
        <w:spacing w:line="240" w:lineRule="auto"/>
        <w:rPr>
          <w:sz w:val="24"/>
          <w:szCs w:val="24"/>
        </w:rPr>
      </w:pPr>
      <w:r w:rsidRPr="00162153">
        <w:rPr>
          <w:color w:val="4472C4" w:themeColor="accent1"/>
          <w:sz w:val="24"/>
          <w:szCs w:val="24"/>
        </w:rPr>
        <w:t xml:space="preserve">П'ятий етап </w:t>
      </w:r>
      <w:r>
        <w:t xml:space="preserve">— </w:t>
      </w:r>
      <w:r w:rsidRPr="008836EA">
        <w:rPr>
          <w:sz w:val="24"/>
          <w:szCs w:val="24"/>
        </w:rPr>
        <w:t>система довготривалих заходів (соціальних, санаторно-курортних, лікувально-профілактичних) адаптації до громадянського життя звільнених та демобілізованих у запас після участі у бойових діях.</w:t>
      </w:r>
    </w:p>
    <w:p w14:paraId="3D05390C" w14:textId="0C6A6445" w:rsidR="0088633C" w:rsidRDefault="0088633C" w:rsidP="0088633C">
      <w:pPr>
        <w:spacing w:line="240" w:lineRule="auto"/>
        <w:rPr>
          <w:sz w:val="24"/>
          <w:szCs w:val="24"/>
        </w:rPr>
      </w:pPr>
      <w:r>
        <w:rPr>
          <w:noProof/>
        </w:rPr>
        <w:drawing>
          <wp:inline distT="0" distB="0" distL="0" distR="0" wp14:anchorId="6895558C" wp14:editId="1ECB76E7">
            <wp:extent cx="5940425" cy="358267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582670"/>
                    </a:xfrm>
                    <a:prstGeom prst="rect">
                      <a:avLst/>
                    </a:prstGeom>
                  </pic:spPr>
                </pic:pic>
              </a:graphicData>
            </a:graphic>
          </wp:inline>
        </w:drawing>
      </w:r>
    </w:p>
    <w:p w14:paraId="495B353A" w14:textId="7F904F0D" w:rsidR="00674064" w:rsidRDefault="00674064" w:rsidP="0088633C">
      <w:pPr>
        <w:spacing w:line="240" w:lineRule="auto"/>
        <w:rPr>
          <w:sz w:val="24"/>
          <w:szCs w:val="24"/>
        </w:rPr>
      </w:pPr>
    </w:p>
    <w:p w14:paraId="5E35A626" w14:textId="4B33E688" w:rsidR="00674064" w:rsidRDefault="00674064" w:rsidP="0088633C">
      <w:pPr>
        <w:spacing w:line="240" w:lineRule="auto"/>
        <w:rPr>
          <w:sz w:val="24"/>
          <w:szCs w:val="24"/>
        </w:rPr>
      </w:pPr>
    </w:p>
    <w:p w14:paraId="211FCA5F" w14:textId="77777777" w:rsidR="00674064" w:rsidRDefault="00674064" w:rsidP="0088633C">
      <w:pPr>
        <w:spacing w:line="240" w:lineRule="auto"/>
        <w:rPr>
          <w:sz w:val="24"/>
          <w:szCs w:val="24"/>
        </w:rPr>
      </w:pPr>
    </w:p>
    <w:p w14:paraId="6D0AC5F2" w14:textId="77777777" w:rsidR="00A06B2F" w:rsidRDefault="00A06B2F" w:rsidP="0088633C">
      <w:pPr>
        <w:spacing w:line="240" w:lineRule="auto"/>
        <w:jc w:val="center"/>
        <w:rPr>
          <w:sz w:val="32"/>
          <w:szCs w:val="32"/>
          <w:lang w:val="uk-UA"/>
        </w:rPr>
      </w:pPr>
    </w:p>
    <w:p w14:paraId="55A1AC57" w14:textId="77777777" w:rsidR="00A06B2F" w:rsidRDefault="00A06B2F" w:rsidP="0088633C">
      <w:pPr>
        <w:spacing w:line="240" w:lineRule="auto"/>
        <w:jc w:val="center"/>
        <w:rPr>
          <w:sz w:val="32"/>
          <w:szCs w:val="32"/>
          <w:lang w:val="uk-UA"/>
        </w:rPr>
      </w:pPr>
    </w:p>
    <w:p w14:paraId="79CADD35" w14:textId="77777777" w:rsidR="0088633C" w:rsidRDefault="0088633C" w:rsidP="0088633C">
      <w:pPr>
        <w:spacing w:line="240" w:lineRule="auto"/>
        <w:rPr>
          <w:sz w:val="32"/>
          <w:szCs w:val="32"/>
          <w:lang w:val="uk-UA"/>
        </w:rPr>
      </w:pPr>
    </w:p>
    <w:p w14:paraId="2BC02DC3" w14:textId="77777777" w:rsidR="0088633C" w:rsidRDefault="0088633C" w:rsidP="0088633C">
      <w:pPr>
        <w:spacing w:line="240" w:lineRule="auto"/>
        <w:rPr>
          <w:sz w:val="40"/>
          <w:szCs w:val="40"/>
          <w:lang w:val="uk-UA"/>
        </w:rPr>
      </w:pPr>
    </w:p>
    <w:p w14:paraId="370328FF" w14:textId="77777777" w:rsidR="0088633C" w:rsidRDefault="0088633C" w:rsidP="0088633C">
      <w:pPr>
        <w:spacing w:line="240" w:lineRule="auto"/>
        <w:rPr>
          <w:sz w:val="40"/>
          <w:szCs w:val="40"/>
          <w:lang w:val="uk-UA"/>
        </w:rPr>
      </w:pPr>
    </w:p>
    <w:p w14:paraId="444723BE" w14:textId="20AA0EB6" w:rsidR="0088633C" w:rsidRDefault="0088633C" w:rsidP="0088633C">
      <w:pPr>
        <w:pStyle w:val="1"/>
        <w:rPr>
          <w:sz w:val="28"/>
          <w:szCs w:val="28"/>
          <w:lang w:val="uk-UA"/>
        </w:rPr>
      </w:pPr>
      <w:bookmarkStart w:id="2" w:name="_Toc108096512"/>
      <w:r w:rsidRPr="0088633C">
        <w:rPr>
          <w:sz w:val="40"/>
          <w:szCs w:val="40"/>
          <w:lang w:val="uk-UA"/>
        </w:rPr>
        <w:lastRenderedPageBreak/>
        <w:t>Розділ 1.</w:t>
      </w:r>
      <w:bookmarkEnd w:id="2"/>
      <w:r w:rsidRPr="00C246BC">
        <w:rPr>
          <w:sz w:val="28"/>
          <w:szCs w:val="28"/>
          <w:lang w:val="uk-UA"/>
        </w:rPr>
        <w:t xml:space="preserve"> </w:t>
      </w:r>
    </w:p>
    <w:p w14:paraId="2E26F721" w14:textId="38EBAC8B" w:rsidR="0088633C" w:rsidRPr="00C246BC" w:rsidRDefault="0088633C" w:rsidP="0088633C">
      <w:pPr>
        <w:spacing w:line="240" w:lineRule="auto"/>
        <w:rPr>
          <w:sz w:val="28"/>
          <w:szCs w:val="28"/>
          <w:lang w:val="uk-UA"/>
        </w:rPr>
      </w:pPr>
      <w:r>
        <w:rPr>
          <w:sz w:val="28"/>
          <w:szCs w:val="28"/>
          <w:lang w:val="uk-UA"/>
        </w:rPr>
        <w:t>Передумови формування установ реабілітації військовослужбовців (УРВ)</w:t>
      </w:r>
      <w:r w:rsidRPr="00C246BC">
        <w:rPr>
          <w:sz w:val="28"/>
          <w:szCs w:val="28"/>
          <w:lang w:val="uk-UA"/>
        </w:rPr>
        <w:t xml:space="preserve"> </w:t>
      </w:r>
    </w:p>
    <w:p w14:paraId="6350DDBE" w14:textId="556B14DF" w:rsidR="00674064" w:rsidRPr="0088633C" w:rsidRDefault="00674064" w:rsidP="0088633C">
      <w:pPr>
        <w:spacing w:line="240" w:lineRule="auto"/>
        <w:rPr>
          <w:lang w:val="uk-UA"/>
        </w:rPr>
      </w:pPr>
    </w:p>
    <w:p w14:paraId="209B0008" w14:textId="0E01BDE8" w:rsidR="00674064" w:rsidRDefault="00674064" w:rsidP="0088633C">
      <w:pPr>
        <w:pStyle w:val="2"/>
        <w:rPr>
          <w:sz w:val="28"/>
          <w:szCs w:val="28"/>
          <w:lang w:val="uk-UA"/>
        </w:rPr>
      </w:pPr>
      <w:bookmarkStart w:id="3" w:name="_Toc108096513"/>
      <w:r w:rsidRPr="00674064">
        <w:rPr>
          <w:sz w:val="28"/>
          <w:szCs w:val="28"/>
          <w:lang w:val="uk-UA"/>
        </w:rPr>
        <w:t>1</w:t>
      </w:r>
      <w:r w:rsidR="00A06B2F" w:rsidRPr="00967BEC">
        <w:rPr>
          <w:sz w:val="28"/>
          <w:szCs w:val="28"/>
          <w:lang w:val="ru-RU"/>
        </w:rPr>
        <w:t>.</w:t>
      </w:r>
      <w:r w:rsidRPr="00674064">
        <w:rPr>
          <w:sz w:val="28"/>
          <w:szCs w:val="28"/>
          <w:lang w:val="uk-UA"/>
        </w:rPr>
        <w:t>1. історичний досвід</w:t>
      </w:r>
      <w:bookmarkEnd w:id="3"/>
      <w:r w:rsidRPr="00674064">
        <w:rPr>
          <w:sz w:val="28"/>
          <w:szCs w:val="28"/>
          <w:lang w:val="uk-UA"/>
        </w:rPr>
        <w:t xml:space="preserve"> </w:t>
      </w:r>
    </w:p>
    <w:p w14:paraId="13E726BB" w14:textId="77777777" w:rsidR="0088633C" w:rsidRPr="0088633C" w:rsidRDefault="0088633C" w:rsidP="0088633C">
      <w:pPr>
        <w:pStyle w:val="a5"/>
        <w:shd w:val="clear" w:color="auto" w:fill="FFFFFF"/>
        <w:spacing w:before="450" w:beforeAutospacing="0" w:after="450" w:afterAutospacing="0"/>
        <w:rPr>
          <w:rFonts w:ascii="Arial" w:hAnsi="Arial" w:cs="Arial"/>
          <w:color w:val="000000" w:themeColor="text1"/>
          <w:spacing w:val="12"/>
        </w:rPr>
      </w:pPr>
      <w:r w:rsidRPr="0088633C">
        <w:rPr>
          <w:rFonts w:ascii="Arial" w:hAnsi="Arial" w:cs="Arial"/>
          <w:color w:val="000000" w:themeColor="text1"/>
          <w:spacing w:val="12"/>
        </w:rPr>
        <w:t>Задовго до зародження сучасної психіатрії люди та ситуації, що зображують ПТСР, могли бути записані в ранніх літературних творах.</w:t>
      </w:r>
    </w:p>
    <w:p w14:paraId="25C57EDF" w14:textId="77777777" w:rsidR="0088633C" w:rsidRPr="0088633C" w:rsidRDefault="0088633C" w:rsidP="0088633C">
      <w:pPr>
        <w:pStyle w:val="a5"/>
        <w:shd w:val="clear" w:color="auto" w:fill="FFFFFF"/>
        <w:spacing w:before="450" w:beforeAutospacing="0" w:after="450" w:afterAutospacing="0"/>
        <w:rPr>
          <w:rFonts w:ascii="Arial" w:hAnsi="Arial" w:cs="Arial"/>
          <w:color w:val="000000" w:themeColor="text1"/>
          <w:spacing w:val="12"/>
        </w:rPr>
      </w:pPr>
      <w:r w:rsidRPr="0088633C">
        <w:rPr>
          <w:rFonts w:ascii="Arial" w:hAnsi="Arial" w:cs="Arial"/>
          <w:color w:val="000000" w:themeColor="text1"/>
          <w:spacing w:val="12"/>
        </w:rPr>
        <w:t>Наприклад, в </w:t>
      </w:r>
      <w:hyperlink r:id="rId14" w:history="1">
        <w:r w:rsidRPr="0088633C">
          <w:rPr>
            <w:rStyle w:val="a4"/>
            <w:rFonts w:ascii="Arial" w:hAnsi="Arial" w:cs="Arial"/>
            <w:color w:val="000000" w:themeColor="text1"/>
            <w:spacing w:val="12"/>
            <w:u w:val="none"/>
          </w:rPr>
          <w:t>епосі про Гільгамеша</w:t>
        </w:r>
      </w:hyperlink>
      <w:r w:rsidRPr="0088633C">
        <w:rPr>
          <w:rFonts w:ascii="Arial" w:hAnsi="Arial" w:cs="Arial"/>
          <w:color w:val="000000" w:themeColor="text1"/>
          <w:spacing w:val="12"/>
        </w:rPr>
        <w:t> , найдавнішому великому літературному творі, що зберігся (датується 2100 роком до н. е.), головний герой Гільгамеш стає свідком смерті свого найближчого друга Енкіду. Гільгамеша мучить травма смерті Енкіду, він постійно переживає нав'язливі спогади та кошмари, пов'язані з цією подією.</w:t>
      </w:r>
    </w:p>
    <w:p w14:paraId="24A0E790" w14:textId="77777777" w:rsidR="0088633C" w:rsidRPr="0088633C" w:rsidRDefault="0088633C" w:rsidP="0088633C">
      <w:pPr>
        <w:pStyle w:val="a5"/>
        <w:shd w:val="clear" w:color="auto" w:fill="FFFFFF"/>
        <w:spacing w:before="450" w:beforeAutospacing="0" w:after="450" w:afterAutospacing="0"/>
        <w:rPr>
          <w:rFonts w:ascii="Arial" w:hAnsi="Arial" w:cs="Arial"/>
          <w:color w:val="000000" w:themeColor="text1"/>
          <w:spacing w:val="12"/>
        </w:rPr>
      </w:pPr>
      <w:r w:rsidRPr="0088633C">
        <w:rPr>
          <w:rFonts w:ascii="Arial" w:hAnsi="Arial" w:cs="Arial"/>
          <w:color w:val="000000" w:themeColor="text1"/>
          <w:spacing w:val="12"/>
        </w:rPr>
        <w:t>Пізніше, у розповіді про битву при Марафоні за 440 рік до нашої ери, грецький історик </w:t>
      </w:r>
      <w:hyperlink r:id="rId15" w:history="1">
        <w:r w:rsidRPr="0088633C">
          <w:rPr>
            <w:rStyle w:val="a4"/>
            <w:rFonts w:ascii="Arial" w:hAnsi="Arial" w:cs="Arial"/>
            <w:color w:val="000000" w:themeColor="text1"/>
            <w:spacing w:val="12"/>
            <w:u w:val="none"/>
          </w:rPr>
          <w:t>Геродот</w:t>
        </w:r>
      </w:hyperlink>
      <w:r w:rsidRPr="0088633C">
        <w:rPr>
          <w:rFonts w:ascii="Arial" w:hAnsi="Arial" w:cs="Arial"/>
          <w:color w:val="000000" w:themeColor="text1"/>
          <w:spacing w:val="12"/>
        </w:rPr>
        <w:t> описує, як афінянин на ім’я Епізел раптово осліп у розпал битви після того, як побачив, що його товариш убитий у бою. Ця сліпота, спричинена переляком, а не фізичною раною, тривала багато років.</w:t>
      </w:r>
    </w:p>
    <w:p w14:paraId="4BE03BC7" w14:textId="2DE2CFDD" w:rsidR="0088633C" w:rsidRPr="0088633C" w:rsidRDefault="0088633C" w:rsidP="0088633C">
      <w:pPr>
        <w:pStyle w:val="a5"/>
        <w:shd w:val="clear" w:color="auto" w:fill="FFFFFF"/>
        <w:spacing w:before="450" w:beforeAutospacing="0" w:after="450" w:afterAutospacing="0"/>
        <w:rPr>
          <w:rStyle w:val="a6"/>
          <w:rFonts w:ascii="Arial" w:hAnsi="Arial" w:cs="Arial"/>
          <w:color w:val="000000" w:themeColor="text1"/>
          <w:spacing w:val="12"/>
        </w:rPr>
      </w:pPr>
      <w:r w:rsidRPr="0088633C">
        <w:rPr>
          <w:rFonts w:ascii="Arial" w:hAnsi="Arial" w:cs="Arial"/>
          <w:color w:val="000000" w:themeColor="text1"/>
          <w:spacing w:val="12"/>
        </w:rPr>
        <w:t>Інші стародавні твори, наприклад </w:t>
      </w:r>
      <w:hyperlink r:id="rId16" w:tgtFrame="_blank" w:history="1">
        <w:r w:rsidRPr="0088633C">
          <w:rPr>
            <w:rStyle w:val="a4"/>
            <w:rFonts w:ascii="Arial" w:hAnsi="Arial" w:cs="Arial"/>
            <w:color w:val="000000" w:themeColor="text1"/>
            <w:spacing w:val="12"/>
            <w:u w:val="none"/>
          </w:rPr>
          <w:t>Гіппократа</w:t>
        </w:r>
      </w:hyperlink>
      <w:r w:rsidRPr="0088633C">
        <w:rPr>
          <w:rFonts w:ascii="Arial" w:hAnsi="Arial" w:cs="Arial"/>
          <w:color w:val="000000" w:themeColor="text1"/>
          <w:spacing w:val="12"/>
        </w:rPr>
        <w:t> , описують солдатів, які бачили страшні бойові сни. Окрім греко-латинської класики, подібні повторювані кошмари також з’являються в ісландській літературі, як </w:t>
      </w:r>
      <w:r w:rsidRPr="0088633C">
        <w:rPr>
          <w:rStyle w:val="a6"/>
          <w:rFonts w:ascii="Arial" w:hAnsi="Arial" w:cs="Arial"/>
          <w:color w:val="000000" w:themeColor="text1"/>
          <w:spacing w:val="12"/>
        </w:rPr>
        <w:t>-от «Сага про Гіслі Сурссона».</w:t>
      </w:r>
    </w:p>
    <w:p w14:paraId="3801DCEB" w14:textId="77777777" w:rsidR="0088633C" w:rsidRPr="0088633C" w:rsidRDefault="0088633C" w:rsidP="0088633C">
      <w:pPr>
        <w:pStyle w:val="a5"/>
        <w:shd w:val="clear" w:color="auto" w:fill="FFFFFF"/>
        <w:spacing w:before="450" w:beforeAutospacing="0" w:after="450" w:afterAutospacing="0"/>
        <w:rPr>
          <w:rFonts w:ascii="Arial" w:hAnsi="Arial" w:cs="Arial"/>
          <w:color w:val="000000" w:themeColor="text1"/>
          <w:spacing w:val="12"/>
        </w:rPr>
      </w:pPr>
      <w:r w:rsidRPr="0088633C">
        <w:rPr>
          <w:rFonts w:ascii="Arial" w:hAnsi="Arial" w:cs="Arial"/>
          <w:color w:val="000000" w:themeColor="text1"/>
          <w:spacing w:val="12"/>
        </w:rPr>
        <w:t>Посттравматичний стресовий розлад був серйозною військовою проблемою під час </w:t>
      </w:r>
      <w:hyperlink r:id="rId17" w:history="1">
        <w:r w:rsidRPr="0088633C">
          <w:rPr>
            <w:rStyle w:val="a4"/>
            <w:rFonts w:ascii="Arial" w:hAnsi="Arial" w:cs="Arial"/>
            <w:color w:val="000000" w:themeColor="text1"/>
            <w:spacing w:val="12"/>
            <w:u w:val="none"/>
          </w:rPr>
          <w:t>Першої світової війни</w:t>
        </w:r>
      </w:hyperlink>
      <w:r w:rsidRPr="0088633C">
        <w:rPr>
          <w:rFonts w:ascii="Arial" w:hAnsi="Arial" w:cs="Arial"/>
          <w:color w:val="000000" w:themeColor="text1"/>
          <w:spacing w:val="12"/>
        </w:rPr>
        <w:t> , хоча в той час він був відомий як «озброєний шок».</w:t>
      </w:r>
    </w:p>
    <w:p w14:paraId="6EE9C873" w14:textId="77777777" w:rsidR="0088633C" w:rsidRDefault="0088633C" w:rsidP="0088633C">
      <w:pPr>
        <w:pStyle w:val="a5"/>
        <w:shd w:val="clear" w:color="auto" w:fill="FFFFFF"/>
        <w:spacing w:before="450" w:beforeAutospacing="0" w:after="450" w:afterAutospacing="0"/>
        <w:rPr>
          <w:rFonts w:ascii="Arial" w:hAnsi="Arial" w:cs="Arial"/>
          <w:color w:val="000000" w:themeColor="text1"/>
          <w:spacing w:val="12"/>
        </w:rPr>
      </w:pPr>
      <w:r w:rsidRPr="0088633C">
        <w:rPr>
          <w:rFonts w:ascii="Arial" w:hAnsi="Arial" w:cs="Arial"/>
          <w:color w:val="000000" w:themeColor="text1"/>
          <w:spacing w:val="12"/>
        </w:rPr>
        <w:t>Сам термін вперше з’явився в медичному журналі </w:t>
      </w:r>
      <w:r w:rsidRPr="0088633C">
        <w:rPr>
          <w:rStyle w:val="a6"/>
          <w:rFonts w:ascii="Arial" w:hAnsi="Arial" w:cs="Arial"/>
          <w:color w:val="000000" w:themeColor="text1"/>
          <w:spacing w:val="12"/>
        </w:rPr>
        <w:t>The Lancet</w:t>
      </w:r>
      <w:r w:rsidRPr="0088633C">
        <w:rPr>
          <w:rFonts w:ascii="Arial" w:hAnsi="Arial" w:cs="Arial"/>
          <w:color w:val="000000" w:themeColor="text1"/>
          <w:spacing w:val="12"/>
        </w:rPr>
        <w:t> у лютому 1915 року, приблизно через шість місяців після початку «Великої війни». Капітан Чарльз Майерс з Королівської армійської медичної служби задокументував солдатів, які відчували низку серйозних симптомів, включаючи тривогу, кошмари, тремор і погіршення зору та слуху, після того, як потрапили під розрив снарядів на полі бою. Виявилося, що симптоми були наслідком важкого стр</w:t>
      </w:r>
      <w:proofErr w:type="spellStart"/>
      <w:r w:rsidRPr="0088633C">
        <w:rPr>
          <w:rFonts w:ascii="Arial" w:hAnsi="Arial" w:cs="Arial"/>
          <w:color w:val="000000" w:themeColor="text1"/>
          <w:spacing w:val="12"/>
          <w:lang w:val="uk-UA"/>
        </w:rPr>
        <w:t>есу</w:t>
      </w:r>
      <w:proofErr w:type="spellEnd"/>
      <w:r w:rsidRPr="0088633C">
        <w:rPr>
          <w:rFonts w:ascii="Arial" w:hAnsi="Arial" w:cs="Arial"/>
          <w:color w:val="000000" w:themeColor="text1"/>
          <w:spacing w:val="12"/>
        </w:rPr>
        <w:t xml:space="preserve"> нервової системи (звідси і назва).</w:t>
      </w:r>
    </w:p>
    <w:p w14:paraId="5773ADF3" w14:textId="37FC9325" w:rsidR="0088633C" w:rsidRPr="0088633C" w:rsidRDefault="0088633C" w:rsidP="0088633C">
      <w:pPr>
        <w:pStyle w:val="a5"/>
        <w:shd w:val="clear" w:color="auto" w:fill="FFFFFF"/>
        <w:spacing w:before="450" w:beforeAutospacing="0" w:after="450" w:afterAutospacing="0"/>
        <w:rPr>
          <w:rFonts w:ascii="Arial" w:eastAsiaTheme="minorHAnsi" w:hAnsi="Arial" w:cs="Arial"/>
          <w:color w:val="000000" w:themeColor="text1"/>
          <w:lang w:eastAsia="en-US"/>
        </w:rPr>
      </w:pPr>
      <w:r w:rsidRPr="0088633C">
        <w:rPr>
          <w:rFonts w:ascii="Arial" w:hAnsi="Arial" w:cs="Arial"/>
          <w:color w:val="000000" w:themeColor="text1"/>
          <w:spacing w:val="12"/>
          <w:shd w:val="clear" w:color="auto" w:fill="FFFFFF"/>
        </w:rPr>
        <w:t>Під </w:t>
      </w:r>
      <w:hyperlink r:id="rId18" w:history="1">
        <w:r w:rsidRPr="0088633C">
          <w:rPr>
            <w:rStyle w:val="a4"/>
            <w:rFonts w:ascii="Arial" w:hAnsi="Arial" w:cs="Arial"/>
            <w:color w:val="000000" w:themeColor="text1"/>
            <w:spacing w:val="12"/>
            <w:u w:val="none"/>
            <w:shd w:val="clear" w:color="auto" w:fill="FFFFFF"/>
          </w:rPr>
          <w:t>час Другої світової війни</w:t>
        </w:r>
      </w:hyperlink>
      <w:r w:rsidRPr="0088633C">
        <w:rPr>
          <w:rFonts w:ascii="Arial" w:hAnsi="Arial" w:cs="Arial"/>
          <w:color w:val="000000" w:themeColor="text1"/>
          <w:spacing w:val="12"/>
          <w:shd w:val="clear" w:color="auto" w:fill="FFFFFF"/>
        </w:rPr>
        <w:t> британці та американці описували травматичні реакції на бойові дії як «втома від бою», «втома від бою» та «реакція на бойовий стрес» — терміни, які відображали переконання, що умови пов’язані з тривалим розгортанням. За даними Національного центру посттравматичних стресових розладів, до половини звільнень під час війни, можливо, було пов’язано з бойовим виснаженням.</w:t>
      </w:r>
    </w:p>
    <w:p w14:paraId="6B653C26" w14:textId="1C0B6854" w:rsidR="0088633C" w:rsidRPr="0088633C" w:rsidRDefault="0088633C" w:rsidP="0088633C">
      <w:pPr>
        <w:pStyle w:val="a5"/>
        <w:shd w:val="clear" w:color="auto" w:fill="FFFFFF"/>
        <w:spacing w:before="450" w:beforeAutospacing="0" w:after="450" w:afterAutospacing="0"/>
        <w:rPr>
          <w:rFonts w:ascii="Arial" w:hAnsi="Arial" w:cs="Arial"/>
          <w:color w:val="000000" w:themeColor="text1"/>
          <w:spacing w:val="12"/>
          <w:lang w:val="ru-RU"/>
        </w:rPr>
      </w:pPr>
      <w:r w:rsidRPr="0088633C">
        <w:rPr>
          <w:rFonts w:ascii="Arial" w:eastAsiaTheme="minorHAnsi" w:hAnsi="Arial" w:cs="Arial"/>
          <w:color w:val="000000"/>
          <w:lang w:eastAsia="en-US"/>
        </w:rPr>
        <w:lastRenderedPageBreak/>
        <w:t>Поняття ПТСР або порушення пов'язані з</w:t>
      </w:r>
      <w:r>
        <w:rPr>
          <w:rFonts w:ascii="Arial" w:eastAsiaTheme="minorHAnsi" w:hAnsi="Arial" w:cs="Arial"/>
          <w:color w:val="000000"/>
          <w:lang w:val="uk-UA" w:eastAsia="en-US"/>
        </w:rPr>
        <w:t xml:space="preserve"> </w:t>
      </w:r>
      <w:r w:rsidRPr="0088633C">
        <w:rPr>
          <w:rFonts w:ascii="Arial" w:eastAsiaTheme="minorHAnsi" w:hAnsi="Arial" w:cs="Arial"/>
          <w:color w:val="000000"/>
          <w:lang w:eastAsia="en-US"/>
        </w:rPr>
        <w:t>стресом травматичним, було впроваджено до класифікації DSM - III в 1980</w:t>
      </w:r>
      <w:r w:rsidRPr="0088633C">
        <w:rPr>
          <w:rFonts w:ascii="PragmaticaC" w:eastAsiaTheme="minorHAnsi" w:hAnsi="PragmaticaC" w:cstheme="minorBidi"/>
          <w:color w:val="000000"/>
          <w:sz w:val="18"/>
          <w:szCs w:val="18"/>
          <w:lang w:eastAsia="en-US"/>
        </w:rPr>
        <w:t xml:space="preserve"> </w:t>
      </w:r>
      <w:r>
        <w:rPr>
          <w:rFonts w:ascii="PragmaticaC" w:eastAsiaTheme="minorHAnsi" w:hAnsi="PragmaticaC" w:cstheme="minorBidi"/>
          <w:color w:val="000000"/>
          <w:sz w:val="18"/>
          <w:szCs w:val="18"/>
          <w:lang w:val="uk-UA" w:eastAsia="en-US"/>
        </w:rPr>
        <w:t>р.</w:t>
      </w:r>
    </w:p>
    <w:p w14:paraId="714D2354" w14:textId="77777777" w:rsidR="0088633C" w:rsidRPr="0088633C" w:rsidRDefault="0088633C" w:rsidP="0088633C">
      <w:pPr>
        <w:pStyle w:val="a5"/>
        <w:shd w:val="clear" w:color="auto" w:fill="FFFFFF"/>
        <w:spacing w:before="450" w:beforeAutospacing="0" w:after="450" w:afterAutospacing="0"/>
        <w:rPr>
          <w:rFonts w:asciiTheme="minorHAnsi" w:hAnsiTheme="minorHAnsi" w:cstheme="minorHAnsi"/>
          <w:color w:val="000000" w:themeColor="text1"/>
          <w:spacing w:val="12"/>
        </w:rPr>
      </w:pPr>
    </w:p>
    <w:p w14:paraId="3A236F24" w14:textId="77777777" w:rsidR="0088633C" w:rsidRDefault="0088633C" w:rsidP="0088633C">
      <w:pPr>
        <w:spacing w:line="240" w:lineRule="auto"/>
        <w:rPr>
          <w:color w:val="4472C4" w:themeColor="accent1"/>
          <w:sz w:val="28"/>
          <w:szCs w:val="28"/>
        </w:rPr>
      </w:pPr>
    </w:p>
    <w:p w14:paraId="42B36998" w14:textId="21E3C5AE" w:rsidR="00162153" w:rsidRPr="008836EA" w:rsidRDefault="00162153" w:rsidP="0088633C">
      <w:pPr>
        <w:spacing w:line="240" w:lineRule="auto"/>
      </w:pPr>
      <w:r w:rsidRPr="008836EA">
        <w:rPr>
          <w:color w:val="4472C4" w:themeColor="accent1"/>
          <w:sz w:val="28"/>
          <w:szCs w:val="28"/>
        </w:rPr>
        <w:t>Історія формування центрів реабілітації для військовослужбовців</w:t>
      </w:r>
    </w:p>
    <w:p w14:paraId="348F9588" w14:textId="725C09DA" w:rsidR="008836EA" w:rsidRPr="008836EA" w:rsidRDefault="008836EA" w:rsidP="0088633C">
      <w:pPr>
        <w:spacing w:line="240" w:lineRule="auto"/>
        <w:rPr>
          <w:sz w:val="24"/>
          <w:szCs w:val="24"/>
        </w:rPr>
      </w:pPr>
      <w:r w:rsidRPr="008836EA">
        <w:rPr>
          <w:sz w:val="24"/>
          <w:szCs w:val="24"/>
        </w:rPr>
        <w:t>У силу своєї специфіки військовий госпіталь має ряд властивих лише йому характеристик, які включають закритість системи, нерівномірний характер потоку, що надходить, особлива спільнота. Військовий госпіталь — це перш за все машина для повернення комбатантів до ладу. Через зміну архітектури військових госпіталів можна побачити розвиток медицини, зміни ролі солдата, лікаря, поділ на ранги «солдати» та «офіцери», військові та цивільні, ставлення до дисципліни та організації лікування.</w:t>
      </w:r>
    </w:p>
    <w:p w14:paraId="16D0F1F5" w14:textId="03685774" w:rsidR="00A0140B" w:rsidRPr="008836EA" w:rsidRDefault="008836EA" w:rsidP="0088633C">
      <w:pPr>
        <w:spacing w:line="240" w:lineRule="auto"/>
        <w:rPr>
          <w:sz w:val="24"/>
          <w:szCs w:val="24"/>
        </w:rPr>
      </w:pPr>
      <w:r w:rsidRPr="008836EA">
        <w:rPr>
          <w:sz w:val="24"/>
          <w:szCs w:val="24"/>
        </w:rPr>
        <w:t>Через переважання функції над естетикою, архітектура військових шпиталів не була спрямована на комфортне перебування пацієнтів та подальше відновлення життєво-необхідних функцій, крім першої медичної допомоги.</w:t>
      </w:r>
    </w:p>
    <w:p w14:paraId="4BEBA550" w14:textId="796573D1" w:rsidR="00A0140B" w:rsidRDefault="008836EA" w:rsidP="0088633C">
      <w:pPr>
        <w:spacing w:line="240" w:lineRule="auto"/>
        <w:rPr>
          <w:sz w:val="32"/>
          <w:szCs w:val="32"/>
        </w:rPr>
      </w:pPr>
      <w:r>
        <w:rPr>
          <w:noProof/>
        </w:rPr>
        <w:drawing>
          <wp:inline distT="0" distB="0" distL="0" distR="0" wp14:anchorId="2C2B1319" wp14:editId="71AC487A">
            <wp:extent cx="5940425" cy="221805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2218055"/>
                    </a:xfrm>
                    <a:prstGeom prst="rect">
                      <a:avLst/>
                    </a:prstGeom>
                  </pic:spPr>
                </pic:pic>
              </a:graphicData>
            </a:graphic>
          </wp:inline>
        </w:drawing>
      </w:r>
    </w:p>
    <w:p w14:paraId="05D1816C" w14:textId="61019DE6" w:rsidR="008836EA" w:rsidRDefault="008836EA" w:rsidP="0088633C">
      <w:pPr>
        <w:spacing w:line="240" w:lineRule="auto"/>
        <w:rPr>
          <w:sz w:val="24"/>
          <w:szCs w:val="24"/>
        </w:rPr>
      </w:pPr>
    </w:p>
    <w:p w14:paraId="441910BC" w14:textId="14D0F904" w:rsidR="008836EA" w:rsidRDefault="008836EA" w:rsidP="0088633C">
      <w:pPr>
        <w:spacing w:line="240" w:lineRule="auto"/>
        <w:rPr>
          <w:sz w:val="24"/>
          <w:szCs w:val="24"/>
        </w:rPr>
      </w:pPr>
      <w:r w:rsidRPr="008836EA">
        <w:rPr>
          <w:sz w:val="24"/>
          <w:szCs w:val="24"/>
        </w:rPr>
        <w:t>Однак після закінчення часу, архітектурі центрів реабілітації військовослужбовців стало приділятися більше уваги. Сучасна будівля шпиталю це не просто система відділень, на кшталт організації та пріоритету функції над формою, а місце психологічного розвантаження людей, що пройшли бойові дії, комплексний підхід до вирішення різних проблем пацієнтів.</w:t>
      </w:r>
    </w:p>
    <w:p w14:paraId="4F21CC16" w14:textId="00A62353" w:rsidR="008836EA" w:rsidRDefault="008836EA" w:rsidP="0088633C">
      <w:pPr>
        <w:spacing w:line="240" w:lineRule="auto"/>
        <w:rPr>
          <w:sz w:val="24"/>
          <w:szCs w:val="24"/>
        </w:rPr>
      </w:pPr>
    </w:p>
    <w:p w14:paraId="5268E8BC" w14:textId="2A559B73" w:rsidR="00E76A65" w:rsidRDefault="00E76A65" w:rsidP="0088633C">
      <w:pPr>
        <w:spacing w:line="240" w:lineRule="auto"/>
        <w:rPr>
          <w:sz w:val="24"/>
          <w:szCs w:val="24"/>
        </w:rPr>
      </w:pPr>
    </w:p>
    <w:p w14:paraId="4FC86348" w14:textId="0E26E6EB" w:rsidR="00E76A65" w:rsidRDefault="00E76A65" w:rsidP="0088633C">
      <w:pPr>
        <w:spacing w:line="240" w:lineRule="auto"/>
        <w:rPr>
          <w:sz w:val="24"/>
          <w:szCs w:val="24"/>
        </w:rPr>
      </w:pPr>
      <w:r>
        <w:rPr>
          <w:sz w:val="24"/>
          <w:szCs w:val="24"/>
        </w:rPr>
        <w:br w:type="page"/>
      </w:r>
      <w:r w:rsidR="0088633C">
        <w:rPr>
          <w:noProof/>
        </w:rPr>
        <w:lastRenderedPageBreak/>
        <w:drawing>
          <wp:inline distT="0" distB="0" distL="0" distR="0" wp14:anchorId="1402E691" wp14:editId="19AFE7AA">
            <wp:extent cx="5940425" cy="275018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2750185"/>
                    </a:xfrm>
                    <a:prstGeom prst="rect">
                      <a:avLst/>
                    </a:prstGeom>
                  </pic:spPr>
                </pic:pic>
              </a:graphicData>
            </a:graphic>
          </wp:inline>
        </w:drawing>
      </w:r>
    </w:p>
    <w:p w14:paraId="03F53049" w14:textId="36D6424A" w:rsidR="008836EA" w:rsidRPr="008836EA" w:rsidRDefault="008836EA" w:rsidP="0088633C">
      <w:pPr>
        <w:spacing w:line="240" w:lineRule="auto"/>
        <w:rPr>
          <w:sz w:val="24"/>
          <w:szCs w:val="24"/>
        </w:rPr>
      </w:pPr>
    </w:p>
    <w:p w14:paraId="1459ECCF" w14:textId="77777777" w:rsidR="00674064" w:rsidRDefault="00674064" w:rsidP="0088633C">
      <w:pPr>
        <w:spacing w:line="240" w:lineRule="auto"/>
        <w:rPr>
          <w:sz w:val="24"/>
          <w:szCs w:val="24"/>
          <w:lang w:val="uk-UA"/>
        </w:rPr>
      </w:pPr>
    </w:p>
    <w:p w14:paraId="6AB01130" w14:textId="77777777" w:rsidR="00674064" w:rsidRDefault="00674064" w:rsidP="0088633C">
      <w:pPr>
        <w:spacing w:line="240" w:lineRule="auto"/>
        <w:rPr>
          <w:sz w:val="24"/>
          <w:szCs w:val="24"/>
          <w:lang w:val="uk-UA"/>
        </w:rPr>
      </w:pPr>
    </w:p>
    <w:p w14:paraId="57F32950" w14:textId="77777777" w:rsidR="0088633C" w:rsidRDefault="0088633C" w:rsidP="0088633C">
      <w:pPr>
        <w:spacing w:line="240" w:lineRule="auto"/>
        <w:rPr>
          <w:color w:val="4472C4" w:themeColor="accent1"/>
          <w:sz w:val="28"/>
          <w:szCs w:val="28"/>
          <w:lang w:val="uk-UA"/>
        </w:rPr>
      </w:pPr>
    </w:p>
    <w:p w14:paraId="4C99A50E" w14:textId="77777777" w:rsidR="0088633C" w:rsidRDefault="0088633C" w:rsidP="0088633C">
      <w:pPr>
        <w:spacing w:line="240" w:lineRule="auto"/>
        <w:rPr>
          <w:color w:val="4472C4" w:themeColor="accent1"/>
          <w:sz w:val="28"/>
          <w:szCs w:val="28"/>
          <w:lang w:val="uk-UA"/>
        </w:rPr>
      </w:pPr>
    </w:p>
    <w:p w14:paraId="580EB4F9" w14:textId="77777777" w:rsidR="0088633C" w:rsidRDefault="0088633C" w:rsidP="0088633C">
      <w:pPr>
        <w:spacing w:line="240" w:lineRule="auto"/>
        <w:rPr>
          <w:color w:val="4472C4" w:themeColor="accent1"/>
          <w:sz w:val="28"/>
          <w:szCs w:val="28"/>
          <w:lang w:val="uk-UA"/>
        </w:rPr>
      </w:pPr>
    </w:p>
    <w:p w14:paraId="3A447C8A" w14:textId="77777777" w:rsidR="0088633C" w:rsidRDefault="0088633C" w:rsidP="0088633C">
      <w:pPr>
        <w:spacing w:line="240" w:lineRule="auto"/>
        <w:rPr>
          <w:color w:val="4472C4" w:themeColor="accent1"/>
          <w:sz w:val="28"/>
          <w:szCs w:val="28"/>
          <w:lang w:val="uk-UA"/>
        </w:rPr>
      </w:pPr>
    </w:p>
    <w:p w14:paraId="42401A33" w14:textId="58763028" w:rsidR="0088633C" w:rsidRDefault="0088633C" w:rsidP="0088633C">
      <w:pPr>
        <w:spacing w:line="240" w:lineRule="auto"/>
        <w:rPr>
          <w:color w:val="4472C4" w:themeColor="accent1"/>
          <w:sz w:val="28"/>
          <w:szCs w:val="28"/>
          <w:lang w:val="uk-UA"/>
        </w:rPr>
      </w:pPr>
    </w:p>
    <w:p w14:paraId="3AC40C71" w14:textId="77777777" w:rsidR="0088633C" w:rsidRDefault="0088633C" w:rsidP="0088633C">
      <w:pPr>
        <w:spacing w:line="240" w:lineRule="auto"/>
        <w:rPr>
          <w:color w:val="4472C4" w:themeColor="accent1"/>
          <w:sz w:val="28"/>
          <w:szCs w:val="28"/>
          <w:lang w:val="uk-UA"/>
        </w:rPr>
      </w:pPr>
    </w:p>
    <w:p w14:paraId="32CDEF48" w14:textId="77777777" w:rsidR="0088633C" w:rsidRDefault="0088633C" w:rsidP="0088633C">
      <w:pPr>
        <w:spacing w:line="240" w:lineRule="auto"/>
        <w:rPr>
          <w:color w:val="4472C4" w:themeColor="accent1"/>
          <w:sz w:val="28"/>
          <w:szCs w:val="28"/>
          <w:lang w:val="uk-UA"/>
        </w:rPr>
      </w:pPr>
    </w:p>
    <w:p w14:paraId="308F83CC" w14:textId="77777777" w:rsidR="0088633C" w:rsidRDefault="0088633C" w:rsidP="0088633C">
      <w:pPr>
        <w:spacing w:line="240" w:lineRule="auto"/>
        <w:rPr>
          <w:color w:val="4472C4" w:themeColor="accent1"/>
          <w:sz w:val="28"/>
          <w:szCs w:val="28"/>
          <w:lang w:val="uk-UA"/>
        </w:rPr>
      </w:pPr>
    </w:p>
    <w:p w14:paraId="3A41585A" w14:textId="77777777" w:rsidR="0088633C" w:rsidRDefault="0088633C" w:rsidP="0088633C">
      <w:pPr>
        <w:spacing w:line="240" w:lineRule="auto"/>
        <w:rPr>
          <w:color w:val="4472C4" w:themeColor="accent1"/>
          <w:sz w:val="28"/>
          <w:szCs w:val="28"/>
          <w:lang w:val="uk-UA"/>
        </w:rPr>
      </w:pPr>
    </w:p>
    <w:p w14:paraId="7D38CC68" w14:textId="77777777" w:rsidR="0088633C" w:rsidRDefault="0088633C" w:rsidP="0088633C">
      <w:pPr>
        <w:spacing w:line="240" w:lineRule="auto"/>
        <w:rPr>
          <w:color w:val="4472C4" w:themeColor="accent1"/>
          <w:sz w:val="28"/>
          <w:szCs w:val="28"/>
          <w:lang w:val="uk-UA"/>
        </w:rPr>
      </w:pPr>
    </w:p>
    <w:p w14:paraId="27375EAD" w14:textId="77777777" w:rsidR="0088633C" w:rsidRDefault="0088633C" w:rsidP="0088633C">
      <w:pPr>
        <w:spacing w:line="240" w:lineRule="auto"/>
        <w:rPr>
          <w:color w:val="4472C4" w:themeColor="accent1"/>
          <w:sz w:val="28"/>
          <w:szCs w:val="28"/>
          <w:lang w:val="uk-UA"/>
        </w:rPr>
      </w:pPr>
    </w:p>
    <w:p w14:paraId="01AEC518" w14:textId="77777777" w:rsidR="0088633C" w:rsidRDefault="0088633C" w:rsidP="0088633C">
      <w:pPr>
        <w:spacing w:line="240" w:lineRule="auto"/>
        <w:rPr>
          <w:color w:val="4472C4" w:themeColor="accent1"/>
          <w:sz w:val="28"/>
          <w:szCs w:val="28"/>
          <w:lang w:val="uk-UA"/>
        </w:rPr>
      </w:pPr>
    </w:p>
    <w:p w14:paraId="305BF40E" w14:textId="77777777" w:rsidR="0088633C" w:rsidRDefault="0088633C" w:rsidP="0088633C">
      <w:pPr>
        <w:spacing w:line="240" w:lineRule="auto"/>
        <w:rPr>
          <w:color w:val="4472C4" w:themeColor="accent1"/>
          <w:sz w:val="28"/>
          <w:szCs w:val="28"/>
          <w:lang w:val="uk-UA"/>
        </w:rPr>
      </w:pPr>
    </w:p>
    <w:p w14:paraId="0CA7AD61" w14:textId="77777777" w:rsidR="0088633C" w:rsidRDefault="0088633C" w:rsidP="0088633C">
      <w:pPr>
        <w:spacing w:line="240" w:lineRule="auto"/>
        <w:rPr>
          <w:color w:val="4472C4" w:themeColor="accent1"/>
          <w:sz w:val="28"/>
          <w:szCs w:val="28"/>
          <w:lang w:val="uk-UA"/>
        </w:rPr>
      </w:pPr>
    </w:p>
    <w:p w14:paraId="4DD04E15" w14:textId="77777777" w:rsidR="0088633C" w:rsidRDefault="0088633C" w:rsidP="0088633C">
      <w:pPr>
        <w:spacing w:line="240" w:lineRule="auto"/>
        <w:rPr>
          <w:color w:val="4472C4" w:themeColor="accent1"/>
          <w:sz w:val="28"/>
          <w:szCs w:val="28"/>
          <w:lang w:val="uk-UA"/>
        </w:rPr>
      </w:pPr>
    </w:p>
    <w:p w14:paraId="62D1FAF0" w14:textId="77777777" w:rsidR="0088633C" w:rsidRDefault="0088633C" w:rsidP="0088633C">
      <w:pPr>
        <w:spacing w:line="240" w:lineRule="auto"/>
        <w:rPr>
          <w:color w:val="4472C4" w:themeColor="accent1"/>
          <w:sz w:val="28"/>
          <w:szCs w:val="28"/>
          <w:lang w:val="uk-UA"/>
        </w:rPr>
      </w:pPr>
    </w:p>
    <w:p w14:paraId="6035F312" w14:textId="77777777" w:rsidR="0088633C" w:rsidRDefault="0088633C" w:rsidP="0088633C">
      <w:pPr>
        <w:spacing w:line="240" w:lineRule="auto"/>
        <w:rPr>
          <w:color w:val="4472C4" w:themeColor="accent1"/>
          <w:sz w:val="28"/>
          <w:szCs w:val="28"/>
          <w:lang w:val="uk-UA"/>
        </w:rPr>
      </w:pPr>
    </w:p>
    <w:p w14:paraId="6DE99844" w14:textId="77777777" w:rsidR="0088633C" w:rsidRDefault="0088633C" w:rsidP="0088633C">
      <w:pPr>
        <w:spacing w:line="240" w:lineRule="auto"/>
        <w:rPr>
          <w:color w:val="4472C4" w:themeColor="accent1"/>
          <w:sz w:val="28"/>
          <w:szCs w:val="28"/>
          <w:lang w:val="uk-UA"/>
        </w:rPr>
      </w:pPr>
    </w:p>
    <w:p w14:paraId="5B5D4614" w14:textId="5EB3E517" w:rsidR="00A0140B" w:rsidRDefault="008836EA" w:rsidP="0088633C">
      <w:pPr>
        <w:spacing w:line="240" w:lineRule="auto"/>
        <w:rPr>
          <w:color w:val="4472C4" w:themeColor="accent1"/>
          <w:sz w:val="28"/>
          <w:szCs w:val="28"/>
          <w:lang w:val="uk-UA"/>
        </w:rPr>
      </w:pPr>
      <w:r w:rsidRPr="008836EA">
        <w:rPr>
          <w:color w:val="4472C4" w:themeColor="accent1"/>
          <w:sz w:val="28"/>
          <w:szCs w:val="28"/>
          <w:lang w:val="uk-UA"/>
        </w:rPr>
        <w:t>І етап формування архітектури РЦВ</w:t>
      </w:r>
    </w:p>
    <w:p w14:paraId="6FDFCD72" w14:textId="3DD40D8C" w:rsidR="008E0580" w:rsidRDefault="008E0580" w:rsidP="0088633C">
      <w:pPr>
        <w:spacing w:line="240" w:lineRule="auto"/>
        <w:rPr>
          <w:color w:val="4472C4" w:themeColor="accent1"/>
          <w:sz w:val="28"/>
          <w:szCs w:val="28"/>
          <w:lang w:val="uk-UA"/>
        </w:rPr>
      </w:pPr>
    </w:p>
    <w:p w14:paraId="34CB99F8" w14:textId="11CA951D" w:rsidR="008836EA" w:rsidRDefault="008836EA" w:rsidP="0088633C">
      <w:pPr>
        <w:spacing w:line="240" w:lineRule="auto"/>
        <w:rPr>
          <w:sz w:val="24"/>
          <w:szCs w:val="24"/>
        </w:rPr>
      </w:pPr>
      <w:r w:rsidRPr="008836EA">
        <w:rPr>
          <w:sz w:val="24"/>
          <w:szCs w:val="24"/>
        </w:rPr>
        <w:t>Вимоги до планувальних рішень госпіталю були мінімальними: піднесене місце, наявність води, свіжого повітря та достатнього місця для облаштування всіх допоміжних приміщень. Плани перших проектів госпіталів складаються лише з кількох приміщень, немає поділу на відділення, на заразних і незаразних хворих, внутрішнього поділу інфекційних палат із захворювань.</w:t>
      </w:r>
    </w:p>
    <w:p w14:paraId="6DC8B198" w14:textId="0EAAC4BD" w:rsidR="008E0580" w:rsidRDefault="008E0580" w:rsidP="0088633C">
      <w:pPr>
        <w:spacing w:line="240" w:lineRule="auto"/>
        <w:rPr>
          <w:sz w:val="24"/>
          <w:szCs w:val="24"/>
        </w:rPr>
      </w:pPr>
    </w:p>
    <w:p w14:paraId="137D2465" w14:textId="16FD4737" w:rsidR="00A06B2F" w:rsidRPr="0088633C" w:rsidRDefault="00A06B2F" w:rsidP="0088633C">
      <w:pPr>
        <w:spacing w:line="240" w:lineRule="auto"/>
        <w:rPr>
          <w:sz w:val="24"/>
          <w:szCs w:val="24"/>
        </w:rPr>
      </w:pPr>
    </w:p>
    <w:p w14:paraId="0A9B393E" w14:textId="23C73C39" w:rsidR="00A06B2F" w:rsidRDefault="0088633C" w:rsidP="0088633C">
      <w:pPr>
        <w:spacing w:line="240" w:lineRule="auto"/>
        <w:rPr>
          <w:color w:val="4472C4" w:themeColor="accent1"/>
          <w:sz w:val="28"/>
          <w:szCs w:val="28"/>
          <w:lang w:val="uk-UA"/>
        </w:rPr>
      </w:pPr>
      <w:r>
        <w:rPr>
          <w:noProof/>
        </w:rPr>
        <w:drawing>
          <wp:anchor distT="0" distB="0" distL="114300" distR="114300" simplePos="0" relativeHeight="251661312" behindDoc="0" locked="0" layoutInCell="1" allowOverlap="1" wp14:anchorId="265B9198" wp14:editId="379A5289">
            <wp:simplePos x="0" y="0"/>
            <wp:positionH relativeFrom="margin">
              <wp:posOffset>-73660</wp:posOffset>
            </wp:positionH>
            <wp:positionV relativeFrom="margin">
              <wp:posOffset>2817283</wp:posOffset>
            </wp:positionV>
            <wp:extent cx="5594350" cy="4996180"/>
            <wp:effectExtent l="0" t="0" r="635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594350" cy="4996180"/>
                    </a:xfrm>
                    <a:prstGeom prst="rect">
                      <a:avLst/>
                    </a:prstGeom>
                  </pic:spPr>
                </pic:pic>
              </a:graphicData>
            </a:graphic>
            <wp14:sizeRelH relativeFrom="margin">
              <wp14:pctWidth>0</wp14:pctWidth>
            </wp14:sizeRelH>
            <wp14:sizeRelV relativeFrom="margin">
              <wp14:pctHeight>0</wp14:pctHeight>
            </wp14:sizeRelV>
          </wp:anchor>
        </w:drawing>
      </w:r>
      <w:r w:rsidR="00A06B2F">
        <w:rPr>
          <w:color w:val="4472C4" w:themeColor="accent1"/>
          <w:sz w:val="28"/>
          <w:szCs w:val="28"/>
          <w:lang w:val="uk-UA"/>
        </w:rPr>
        <w:t xml:space="preserve">   </w:t>
      </w:r>
    </w:p>
    <w:p w14:paraId="2AFA89EE" w14:textId="2E4483BA" w:rsidR="00A06B2F" w:rsidRDefault="00A06B2F" w:rsidP="0088633C">
      <w:pPr>
        <w:spacing w:line="240" w:lineRule="auto"/>
        <w:rPr>
          <w:color w:val="4472C4" w:themeColor="accent1"/>
          <w:sz w:val="28"/>
          <w:szCs w:val="28"/>
          <w:lang w:val="uk-UA"/>
        </w:rPr>
      </w:pPr>
    </w:p>
    <w:p w14:paraId="0E0AE512" w14:textId="0C830F4C" w:rsidR="00A06B2F" w:rsidRDefault="00A06B2F" w:rsidP="0088633C">
      <w:pPr>
        <w:spacing w:line="240" w:lineRule="auto"/>
        <w:rPr>
          <w:sz w:val="24"/>
          <w:szCs w:val="24"/>
        </w:rPr>
      </w:pPr>
    </w:p>
    <w:p w14:paraId="3D427757" w14:textId="753CF5C7" w:rsidR="00A06B2F" w:rsidRDefault="00A06B2F" w:rsidP="0088633C">
      <w:pPr>
        <w:spacing w:line="240" w:lineRule="auto"/>
        <w:rPr>
          <w:sz w:val="24"/>
          <w:szCs w:val="24"/>
        </w:rPr>
      </w:pPr>
    </w:p>
    <w:p w14:paraId="3DD1DDA4" w14:textId="5249F9F7" w:rsidR="00A06B2F" w:rsidRDefault="00A06B2F" w:rsidP="0088633C">
      <w:pPr>
        <w:spacing w:line="240" w:lineRule="auto"/>
        <w:rPr>
          <w:sz w:val="24"/>
          <w:szCs w:val="24"/>
        </w:rPr>
      </w:pPr>
    </w:p>
    <w:p w14:paraId="6151C9DF" w14:textId="4D9D8A49" w:rsidR="00A06B2F" w:rsidRDefault="00A06B2F" w:rsidP="0088633C">
      <w:pPr>
        <w:spacing w:line="240" w:lineRule="auto"/>
        <w:rPr>
          <w:sz w:val="24"/>
          <w:szCs w:val="24"/>
        </w:rPr>
      </w:pPr>
    </w:p>
    <w:p w14:paraId="1CE36886" w14:textId="5B2D8D9B" w:rsidR="00A06B2F" w:rsidRDefault="00A06B2F" w:rsidP="0088633C">
      <w:pPr>
        <w:spacing w:line="240" w:lineRule="auto"/>
        <w:rPr>
          <w:sz w:val="24"/>
          <w:szCs w:val="24"/>
        </w:rPr>
      </w:pPr>
    </w:p>
    <w:p w14:paraId="7D9E6499" w14:textId="2A9998F2" w:rsidR="00A06B2F" w:rsidRDefault="00A06B2F" w:rsidP="0088633C">
      <w:pPr>
        <w:spacing w:line="240" w:lineRule="auto"/>
        <w:rPr>
          <w:sz w:val="24"/>
          <w:szCs w:val="24"/>
        </w:rPr>
      </w:pPr>
    </w:p>
    <w:p w14:paraId="3ABF5624" w14:textId="77777777" w:rsidR="00A06B2F" w:rsidRDefault="00A06B2F" w:rsidP="0088633C">
      <w:pPr>
        <w:spacing w:line="240" w:lineRule="auto"/>
        <w:rPr>
          <w:color w:val="4472C4" w:themeColor="accent1"/>
          <w:sz w:val="28"/>
          <w:szCs w:val="28"/>
          <w:lang w:val="uk-UA"/>
        </w:rPr>
      </w:pPr>
    </w:p>
    <w:p w14:paraId="34440375" w14:textId="77777777" w:rsidR="00A06B2F" w:rsidRDefault="00A06B2F" w:rsidP="0088633C">
      <w:pPr>
        <w:spacing w:line="240" w:lineRule="auto"/>
        <w:rPr>
          <w:color w:val="4472C4" w:themeColor="accent1"/>
          <w:sz w:val="28"/>
          <w:szCs w:val="28"/>
          <w:lang w:val="uk-UA"/>
        </w:rPr>
      </w:pPr>
    </w:p>
    <w:p w14:paraId="70BADFC3" w14:textId="77777777" w:rsidR="00A06B2F" w:rsidRDefault="00A06B2F" w:rsidP="0088633C">
      <w:pPr>
        <w:spacing w:line="240" w:lineRule="auto"/>
        <w:rPr>
          <w:color w:val="4472C4" w:themeColor="accent1"/>
          <w:sz w:val="28"/>
          <w:szCs w:val="28"/>
          <w:lang w:val="uk-UA"/>
        </w:rPr>
      </w:pPr>
    </w:p>
    <w:p w14:paraId="5D2D5CAD" w14:textId="4C2741BC" w:rsidR="00A06B2F" w:rsidRPr="00A06B2F" w:rsidRDefault="00A06B2F" w:rsidP="0088633C">
      <w:pPr>
        <w:spacing w:line="240" w:lineRule="auto"/>
        <w:rPr>
          <w:sz w:val="24"/>
          <w:szCs w:val="24"/>
          <w:lang w:val="uk-UA"/>
        </w:rPr>
      </w:pPr>
      <w:r>
        <w:rPr>
          <w:color w:val="4472C4" w:themeColor="accent1"/>
          <w:sz w:val="28"/>
          <w:szCs w:val="28"/>
          <w:lang w:val="uk-UA"/>
        </w:rPr>
        <w:t>Особливості архітектури</w:t>
      </w:r>
      <w:r w:rsidRPr="008E0580">
        <w:rPr>
          <w:color w:val="4472C4" w:themeColor="accent1"/>
          <w:sz w:val="28"/>
          <w:szCs w:val="28"/>
        </w:rPr>
        <w:cr/>
      </w:r>
      <w:r w:rsidRPr="008E0580">
        <w:rPr>
          <w:sz w:val="24"/>
          <w:szCs w:val="24"/>
        </w:rPr>
        <w:t xml:space="preserve">- </w:t>
      </w:r>
      <w:r>
        <w:rPr>
          <w:sz w:val="24"/>
          <w:szCs w:val="24"/>
          <w:lang w:val="uk-UA"/>
        </w:rPr>
        <w:t>розташування на природній ділянці</w:t>
      </w:r>
      <w:r w:rsidRPr="008E0580">
        <w:rPr>
          <w:sz w:val="24"/>
          <w:szCs w:val="24"/>
        </w:rPr>
        <w:cr/>
        <w:t xml:space="preserve">- </w:t>
      </w:r>
      <w:r>
        <w:rPr>
          <w:sz w:val="24"/>
          <w:szCs w:val="24"/>
          <w:lang w:val="uk-UA"/>
        </w:rPr>
        <w:t xml:space="preserve">великий </w:t>
      </w:r>
      <w:proofErr w:type="spellStart"/>
      <w:r>
        <w:rPr>
          <w:sz w:val="24"/>
          <w:szCs w:val="24"/>
          <w:lang w:val="uk-UA"/>
        </w:rPr>
        <w:t>каспус</w:t>
      </w:r>
      <w:proofErr w:type="spellEnd"/>
      <w:r w:rsidRPr="008E0580">
        <w:rPr>
          <w:sz w:val="24"/>
          <w:szCs w:val="24"/>
        </w:rPr>
        <w:t xml:space="preserve">, </w:t>
      </w:r>
      <w:r>
        <w:rPr>
          <w:sz w:val="24"/>
          <w:szCs w:val="24"/>
          <w:lang w:val="uk-UA"/>
        </w:rPr>
        <w:t xml:space="preserve">де будівля </w:t>
      </w:r>
      <w:proofErr w:type="spellStart"/>
      <w:r>
        <w:rPr>
          <w:sz w:val="24"/>
          <w:szCs w:val="24"/>
          <w:lang w:val="uk-UA"/>
        </w:rPr>
        <w:t>домніє</w:t>
      </w:r>
      <w:proofErr w:type="spellEnd"/>
      <w:r>
        <w:rPr>
          <w:sz w:val="24"/>
          <w:szCs w:val="24"/>
          <w:lang w:val="uk-UA"/>
        </w:rPr>
        <w:t xml:space="preserve"> над ландшафтом</w:t>
      </w:r>
      <w:r w:rsidRPr="008E0580">
        <w:rPr>
          <w:sz w:val="24"/>
          <w:szCs w:val="24"/>
        </w:rPr>
        <w:cr/>
        <w:t xml:space="preserve">- </w:t>
      </w:r>
      <w:r>
        <w:rPr>
          <w:sz w:val="24"/>
          <w:szCs w:val="24"/>
          <w:lang w:val="uk-UA"/>
        </w:rPr>
        <w:t>малоповерхова забудова</w:t>
      </w:r>
      <w:r w:rsidRPr="008E0580">
        <w:rPr>
          <w:sz w:val="24"/>
          <w:szCs w:val="24"/>
        </w:rPr>
        <w:cr/>
        <w:t xml:space="preserve">- </w:t>
      </w:r>
      <w:r>
        <w:rPr>
          <w:sz w:val="24"/>
          <w:szCs w:val="24"/>
          <w:lang w:val="uk-UA"/>
        </w:rPr>
        <w:t>загальні палати</w:t>
      </w:r>
    </w:p>
    <w:p w14:paraId="7785A58F" w14:textId="77777777" w:rsidR="00A06B2F" w:rsidRPr="00A06B2F" w:rsidRDefault="00A06B2F" w:rsidP="0088633C">
      <w:pPr>
        <w:spacing w:line="240" w:lineRule="auto"/>
        <w:rPr>
          <w:sz w:val="24"/>
          <w:szCs w:val="24"/>
          <w:lang w:val="uk-UA"/>
        </w:rPr>
      </w:pPr>
    </w:p>
    <w:p w14:paraId="64371752" w14:textId="16480BD9" w:rsidR="008E0580" w:rsidRPr="0088633C" w:rsidRDefault="008E0580" w:rsidP="0088633C">
      <w:pPr>
        <w:spacing w:line="240" w:lineRule="auto"/>
        <w:jc w:val="center"/>
        <w:rPr>
          <w:color w:val="4472C4" w:themeColor="accent1"/>
          <w:sz w:val="36"/>
          <w:szCs w:val="36"/>
          <w:lang w:val="uk-UA"/>
        </w:rPr>
      </w:pPr>
      <w:r w:rsidRPr="00A06B2F">
        <w:rPr>
          <w:color w:val="4472C4" w:themeColor="accent1"/>
          <w:sz w:val="36"/>
          <w:szCs w:val="36"/>
        </w:rPr>
        <w:lastRenderedPageBreak/>
        <w:t xml:space="preserve">ІІ етап формування архітектури </w:t>
      </w:r>
      <w:r w:rsidR="0088633C">
        <w:rPr>
          <w:color w:val="4472C4" w:themeColor="accent1"/>
          <w:sz w:val="36"/>
          <w:szCs w:val="36"/>
          <w:lang w:val="uk-UA"/>
        </w:rPr>
        <w:t>УРВ</w:t>
      </w:r>
    </w:p>
    <w:p w14:paraId="75BEEC15" w14:textId="68A185F4" w:rsidR="00A0140B" w:rsidRPr="00A06B2F" w:rsidRDefault="00A06B2F" w:rsidP="0088633C">
      <w:pPr>
        <w:spacing w:line="240" w:lineRule="auto"/>
        <w:rPr>
          <w:rFonts w:cstheme="minorHAnsi"/>
          <w:sz w:val="32"/>
          <w:szCs w:val="32"/>
        </w:rPr>
      </w:pPr>
      <w:r>
        <w:rPr>
          <w:noProof/>
        </w:rPr>
        <w:drawing>
          <wp:anchor distT="0" distB="0" distL="114300" distR="114300" simplePos="0" relativeHeight="251662336" behindDoc="0" locked="0" layoutInCell="1" allowOverlap="1" wp14:anchorId="46645133" wp14:editId="4F6C72ED">
            <wp:simplePos x="0" y="0"/>
            <wp:positionH relativeFrom="margin">
              <wp:posOffset>-2540</wp:posOffset>
            </wp:positionH>
            <wp:positionV relativeFrom="margin">
              <wp:posOffset>487680</wp:posOffset>
            </wp:positionV>
            <wp:extent cx="5573395" cy="7368540"/>
            <wp:effectExtent l="0" t="0" r="8255" b="381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73395" cy="7368540"/>
                    </a:xfrm>
                    <a:prstGeom prst="rect">
                      <a:avLst/>
                    </a:prstGeom>
                  </pic:spPr>
                </pic:pic>
              </a:graphicData>
            </a:graphic>
            <wp14:sizeRelH relativeFrom="margin">
              <wp14:pctWidth>0</wp14:pctWidth>
            </wp14:sizeRelH>
            <wp14:sizeRelV relativeFrom="margin">
              <wp14:pctHeight>0</wp14:pctHeight>
            </wp14:sizeRelV>
          </wp:anchor>
        </w:drawing>
      </w:r>
    </w:p>
    <w:p w14:paraId="0FF6CC65" w14:textId="13C06314" w:rsidR="00A06B2F" w:rsidRPr="00A06B2F" w:rsidRDefault="00A06B2F" w:rsidP="0088633C">
      <w:pPr>
        <w:pStyle w:val="HTML"/>
        <w:shd w:val="clear" w:color="auto" w:fill="F8F9FA"/>
        <w:rPr>
          <w:rFonts w:asciiTheme="minorHAnsi" w:hAnsiTheme="minorHAnsi" w:cstheme="minorHAnsi"/>
          <w:color w:val="202124"/>
          <w:sz w:val="28"/>
          <w:szCs w:val="28"/>
        </w:rPr>
      </w:pPr>
      <w:r w:rsidRPr="00A06B2F">
        <w:rPr>
          <w:rFonts w:asciiTheme="minorHAnsi" w:hAnsiTheme="minorHAnsi" w:cstheme="minorHAnsi"/>
          <w:color w:val="4472C4" w:themeColor="accent1"/>
          <w:sz w:val="28"/>
          <w:szCs w:val="28"/>
          <w:lang w:val="uk-UA"/>
        </w:rPr>
        <w:t>Особливості архітектури</w:t>
      </w:r>
      <w:r w:rsidRPr="00A06B2F">
        <w:rPr>
          <w:rFonts w:asciiTheme="minorHAnsi" w:hAnsiTheme="minorHAnsi" w:cstheme="minorHAnsi"/>
          <w:color w:val="4472C4" w:themeColor="accent1"/>
          <w:sz w:val="28"/>
          <w:szCs w:val="28"/>
        </w:rPr>
        <w:cr/>
      </w:r>
      <w:r w:rsidRPr="00A06B2F">
        <w:rPr>
          <w:rFonts w:asciiTheme="minorHAnsi" w:hAnsiTheme="minorHAnsi" w:cstheme="minorHAnsi"/>
          <w:sz w:val="24"/>
          <w:szCs w:val="24"/>
          <w:lang w:val="uk-UA"/>
        </w:rPr>
        <w:t>-імперський пафос в стилістиці архітектури</w:t>
      </w:r>
      <w:r w:rsidR="008E0580" w:rsidRPr="00A06B2F">
        <w:rPr>
          <w:rFonts w:asciiTheme="minorHAnsi" w:hAnsiTheme="minorHAnsi" w:cstheme="minorHAnsi"/>
          <w:sz w:val="24"/>
          <w:szCs w:val="24"/>
        </w:rPr>
        <w:cr/>
      </w:r>
      <w:r w:rsidR="008E0580" w:rsidRPr="00A06B2F">
        <w:rPr>
          <w:rFonts w:asciiTheme="minorHAnsi" w:hAnsiTheme="minorHAnsi" w:cstheme="minorHAnsi"/>
          <w:sz w:val="28"/>
          <w:szCs w:val="28"/>
        </w:rPr>
        <w:t xml:space="preserve">- </w:t>
      </w:r>
      <w:r w:rsidRPr="00A06B2F">
        <w:rPr>
          <w:rStyle w:val="y2iqfc"/>
          <w:rFonts w:asciiTheme="minorHAnsi" w:hAnsiTheme="minorHAnsi" w:cstheme="minorHAnsi"/>
          <w:color w:val="202124"/>
          <w:sz w:val="28"/>
          <w:szCs w:val="28"/>
          <w:lang w:val="uk-UA"/>
        </w:rPr>
        <w:t>збільшення розмірів будівель та кількості функціональних груп</w:t>
      </w:r>
    </w:p>
    <w:p w14:paraId="4DBD3BF4" w14:textId="3AC76EEA" w:rsidR="00A0140B" w:rsidRPr="008E0580" w:rsidRDefault="00A0140B" w:rsidP="0088633C">
      <w:pPr>
        <w:spacing w:line="240" w:lineRule="auto"/>
        <w:rPr>
          <w:color w:val="4472C4" w:themeColor="accent1"/>
          <w:sz w:val="28"/>
          <w:szCs w:val="28"/>
        </w:rPr>
      </w:pPr>
    </w:p>
    <w:p w14:paraId="0F85130A" w14:textId="77777777" w:rsidR="0088633C" w:rsidRDefault="0088633C" w:rsidP="0088633C">
      <w:pPr>
        <w:spacing w:line="240" w:lineRule="auto"/>
        <w:rPr>
          <w:color w:val="4472C4" w:themeColor="accent1"/>
          <w:sz w:val="28"/>
          <w:szCs w:val="28"/>
        </w:rPr>
      </w:pPr>
    </w:p>
    <w:p w14:paraId="172D1B9F" w14:textId="2D5E2383" w:rsidR="00A0140B" w:rsidRDefault="008E0580" w:rsidP="0088633C">
      <w:pPr>
        <w:spacing w:line="240" w:lineRule="auto"/>
        <w:rPr>
          <w:color w:val="4472C4" w:themeColor="accent1"/>
          <w:sz w:val="28"/>
          <w:szCs w:val="28"/>
        </w:rPr>
      </w:pPr>
      <w:r w:rsidRPr="008E0580">
        <w:rPr>
          <w:color w:val="4472C4" w:themeColor="accent1"/>
          <w:sz w:val="28"/>
          <w:szCs w:val="28"/>
        </w:rPr>
        <w:lastRenderedPageBreak/>
        <w:t>III етап формування архітектури РЦВ, перехід до утилітарної архітектури</w:t>
      </w:r>
    </w:p>
    <w:p w14:paraId="1637D40F" w14:textId="232D45D0" w:rsidR="008E0580" w:rsidRDefault="00A06B2F" w:rsidP="0088633C">
      <w:pPr>
        <w:spacing w:line="240" w:lineRule="auto"/>
        <w:rPr>
          <w:color w:val="4472C4" w:themeColor="accent1"/>
          <w:sz w:val="28"/>
          <w:szCs w:val="28"/>
        </w:rPr>
      </w:pPr>
      <w:r>
        <w:rPr>
          <w:noProof/>
        </w:rPr>
        <w:drawing>
          <wp:anchor distT="0" distB="0" distL="114300" distR="114300" simplePos="0" relativeHeight="251663360" behindDoc="0" locked="0" layoutInCell="1" allowOverlap="1" wp14:anchorId="1F91BA72" wp14:editId="62B2F424">
            <wp:simplePos x="0" y="0"/>
            <wp:positionH relativeFrom="margin">
              <wp:posOffset>-1270</wp:posOffset>
            </wp:positionH>
            <wp:positionV relativeFrom="margin">
              <wp:posOffset>576943</wp:posOffset>
            </wp:positionV>
            <wp:extent cx="5940425" cy="6268085"/>
            <wp:effectExtent l="0" t="0" r="317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0425" cy="6268085"/>
                    </a:xfrm>
                    <a:prstGeom prst="rect">
                      <a:avLst/>
                    </a:prstGeom>
                  </pic:spPr>
                </pic:pic>
              </a:graphicData>
            </a:graphic>
          </wp:anchor>
        </w:drawing>
      </w:r>
    </w:p>
    <w:p w14:paraId="7CEF3340" w14:textId="77777777" w:rsidR="008E0580" w:rsidRPr="008E0580" w:rsidRDefault="008E0580" w:rsidP="0088633C">
      <w:pPr>
        <w:spacing w:line="240" w:lineRule="auto"/>
        <w:rPr>
          <w:color w:val="4472C4" w:themeColor="accent1"/>
          <w:sz w:val="28"/>
          <w:szCs w:val="28"/>
        </w:rPr>
      </w:pPr>
    </w:p>
    <w:p w14:paraId="7E36A57C" w14:textId="2A553DB6" w:rsidR="008E0580" w:rsidRDefault="008E0580" w:rsidP="0088633C">
      <w:pPr>
        <w:spacing w:line="240" w:lineRule="auto"/>
        <w:rPr>
          <w:sz w:val="32"/>
          <w:szCs w:val="32"/>
        </w:rPr>
      </w:pPr>
    </w:p>
    <w:p w14:paraId="5EE21335" w14:textId="77777777" w:rsidR="00A06B2F" w:rsidRPr="00A06B2F" w:rsidRDefault="00A06B2F" w:rsidP="0088633C">
      <w:pPr>
        <w:pStyle w:val="HTML"/>
        <w:shd w:val="clear" w:color="auto" w:fill="F8F9FA"/>
        <w:rPr>
          <w:rStyle w:val="y2iqfc"/>
          <w:rFonts w:asciiTheme="minorHAnsi" w:hAnsiTheme="minorHAnsi" w:cstheme="minorHAnsi"/>
          <w:color w:val="0070C0"/>
          <w:sz w:val="28"/>
          <w:szCs w:val="28"/>
          <w:lang w:val="uk-UA"/>
        </w:rPr>
      </w:pPr>
      <w:r w:rsidRPr="00A06B2F">
        <w:rPr>
          <w:rStyle w:val="y2iqfc"/>
          <w:rFonts w:asciiTheme="minorHAnsi" w:hAnsiTheme="minorHAnsi" w:cstheme="minorHAnsi"/>
          <w:color w:val="0070C0"/>
          <w:sz w:val="28"/>
          <w:szCs w:val="28"/>
          <w:lang w:val="uk-UA"/>
        </w:rPr>
        <w:t xml:space="preserve">Особливості архітектури </w:t>
      </w:r>
    </w:p>
    <w:p w14:paraId="1DF18141" w14:textId="77777777" w:rsidR="00A06B2F" w:rsidRDefault="00A06B2F" w:rsidP="0088633C">
      <w:pPr>
        <w:pStyle w:val="HTML"/>
        <w:shd w:val="clear" w:color="auto" w:fill="F8F9FA"/>
        <w:rPr>
          <w:rStyle w:val="y2iqfc"/>
          <w:rFonts w:asciiTheme="minorHAnsi" w:hAnsiTheme="minorHAnsi" w:cstheme="minorHAnsi"/>
          <w:color w:val="202124"/>
          <w:sz w:val="28"/>
          <w:szCs w:val="28"/>
          <w:lang w:val="uk-UA"/>
        </w:rPr>
      </w:pPr>
      <w:r w:rsidRPr="00A06B2F">
        <w:rPr>
          <w:rStyle w:val="y2iqfc"/>
          <w:rFonts w:asciiTheme="minorHAnsi" w:hAnsiTheme="minorHAnsi" w:cstheme="minorHAnsi"/>
          <w:color w:val="202124"/>
          <w:sz w:val="28"/>
          <w:szCs w:val="28"/>
          <w:lang w:val="uk-UA"/>
        </w:rPr>
        <w:t xml:space="preserve">- знеособленість у стилістиці архітектури </w:t>
      </w:r>
    </w:p>
    <w:p w14:paraId="555CD414" w14:textId="77777777" w:rsidR="00A06B2F" w:rsidRDefault="00A06B2F" w:rsidP="0088633C">
      <w:pPr>
        <w:pStyle w:val="HTML"/>
        <w:shd w:val="clear" w:color="auto" w:fill="F8F9FA"/>
        <w:rPr>
          <w:rStyle w:val="y2iqfc"/>
          <w:rFonts w:asciiTheme="minorHAnsi" w:hAnsiTheme="minorHAnsi" w:cstheme="minorHAnsi"/>
          <w:color w:val="202124"/>
          <w:sz w:val="28"/>
          <w:szCs w:val="28"/>
          <w:lang w:val="uk-UA"/>
        </w:rPr>
      </w:pPr>
      <w:r w:rsidRPr="00A06B2F">
        <w:rPr>
          <w:rStyle w:val="y2iqfc"/>
          <w:rFonts w:asciiTheme="minorHAnsi" w:hAnsiTheme="minorHAnsi" w:cstheme="minorHAnsi"/>
          <w:color w:val="202124"/>
          <w:sz w:val="28"/>
          <w:szCs w:val="28"/>
          <w:lang w:val="uk-UA"/>
        </w:rPr>
        <w:t xml:space="preserve">- соціальна ізоляція військовослужбовців від цивільного населення </w:t>
      </w:r>
    </w:p>
    <w:p w14:paraId="676EB105" w14:textId="54F85189" w:rsidR="00A06B2F" w:rsidRDefault="00A06B2F" w:rsidP="0088633C">
      <w:pPr>
        <w:pStyle w:val="HTML"/>
        <w:shd w:val="clear" w:color="auto" w:fill="F8F9FA"/>
        <w:rPr>
          <w:rFonts w:ascii="inherit" w:hAnsi="inherit"/>
          <w:color w:val="202124"/>
          <w:sz w:val="42"/>
          <w:szCs w:val="42"/>
        </w:rPr>
      </w:pPr>
      <w:r w:rsidRPr="00A06B2F">
        <w:rPr>
          <w:rStyle w:val="y2iqfc"/>
          <w:rFonts w:asciiTheme="minorHAnsi" w:hAnsiTheme="minorHAnsi" w:cstheme="minorHAnsi"/>
          <w:color w:val="202124"/>
          <w:sz w:val="28"/>
          <w:szCs w:val="28"/>
          <w:lang w:val="uk-UA"/>
        </w:rPr>
        <w:t>-</w:t>
      </w:r>
      <w:r>
        <w:rPr>
          <w:rStyle w:val="y2iqfc"/>
          <w:rFonts w:ascii="inherit" w:hAnsi="inherit"/>
          <w:color w:val="202124"/>
          <w:sz w:val="42"/>
          <w:szCs w:val="42"/>
          <w:lang w:val="uk-UA"/>
        </w:rPr>
        <w:t xml:space="preserve"> </w:t>
      </w:r>
      <w:r w:rsidRPr="00A06B2F">
        <w:rPr>
          <w:rStyle w:val="y2iqfc"/>
          <w:rFonts w:asciiTheme="minorHAnsi" w:hAnsiTheme="minorHAnsi" w:cstheme="minorHAnsi"/>
          <w:color w:val="202124"/>
          <w:sz w:val="28"/>
          <w:szCs w:val="28"/>
          <w:lang w:val="uk-UA"/>
        </w:rPr>
        <w:t>ускладнення планувальних рішень, розподіл функціональних зон</w:t>
      </w:r>
    </w:p>
    <w:p w14:paraId="56167E45" w14:textId="77777777" w:rsidR="00A06B2F" w:rsidRDefault="00A06B2F" w:rsidP="0088633C">
      <w:pPr>
        <w:spacing w:line="240" w:lineRule="auto"/>
        <w:rPr>
          <w:color w:val="4472C4" w:themeColor="accent1"/>
          <w:sz w:val="28"/>
          <w:szCs w:val="28"/>
        </w:rPr>
      </w:pPr>
    </w:p>
    <w:p w14:paraId="24770B0E" w14:textId="77777777" w:rsidR="0088633C" w:rsidRDefault="0088633C" w:rsidP="0088633C">
      <w:pPr>
        <w:spacing w:line="240" w:lineRule="auto"/>
        <w:rPr>
          <w:color w:val="4472C4" w:themeColor="accent1"/>
          <w:sz w:val="28"/>
          <w:szCs w:val="28"/>
        </w:rPr>
      </w:pPr>
    </w:p>
    <w:p w14:paraId="5EE1FCA2" w14:textId="77777777" w:rsidR="0088633C" w:rsidRDefault="0088633C" w:rsidP="0088633C">
      <w:pPr>
        <w:spacing w:line="240" w:lineRule="auto"/>
        <w:rPr>
          <w:color w:val="4472C4" w:themeColor="accent1"/>
          <w:sz w:val="28"/>
          <w:szCs w:val="28"/>
        </w:rPr>
      </w:pPr>
    </w:p>
    <w:p w14:paraId="609D1A4A" w14:textId="05EFE2F1" w:rsidR="00E76A65" w:rsidRPr="00D770DC" w:rsidRDefault="00E76A65" w:rsidP="0088633C">
      <w:pPr>
        <w:spacing w:line="240" w:lineRule="auto"/>
        <w:rPr>
          <w:sz w:val="24"/>
          <w:szCs w:val="24"/>
        </w:rPr>
      </w:pPr>
      <w:r w:rsidRPr="00D770DC">
        <w:rPr>
          <w:color w:val="4472C4" w:themeColor="accent1"/>
          <w:sz w:val="28"/>
          <w:szCs w:val="28"/>
        </w:rPr>
        <w:t>Сучасні центри реабілітації військовослужбовців</w:t>
      </w:r>
    </w:p>
    <w:p w14:paraId="06067635" w14:textId="77777777" w:rsidR="00E76A65" w:rsidRPr="00D770DC" w:rsidRDefault="00E76A65" w:rsidP="0088633C">
      <w:pPr>
        <w:spacing w:line="240" w:lineRule="auto"/>
        <w:rPr>
          <w:sz w:val="24"/>
          <w:szCs w:val="24"/>
        </w:rPr>
      </w:pPr>
      <w:r w:rsidRPr="00D770DC">
        <w:rPr>
          <w:sz w:val="24"/>
          <w:szCs w:val="24"/>
        </w:rPr>
        <w:t>Компонування, об'єм і оздоблення фасадів сучасних госпіталів має інший сенс справді спрямовані на надання допомоги всім охочим, звідси як правило і великий простор, що втягує, і прозорий і привітний хол. Зі звичайної стилістики військового госпіталю в цьому фасаді лише строгість, непорушна паралельність ліній. Госпіталі перетворюються на складні з технічної та інженерної точки зору машини, різко зростає кількість ліжкових місць, об'єм населення, кількість відділень.</w:t>
      </w:r>
    </w:p>
    <w:p w14:paraId="40F18341" w14:textId="77777777" w:rsidR="00E76A65" w:rsidRDefault="00E76A65" w:rsidP="0088633C">
      <w:pPr>
        <w:spacing w:line="240" w:lineRule="auto"/>
        <w:rPr>
          <w:noProof/>
        </w:rPr>
      </w:pPr>
      <w:r>
        <w:rPr>
          <w:noProof/>
        </w:rPr>
        <w:drawing>
          <wp:inline distT="0" distB="0" distL="0" distR="0" wp14:anchorId="29D92479" wp14:editId="0A58FD98">
            <wp:extent cx="5940425" cy="6091555"/>
            <wp:effectExtent l="0" t="0" r="317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6091555"/>
                    </a:xfrm>
                    <a:prstGeom prst="rect">
                      <a:avLst/>
                    </a:prstGeom>
                  </pic:spPr>
                </pic:pic>
              </a:graphicData>
            </a:graphic>
          </wp:inline>
        </w:drawing>
      </w:r>
    </w:p>
    <w:p w14:paraId="0C4530B4" w14:textId="77777777" w:rsidR="00E76A65" w:rsidRPr="00D770DC" w:rsidRDefault="00E76A65" w:rsidP="0088633C">
      <w:pPr>
        <w:spacing w:line="240" w:lineRule="auto"/>
        <w:rPr>
          <w:noProof/>
          <w:color w:val="4472C4" w:themeColor="accent1"/>
          <w:sz w:val="28"/>
          <w:szCs w:val="28"/>
        </w:rPr>
      </w:pPr>
      <w:r w:rsidRPr="00D770DC">
        <w:rPr>
          <w:noProof/>
          <w:color w:val="4472C4" w:themeColor="accent1"/>
          <w:sz w:val="28"/>
          <w:szCs w:val="28"/>
        </w:rPr>
        <w:t>Особливості архітектури</w:t>
      </w:r>
    </w:p>
    <w:p w14:paraId="556A25EF" w14:textId="77777777" w:rsidR="00E76A65" w:rsidRPr="00D770DC" w:rsidRDefault="00E76A65" w:rsidP="0088633C">
      <w:pPr>
        <w:spacing w:line="240" w:lineRule="auto"/>
        <w:rPr>
          <w:noProof/>
          <w:sz w:val="24"/>
          <w:szCs w:val="24"/>
        </w:rPr>
      </w:pPr>
      <w:r w:rsidRPr="00D770DC">
        <w:rPr>
          <w:noProof/>
          <w:sz w:val="24"/>
          <w:szCs w:val="24"/>
        </w:rPr>
        <w:t>- Комплексність підходу</w:t>
      </w:r>
    </w:p>
    <w:p w14:paraId="643E12AC" w14:textId="77777777" w:rsidR="00E76A65" w:rsidRPr="00D770DC" w:rsidRDefault="00E76A65" w:rsidP="0088633C">
      <w:pPr>
        <w:spacing w:line="240" w:lineRule="auto"/>
        <w:rPr>
          <w:noProof/>
          <w:sz w:val="24"/>
          <w:szCs w:val="24"/>
        </w:rPr>
      </w:pPr>
      <w:r w:rsidRPr="00D770DC">
        <w:rPr>
          <w:noProof/>
          <w:sz w:val="24"/>
          <w:szCs w:val="24"/>
        </w:rPr>
        <w:t>- блоковий тип функціональної організації</w:t>
      </w:r>
    </w:p>
    <w:p w14:paraId="3C5F29F3" w14:textId="77777777" w:rsidR="00E76A65" w:rsidRDefault="00E76A65" w:rsidP="0088633C">
      <w:pPr>
        <w:spacing w:line="240" w:lineRule="auto"/>
        <w:rPr>
          <w:noProof/>
          <w:sz w:val="24"/>
          <w:szCs w:val="24"/>
        </w:rPr>
      </w:pPr>
      <w:r w:rsidRPr="00D770DC">
        <w:rPr>
          <w:noProof/>
          <w:sz w:val="24"/>
          <w:szCs w:val="24"/>
        </w:rPr>
        <w:t>- аскетична архітектура</w:t>
      </w:r>
    </w:p>
    <w:p w14:paraId="00201E3C" w14:textId="3130AF61" w:rsidR="005B3059" w:rsidRPr="00674064" w:rsidRDefault="005B3059" w:rsidP="009B7A51">
      <w:pPr>
        <w:pStyle w:val="2"/>
        <w:rPr>
          <w:sz w:val="24"/>
          <w:szCs w:val="24"/>
          <w:lang w:val="uk-UA"/>
        </w:rPr>
      </w:pPr>
      <w:bookmarkStart w:id="4" w:name="_Toc108096514"/>
      <w:r w:rsidRPr="00674064">
        <w:rPr>
          <w:sz w:val="24"/>
          <w:szCs w:val="24"/>
          <w:lang w:val="uk-UA"/>
        </w:rPr>
        <w:lastRenderedPageBreak/>
        <w:t xml:space="preserve">1.2. </w:t>
      </w:r>
      <w:r w:rsidR="009B7A51">
        <w:rPr>
          <w:sz w:val="28"/>
          <w:szCs w:val="28"/>
          <w:lang w:val="uk-UA"/>
        </w:rPr>
        <w:t>Функціонально-технологічні</w:t>
      </w:r>
      <w:r w:rsidR="009B7A51" w:rsidRPr="00C246BC">
        <w:rPr>
          <w:sz w:val="28"/>
          <w:szCs w:val="28"/>
          <w:lang w:val="uk-UA"/>
        </w:rPr>
        <w:t xml:space="preserve"> особливост</w:t>
      </w:r>
      <w:r w:rsidR="009B7A51">
        <w:rPr>
          <w:sz w:val="28"/>
          <w:szCs w:val="28"/>
          <w:lang w:val="uk-UA"/>
        </w:rPr>
        <w:t>і</w:t>
      </w:r>
      <w:bookmarkEnd w:id="4"/>
    </w:p>
    <w:p w14:paraId="6B34958C" w14:textId="11EA668F" w:rsidR="005B3059" w:rsidRDefault="005B3059" w:rsidP="005B3059">
      <w:pPr>
        <w:rPr>
          <w:color w:val="4472C4" w:themeColor="accent1"/>
          <w:sz w:val="28"/>
          <w:szCs w:val="28"/>
          <w:lang w:val="uk-UA"/>
        </w:rPr>
      </w:pPr>
    </w:p>
    <w:p w14:paraId="07AC5954" w14:textId="6EAC3091" w:rsidR="005B3059" w:rsidRPr="009B7A51" w:rsidRDefault="005B3059" w:rsidP="009B7A51">
      <w:pPr>
        <w:rPr>
          <w:color w:val="4472C4" w:themeColor="accent1"/>
          <w:sz w:val="28"/>
          <w:szCs w:val="28"/>
          <w:lang w:val="uk-UA"/>
        </w:rPr>
      </w:pPr>
      <w:r>
        <w:rPr>
          <w:noProof/>
        </w:rPr>
        <w:drawing>
          <wp:anchor distT="0" distB="0" distL="114300" distR="114300" simplePos="0" relativeHeight="251681792" behindDoc="1" locked="0" layoutInCell="1" allowOverlap="1" wp14:anchorId="5A24318E" wp14:editId="2D49436B">
            <wp:simplePos x="0" y="0"/>
            <wp:positionH relativeFrom="margin">
              <wp:posOffset>2230332</wp:posOffset>
            </wp:positionH>
            <wp:positionV relativeFrom="margin">
              <wp:posOffset>1591310</wp:posOffset>
            </wp:positionV>
            <wp:extent cx="3792220" cy="5432425"/>
            <wp:effectExtent l="0" t="0" r="0" b="0"/>
            <wp:wrapTight wrapText="bothSides">
              <wp:wrapPolygon edited="0">
                <wp:start x="0" y="0"/>
                <wp:lineTo x="0" y="21512"/>
                <wp:lineTo x="21484" y="21512"/>
                <wp:lineTo x="21484"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792220" cy="5432425"/>
                    </a:xfrm>
                    <a:prstGeom prst="rect">
                      <a:avLst/>
                    </a:prstGeom>
                  </pic:spPr>
                </pic:pic>
              </a:graphicData>
            </a:graphic>
            <wp14:sizeRelH relativeFrom="margin">
              <wp14:pctWidth>0</wp14:pctWidth>
            </wp14:sizeRelH>
            <wp14:sizeRelV relativeFrom="margin">
              <wp14:pctHeight>0</wp14:pctHeight>
            </wp14:sizeRelV>
          </wp:anchor>
        </w:drawing>
      </w:r>
      <w:r w:rsidRPr="00A02852">
        <w:rPr>
          <w:noProof/>
          <w:sz w:val="24"/>
          <w:szCs w:val="24"/>
        </w:rPr>
        <w:t xml:space="preserve">Виявлено найбільш </w:t>
      </w:r>
      <w:r w:rsidRPr="00A02852">
        <w:rPr>
          <w:noProof/>
          <w:color w:val="4472C4" w:themeColor="accent1"/>
          <w:sz w:val="24"/>
          <w:szCs w:val="24"/>
        </w:rPr>
        <w:t xml:space="preserve">характерні риси </w:t>
      </w:r>
      <w:r w:rsidRPr="00A02852">
        <w:rPr>
          <w:noProof/>
          <w:sz w:val="24"/>
          <w:szCs w:val="24"/>
        </w:rPr>
        <w:t>в архітектурі проектів сучасних госпіталів, до них відносяться:</w:t>
      </w:r>
    </w:p>
    <w:p w14:paraId="79EBA32F" w14:textId="77777777" w:rsidR="005B3059" w:rsidRPr="00A02852" w:rsidRDefault="005B3059" w:rsidP="005B3059">
      <w:pPr>
        <w:spacing w:line="240" w:lineRule="auto"/>
        <w:rPr>
          <w:noProof/>
          <w:sz w:val="24"/>
          <w:szCs w:val="24"/>
        </w:rPr>
      </w:pPr>
      <w:r w:rsidRPr="00A02852">
        <w:rPr>
          <w:noProof/>
          <w:sz w:val="24"/>
          <w:szCs w:val="24"/>
        </w:rPr>
        <w:t>- переважання складних планувальних рішень, з розподілом на «чисті» та «брудні» зони, потоки;</w:t>
      </w:r>
    </w:p>
    <w:p w14:paraId="5FE040B4" w14:textId="77777777" w:rsidR="005B3059" w:rsidRPr="00A02852" w:rsidRDefault="005B3059" w:rsidP="005B3059">
      <w:pPr>
        <w:spacing w:line="240" w:lineRule="auto"/>
        <w:rPr>
          <w:noProof/>
          <w:sz w:val="24"/>
          <w:szCs w:val="24"/>
        </w:rPr>
      </w:pPr>
      <w:r w:rsidRPr="00A02852">
        <w:rPr>
          <w:noProof/>
          <w:sz w:val="24"/>
          <w:szCs w:val="24"/>
        </w:rPr>
        <w:t>- Використання передових інженерних систем; аскетична простота фасадів сучасних госпіталів компенсується складною технологічною начинкою і грамотним функціональним зонуванням.</w:t>
      </w:r>
    </w:p>
    <w:p w14:paraId="391F1255" w14:textId="77777777" w:rsidR="005B3059" w:rsidRPr="00A02852" w:rsidRDefault="005B3059" w:rsidP="005B3059">
      <w:pPr>
        <w:spacing w:line="240" w:lineRule="auto"/>
        <w:rPr>
          <w:noProof/>
          <w:sz w:val="24"/>
          <w:szCs w:val="24"/>
        </w:rPr>
      </w:pPr>
      <w:r w:rsidRPr="00A02852">
        <w:rPr>
          <w:noProof/>
          <w:sz w:val="24"/>
          <w:szCs w:val="24"/>
        </w:rPr>
        <w:t>- у розвинених країнах сучасним будівлям медицини властива "гуманізація", спрямованість архітектурних форм на контакт із людьми на різних рівнях: символічному, соціальному, психологічному та емоційному. Це допомогло вирішити проблему безликості будівель медичних закладів.</w:t>
      </w:r>
    </w:p>
    <w:p w14:paraId="780F11A7" w14:textId="77777777" w:rsidR="005B3059" w:rsidRPr="00A02852" w:rsidRDefault="005B3059" w:rsidP="005B3059">
      <w:pPr>
        <w:spacing w:line="240" w:lineRule="auto"/>
        <w:rPr>
          <w:noProof/>
          <w:sz w:val="24"/>
          <w:szCs w:val="24"/>
        </w:rPr>
      </w:pPr>
      <w:r w:rsidRPr="00A02852">
        <w:rPr>
          <w:noProof/>
          <w:sz w:val="24"/>
          <w:szCs w:val="24"/>
        </w:rPr>
        <w:t>- Реабілітаційні центри та лікарні наповнені різними елементами інфраструктури. Вони стають функціональними. Явно простежується тенденція до перетворення строгих бараків на зручні приміщення з продуманим інтер'єром.</w:t>
      </w:r>
    </w:p>
    <w:p w14:paraId="75253E82" w14:textId="77777777" w:rsidR="005B3059" w:rsidRPr="00D770DC" w:rsidRDefault="005B3059" w:rsidP="005B3059">
      <w:pPr>
        <w:spacing w:line="240" w:lineRule="auto"/>
        <w:rPr>
          <w:noProof/>
          <w:sz w:val="24"/>
          <w:szCs w:val="24"/>
        </w:rPr>
      </w:pPr>
      <w:r w:rsidRPr="00A02852">
        <w:rPr>
          <w:noProof/>
          <w:sz w:val="24"/>
          <w:szCs w:val="24"/>
        </w:rPr>
        <w:t>- З вищевикладеного можна зробити висновок, що архітектура ВМРТ сьогодні переорієнтована на швидку зміну процесів обробки та технологічного обладнання. При проектуванні складних систем лікарняного обслуговування виникає бажання досягти їх максимальної ефективності.</w:t>
      </w:r>
    </w:p>
    <w:p w14:paraId="30DBF165" w14:textId="77777777" w:rsidR="005B3059" w:rsidRDefault="005B3059" w:rsidP="005B3059">
      <w:pPr>
        <w:spacing w:line="240" w:lineRule="auto"/>
        <w:jc w:val="center"/>
        <w:rPr>
          <w:noProof/>
          <w:sz w:val="24"/>
          <w:szCs w:val="24"/>
        </w:rPr>
      </w:pPr>
    </w:p>
    <w:p w14:paraId="00C88663" w14:textId="77777777" w:rsidR="005B3059" w:rsidRPr="00433BB8" w:rsidRDefault="005B3059" w:rsidP="005B3059">
      <w:pPr>
        <w:spacing w:line="240" w:lineRule="auto"/>
        <w:rPr>
          <w:noProof/>
          <w:sz w:val="24"/>
          <w:szCs w:val="24"/>
        </w:rPr>
      </w:pPr>
      <w:r w:rsidRPr="00433BB8">
        <w:rPr>
          <w:noProof/>
          <w:color w:val="4472C4" w:themeColor="accent1"/>
          <w:sz w:val="28"/>
          <w:szCs w:val="28"/>
        </w:rPr>
        <w:t xml:space="preserve">Недоліки </w:t>
      </w:r>
      <w:r w:rsidRPr="00433BB8">
        <w:rPr>
          <w:noProof/>
          <w:sz w:val="28"/>
          <w:szCs w:val="28"/>
        </w:rPr>
        <w:t>сучасних вітчизняних військових шпиталів</w:t>
      </w:r>
      <w:r w:rsidRPr="00433BB8">
        <w:rPr>
          <w:noProof/>
          <w:sz w:val="24"/>
          <w:szCs w:val="24"/>
        </w:rPr>
        <w:t>:</w:t>
      </w:r>
    </w:p>
    <w:p w14:paraId="27D83D83" w14:textId="77777777" w:rsidR="005B3059" w:rsidRPr="00433BB8" w:rsidRDefault="005B3059" w:rsidP="005B3059">
      <w:pPr>
        <w:spacing w:line="240" w:lineRule="auto"/>
        <w:rPr>
          <w:noProof/>
          <w:sz w:val="24"/>
          <w:szCs w:val="24"/>
        </w:rPr>
      </w:pPr>
      <w:r w:rsidRPr="00433BB8">
        <w:rPr>
          <w:noProof/>
          <w:sz w:val="24"/>
          <w:szCs w:val="24"/>
        </w:rPr>
        <w:t>- (Як правило) Знеособленість архітектури. Комплекси спрямовані на надання медичної допомоги, не приділяють належної уваги психологічного впливу архітектури на пацієнтів.</w:t>
      </w:r>
    </w:p>
    <w:p w14:paraId="68520550" w14:textId="0EB3EFFA" w:rsidR="005B3059" w:rsidRPr="009B7A51" w:rsidRDefault="005B3059" w:rsidP="009B7A51">
      <w:pPr>
        <w:spacing w:line="240" w:lineRule="auto"/>
        <w:rPr>
          <w:noProof/>
          <w:sz w:val="24"/>
          <w:szCs w:val="24"/>
          <w:lang w:val="uk-UA"/>
        </w:rPr>
      </w:pPr>
      <w:r>
        <w:rPr>
          <w:noProof/>
        </w:rPr>
        <w:lastRenderedPageBreak/>
        <w:drawing>
          <wp:anchor distT="0" distB="0" distL="114300" distR="114300" simplePos="0" relativeHeight="251683840" behindDoc="0" locked="0" layoutInCell="1" allowOverlap="1" wp14:anchorId="361D0E3E" wp14:editId="00C22DA5">
            <wp:simplePos x="0" y="0"/>
            <wp:positionH relativeFrom="margin">
              <wp:posOffset>-45932</wp:posOffset>
            </wp:positionH>
            <wp:positionV relativeFrom="margin">
              <wp:posOffset>913765</wp:posOffset>
            </wp:positionV>
            <wp:extent cx="4860348" cy="3669030"/>
            <wp:effectExtent l="0" t="0" r="0" b="762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860348" cy="3669030"/>
                    </a:xfrm>
                    <a:prstGeom prst="rect">
                      <a:avLst/>
                    </a:prstGeom>
                  </pic:spPr>
                </pic:pic>
              </a:graphicData>
            </a:graphic>
          </wp:anchor>
        </w:drawing>
      </w:r>
      <w:r w:rsidRPr="00433BB8">
        <w:rPr>
          <w:noProof/>
          <w:sz w:val="24"/>
          <w:szCs w:val="24"/>
        </w:rPr>
        <w:t>- наявність довгих і темних коридорів; штучне холодне світло; нудне оздоблення; примітивні меблі</w:t>
      </w:r>
      <w:r>
        <w:rPr>
          <w:noProof/>
          <w:sz w:val="24"/>
          <w:szCs w:val="24"/>
          <w:lang w:val="uk-UA"/>
        </w:rPr>
        <w:t>.</w:t>
      </w:r>
      <w:r>
        <w:rPr>
          <w:color w:val="4472C4" w:themeColor="accent1"/>
          <w:sz w:val="28"/>
          <w:szCs w:val="28"/>
        </w:rPr>
        <w:br w:type="page"/>
      </w:r>
    </w:p>
    <w:p w14:paraId="3575B7FC" w14:textId="77777777" w:rsidR="00331BBA" w:rsidRDefault="00331BBA" w:rsidP="0088633C">
      <w:pPr>
        <w:spacing w:line="240" w:lineRule="auto"/>
        <w:rPr>
          <w:color w:val="4472C4" w:themeColor="accent1"/>
          <w:sz w:val="28"/>
          <w:szCs w:val="28"/>
        </w:rPr>
      </w:pPr>
    </w:p>
    <w:p w14:paraId="21E45D49" w14:textId="77777777" w:rsidR="00E76A65" w:rsidRPr="00674064" w:rsidRDefault="00E76A65" w:rsidP="0088633C">
      <w:pPr>
        <w:pStyle w:val="2"/>
        <w:rPr>
          <w:sz w:val="28"/>
          <w:szCs w:val="28"/>
          <w:lang w:val="uk-UA"/>
        </w:rPr>
      </w:pPr>
      <w:bookmarkStart w:id="5" w:name="_Toc108096515"/>
      <w:r w:rsidRPr="00674064">
        <w:rPr>
          <w:sz w:val="28"/>
          <w:szCs w:val="28"/>
          <w:lang w:val="uk-UA"/>
        </w:rPr>
        <w:t>1.3. нормативна основа</w:t>
      </w:r>
      <w:bookmarkEnd w:id="5"/>
      <w:r w:rsidRPr="00674064">
        <w:rPr>
          <w:sz w:val="28"/>
          <w:szCs w:val="28"/>
          <w:lang w:val="uk-UA"/>
        </w:rPr>
        <w:t xml:space="preserve"> </w:t>
      </w:r>
    </w:p>
    <w:p w14:paraId="50DB6B7F" w14:textId="77777777" w:rsidR="00E76A65" w:rsidRDefault="00E76A65" w:rsidP="0088633C">
      <w:pPr>
        <w:spacing w:line="240" w:lineRule="auto"/>
        <w:rPr>
          <w:noProof/>
          <w:sz w:val="24"/>
          <w:szCs w:val="24"/>
        </w:rPr>
      </w:pPr>
    </w:p>
    <w:p w14:paraId="0CB7C6E6" w14:textId="77777777" w:rsidR="00E76A65" w:rsidRDefault="00E76A65" w:rsidP="0088633C">
      <w:pPr>
        <w:spacing w:line="240" w:lineRule="auto"/>
        <w:rPr>
          <w:noProof/>
          <w:sz w:val="24"/>
          <w:szCs w:val="24"/>
        </w:rPr>
      </w:pPr>
      <w:r>
        <w:rPr>
          <w:noProof/>
          <w:sz w:val="24"/>
          <w:szCs w:val="24"/>
        </w:rPr>
        <w:drawing>
          <wp:anchor distT="0" distB="0" distL="114300" distR="114300" simplePos="0" relativeHeight="251666432" behindDoc="0" locked="0" layoutInCell="1" allowOverlap="1" wp14:anchorId="62410057" wp14:editId="72B6E936">
            <wp:simplePos x="0" y="0"/>
            <wp:positionH relativeFrom="margin">
              <wp:posOffset>2386965</wp:posOffset>
            </wp:positionH>
            <wp:positionV relativeFrom="margin">
              <wp:align>center</wp:align>
            </wp:positionV>
            <wp:extent cx="4159885" cy="935418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2442" t="28972" r="25836"/>
                    <a:stretch/>
                  </pic:blipFill>
                  <pic:spPr bwMode="auto">
                    <a:xfrm>
                      <a:off x="0" y="0"/>
                      <a:ext cx="4159885" cy="9354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0262">
        <w:rPr>
          <w:noProof/>
          <w:sz w:val="24"/>
          <w:szCs w:val="24"/>
        </w:rPr>
        <w:t>Виявлено ключові етапи історії розвитку нормативних вимог, які необхідно враховувати під час проектування військових госпіталів.</w:t>
      </w:r>
      <w:r w:rsidRPr="006B0262">
        <w:rPr>
          <w:noProof/>
          <w:sz w:val="24"/>
          <w:szCs w:val="24"/>
        </w:rPr>
        <w:cr/>
        <w:t>Розвиток медицини, різке і швидке технологічне зростання наприкінці XIX століття призвело до трансформації медичних будівель. Повсюдне впровадження електрики, опалення, водопостачання, каналізації та вентиляції диктувало зміни в об'ємно-планувальній структурі будівлі.</w:t>
      </w:r>
    </w:p>
    <w:p w14:paraId="01561E48" w14:textId="77777777" w:rsidR="00E76A65" w:rsidRDefault="00E76A65" w:rsidP="0088633C">
      <w:pPr>
        <w:spacing w:line="240" w:lineRule="auto"/>
        <w:rPr>
          <w:noProof/>
          <w:sz w:val="24"/>
          <w:szCs w:val="24"/>
        </w:rPr>
      </w:pPr>
    </w:p>
    <w:p w14:paraId="5FD45086" w14:textId="77777777" w:rsidR="00E76A65" w:rsidRDefault="00E76A65" w:rsidP="0088633C">
      <w:pPr>
        <w:spacing w:line="240" w:lineRule="auto"/>
        <w:rPr>
          <w:noProof/>
          <w:sz w:val="24"/>
          <w:szCs w:val="24"/>
        </w:rPr>
      </w:pPr>
    </w:p>
    <w:p w14:paraId="6F221080" w14:textId="77777777" w:rsidR="00E76A65" w:rsidRDefault="00E76A65" w:rsidP="0088633C">
      <w:pPr>
        <w:spacing w:line="240" w:lineRule="auto"/>
        <w:rPr>
          <w:noProof/>
          <w:sz w:val="24"/>
          <w:szCs w:val="24"/>
        </w:rPr>
      </w:pPr>
      <w:r>
        <w:rPr>
          <w:noProof/>
        </w:rPr>
        <w:drawing>
          <wp:anchor distT="0" distB="0" distL="114300" distR="114300" simplePos="0" relativeHeight="251667456" behindDoc="0" locked="0" layoutInCell="1" allowOverlap="1" wp14:anchorId="6E1DB420" wp14:editId="0494250B">
            <wp:simplePos x="0" y="0"/>
            <wp:positionH relativeFrom="column">
              <wp:posOffset>-447675</wp:posOffset>
            </wp:positionH>
            <wp:positionV relativeFrom="paragraph">
              <wp:posOffset>325755</wp:posOffset>
            </wp:positionV>
            <wp:extent cx="2997858" cy="4318635"/>
            <wp:effectExtent l="0" t="0" r="0" b="571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997858" cy="4318635"/>
                    </a:xfrm>
                    <a:prstGeom prst="rect">
                      <a:avLst/>
                    </a:prstGeom>
                  </pic:spPr>
                </pic:pic>
              </a:graphicData>
            </a:graphic>
          </wp:anchor>
        </w:drawing>
      </w:r>
    </w:p>
    <w:p w14:paraId="08DFF26B" w14:textId="46426A26" w:rsidR="00E76A65" w:rsidRDefault="00E76A65" w:rsidP="0088633C">
      <w:pPr>
        <w:spacing w:line="240" w:lineRule="auto"/>
        <w:rPr>
          <w:noProof/>
          <w:sz w:val="24"/>
          <w:szCs w:val="24"/>
        </w:rPr>
      </w:pPr>
    </w:p>
    <w:p w14:paraId="014C095D" w14:textId="296D593F" w:rsidR="00A02852" w:rsidRDefault="00DA32A7" w:rsidP="0088633C">
      <w:pPr>
        <w:spacing w:line="240" w:lineRule="auto"/>
        <w:rPr>
          <w:noProof/>
          <w:sz w:val="24"/>
          <w:szCs w:val="24"/>
        </w:rPr>
      </w:pPr>
      <w:r w:rsidRPr="00DA32A7">
        <w:rPr>
          <w:noProof/>
          <w:sz w:val="24"/>
          <w:szCs w:val="24"/>
        </w:rPr>
        <w:lastRenderedPageBreak/>
        <w:t xml:space="preserve">При проектуванні об'єктів досліджуваного типу можна використовувати тільки ті </w:t>
      </w:r>
    </w:p>
    <w:p w14:paraId="7FB92986" w14:textId="77777777" w:rsidR="00DA32A7" w:rsidRPr="00DA32A7" w:rsidRDefault="00DA32A7" w:rsidP="0088633C">
      <w:pPr>
        <w:spacing w:line="240" w:lineRule="auto"/>
        <w:rPr>
          <w:noProof/>
          <w:sz w:val="24"/>
          <w:szCs w:val="24"/>
        </w:rPr>
      </w:pPr>
      <w:r w:rsidRPr="00DA32A7">
        <w:rPr>
          <w:noProof/>
          <w:sz w:val="24"/>
          <w:szCs w:val="24"/>
        </w:rPr>
        <w:t>Враховуючи специфіку проектування, було також сформовано вузькоспеціалізовані вимоги до військових шпиталів. HBA Architecture &amp; Interior Design розробили BEAP (Base Exterior Architecture Plan) – офіційне керівництво для проектування, розробки та розгляду всіх проектів будівництва та реконструкції об'єктів на базі морської піхоти США.</w:t>
      </w:r>
    </w:p>
    <w:p w14:paraId="7D7AE606" w14:textId="77777777" w:rsidR="00DA32A7" w:rsidRPr="00DA32A7" w:rsidRDefault="00DA32A7" w:rsidP="0088633C">
      <w:pPr>
        <w:spacing w:line="240" w:lineRule="auto"/>
        <w:rPr>
          <w:noProof/>
          <w:sz w:val="24"/>
          <w:szCs w:val="24"/>
        </w:rPr>
      </w:pPr>
      <w:r w:rsidRPr="00DA32A7">
        <w:rPr>
          <w:noProof/>
          <w:sz w:val="24"/>
          <w:szCs w:val="24"/>
        </w:rPr>
        <w:t>Відповідно до BEAP при проектуванні комплексу слід виділити такі етапи:</w:t>
      </w:r>
    </w:p>
    <w:p w14:paraId="6ED76731" w14:textId="77777777" w:rsidR="00DA32A7" w:rsidRPr="00DA32A7" w:rsidRDefault="00DA32A7" w:rsidP="0088633C">
      <w:pPr>
        <w:spacing w:line="240" w:lineRule="auto"/>
        <w:rPr>
          <w:noProof/>
          <w:sz w:val="24"/>
          <w:szCs w:val="24"/>
        </w:rPr>
      </w:pPr>
      <w:r w:rsidRPr="00DA32A7">
        <w:rPr>
          <w:noProof/>
          <w:sz w:val="24"/>
          <w:szCs w:val="24"/>
        </w:rPr>
        <w:t>1. Визначити та обґрунтувати формальні елементи планування майданчика.</w:t>
      </w:r>
    </w:p>
    <w:p w14:paraId="589EBC1C" w14:textId="77777777" w:rsidR="00DA32A7" w:rsidRPr="00DA32A7" w:rsidRDefault="00DA32A7" w:rsidP="0088633C">
      <w:pPr>
        <w:spacing w:line="240" w:lineRule="auto"/>
        <w:rPr>
          <w:noProof/>
          <w:sz w:val="24"/>
          <w:szCs w:val="24"/>
        </w:rPr>
      </w:pPr>
    </w:p>
    <w:p w14:paraId="0FA5DF58" w14:textId="6B9C7C88" w:rsidR="00DA32A7" w:rsidRDefault="00DA32A7" w:rsidP="0088633C">
      <w:pPr>
        <w:spacing w:line="240" w:lineRule="auto"/>
        <w:rPr>
          <w:noProof/>
        </w:rPr>
      </w:pPr>
      <w:r w:rsidRPr="00DA32A7">
        <w:rPr>
          <w:noProof/>
          <w:sz w:val="24"/>
          <w:szCs w:val="24"/>
        </w:rPr>
        <w:t>2. Виявити та зберегти елементи історичного середовища. Цей етап буде зосереджений на зовнішньому візуальному середовищі, де будівлі утворюють межі просторів, а також на території території в межах Історичного району.</w:t>
      </w:r>
      <w:r w:rsidRPr="00DA32A7">
        <w:rPr>
          <w:noProof/>
        </w:rPr>
        <w:t xml:space="preserve"> </w:t>
      </w:r>
      <w:r>
        <w:rPr>
          <w:noProof/>
        </w:rPr>
        <w:drawing>
          <wp:inline distT="0" distB="0" distL="0" distR="0" wp14:anchorId="2042BAF4" wp14:editId="7227600B">
            <wp:extent cx="5940425" cy="2318385"/>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2318385"/>
                    </a:xfrm>
                    <a:prstGeom prst="rect">
                      <a:avLst/>
                    </a:prstGeom>
                  </pic:spPr>
                </pic:pic>
              </a:graphicData>
            </a:graphic>
          </wp:inline>
        </w:drawing>
      </w:r>
    </w:p>
    <w:p w14:paraId="6D625508" w14:textId="1E28EB0F" w:rsidR="00DA32A7" w:rsidRDefault="00DA32A7" w:rsidP="0088633C">
      <w:pPr>
        <w:spacing w:line="240" w:lineRule="auto"/>
        <w:rPr>
          <w:noProof/>
          <w:sz w:val="24"/>
          <w:szCs w:val="24"/>
        </w:rPr>
      </w:pPr>
      <w:r w:rsidRPr="00DA32A7">
        <w:rPr>
          <w:noProof/>
          <w:sz w:val="24"/>
          <w:szCs w:val="24"/>
        </w:rPr>
        <w:t>3. Розробити ієрархію доріг та пішохідних доріжок та встановивши елементи візуальної навігації, включаючи системи покажчиків.</w:t>
      </w:r>
    </w:p>
    <w:p w14:paraId="22CE6D33" w14:textId="65F6CA72" w:rsidR="00DA32A7" w:rsidRDefault="00DA32A7" w:rsidP="0088633C">
      <w:pPr>
        <w:spacing w:line="240" w:lineRule="auto"/>
        <w:rPr>
          <w:noProof/>
          <w:sz w:val="24"/>
          <w:szCs w:val="24"/>
        </w:rPr>
      </w:pPr>
      <w:r>
        <w:rPr>
          <w:noProof/>
        </w:rPr>
        <w:drawing>
          <wp:inline distT="0" distB="0" distL="0" distR="0" wp14:anchorId="47C16A47" wp14:editId="0351C903">
            <wp:extent cx="5940425" cy="16764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1676400"/>
                    </a:xfrm>
                    <a:prstGeom prst="rect">
                      <a:avLst/>
                    </a:prstGeom>
                  </pic:spPr>
                </pic:pic>
              </a:graphicData>
            </a:graphic>
          </wp:inline>
        </w:drawing>
      </w:r>
    </w:p>
    <w:p w14:paraId="45962C4A" w14:textId="779922D0" w:rsidR="00A02852" w:rsidRDefault="00DA32A7" w:rsidP="0088633C">
      <w:pPr>
        <w:spacing w:line="240" w:lineRule="auto"/>
        <w:rPr>
          <w:noProof/>
          <w:sz w:val="24"/>
          <w:szCs w:val="24"/>
        </w:rPr>
      </w:pPr>
      <w:r w:rsidRPr="00DA32A7">
        <w:rPr>
          <w:noProof/>
          <w:sz w:val="24"/>
          <w:szCs w:val="24"/>
        </w:rPr>
        <w:t>4. Визначити видові точки</w:t>
      </w:r>
    </w:p>
    <w:p w14:paraId="6E825CA2" w14:textId="39B84213" w:rsidR="00DA32A7" w:rsidRDefault="00DA32A7" w:rsidP="0088633C">
      <w:pPr>
        <w:spacing w:line="240" w:lineRule="auto"/>
        <w:rPr>
          <w:noProof/>
          <w:sz w:val="24"/>
          <w:szCs w:val="24"/>
        </w:rPr>
      </w:pPr>
      <w:r>
        <w:rPr>
          <w:noProof/>
        </w:rPr>
        <w:lastRenderedPageBreak/>
        <w:drawing>
          <wp:inline distT="0" distB="0" distL="0" distR="0" wp14:anchorId="6CCBA7F2" wp14:editId="6033C3FB">
            <wp:extent cx="5940425" cy="17780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1778000"/>
                    </a:xfrm>
                    <a:prstGeom prst="rect">
                      <a:avLst/>
                    </a:prstGeom>
                  </pic:spPr>
                </pic:pic>
              </a:graphicData>
            </a:graphic>
          </wp:inline>
        </w:drawing>
      </w:r>
    </w:p>
    <w:p w14:paraId="055FB719" w14:textId="77777777" w:rsidR="001E0254" w:rsidRDefault="001E0254" w:rsidP="0088633C">
      <w:pPr>
        <w:spacing w:line="240" w:lineRule="auto"/>
        <w:rPr>
          <w:noProof/>
        </w:rPr>
      </w:pPr>
      <w:r w:rsidRPr="001E0254">
        <w:rPr>
          <w:noProof/>
          <w:sz w:val="24"/>
          <w:szCs w:val="24"/>
        </w:rPr>
        <w:t>5. Вивчити та проаналізувати унікальні візуальні та історичні райони в межах кордонів, щоб класифікувати стиль навколишньої забудови та виявити гармоніюючу тему для ділянки.</w:t>
      </w:r>
      <w:r w:rsidRPr="001E0254">
        <w:rPr>
          <w:noProof/>
        </w:rPr>
        <w:t xml:space="preserve"> </w:t>
      </w:r>
    </w:p>
    <w:p w14:paraId="56CDDC25" w14:textId="7AAACBF7" w:rsidR="00A02852" w:rsidRDefault="001E0254" w:rsidP="0088633C">
      <w:pPr>
        <w:spacing w:line="240" w:lineRule="auto"/>
        <w:rPr>
          <w:noProof/>
          <w:sz w:val="24"/>
          <w:szCs w:val="24"/>
        </w:rPr>
      </w:pPr>
      <w:r>
        <w:rPr>
          <w:noProof/>
        </w:rPr>
        <w:drawing>
          <wp:inline distT="0" distB="0" distL="0" distR="0" wp14:anchorId="472EA16A" wp14:editId="1A4DF796">
            <wp:extent cx="5940425" cy="1290320"/>
            <wp:effectExtent l="0" t="0" r="317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290320"/>
                    </a:xfrm>
                    <a:prstGeom prst="rect">
                      <a:avLst/>
                    </a:prstGeom>
                  </pic:spPr>
                </pic:pic>
              </a:graphicData>
            </a:graphic>
          </wp:inline>
        </w:drawing>
      </w:r>
    </w:p>
    <w:p w14:paraId="4CCD92AC" w14:textId="77777777" w:rsidR="001E0254" w:rsidRDefault="001E0254" w:rsidP="0088633C">
      <w:pPr>
        <w:spacing w:line="240" w:lineRule="auto"/>
        <w:rPr>
          <w:noProof/>
          <w:sz w:val="24"/>
          <w:szCs w:val="24"/>
        </w:rPr>
      </w:pPr>
    </w:p>
    <w:p w14:paraId="733C640A" w14:textId="43FFF101" w:rsidR="00A02852" w:rsidRDefault="001E0254" w:rsidP="0088633C">
      <w:pPr>
        <w:spacing w:line="240" w:lineRule="auto"/>
        <w:rPr>
          <w:noProof/>
          <w:sz w:val="24"/>
          <w:szCs w:val="24"/>
        </w:rPr>
      </w:pPr>
      <w:r w:rsidRPr="001E0254">
        <w:rPr>
          <w:noProof/>
          <w:sz w:val="24"/>
          <w:szCs w:val="24"/>
        </w:rPr>
        <w:t>6. Ініціювати процес контролю архітектурного стилю та напрямки для всього запланованого та майбутнього будівництва.</w:t>
      </w:r>
    </w:p>
    <w:p w14:paraId="429DA9A9" w14:textId="358282F3" w:rsidR="00A02852" w:rsidRDefault="00A02852" w:rsidP="0088633C">
      <w:pPr>
        <w:spacing w:line="240" w:lineRule="auto"/>
        <w:rPr>
          <w:noProof/>
          <w:sz w:val="24"/>
          <w:szCs w:val="24"/>
        </w:rPr>
      </w:pPr>
    </w:p>
    <w:p w14:paraId="232918D8" w14:textId="77777777" w:rsidR="001E0254" w:rsidRDefault="001E0254" w:rsidP="0088633C">
      <w:pPr>
        <w:spacing w:line="240" w:lineRule="auto"/>
      </w:pPr>
      <w:r>
        <w:rPr>
          <w:noProof/>
        </w:rPr>
        <w:drawing>
          <wp:inline distT="0" distB="0" distL="0" distR="0" wp14:anchorId="3A835189" wp14:editId="025F5E25">
            <wp:extent cx="5940425" cy="1758315"/>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1758315"/>
                    </a:xfrm>
                    <a:prstGeom prst="rect">
                      <a:avLst/>
                    </a:prstGeom>
                  </pic:spPr>
                </pic:pic>
              </a:graphicData>
            </a:graphic>
          </wp:inline>
        </w:drawing>
      </w:r>
      <w:r w:rsidRPr="001E0254">
        <w:t xml:space="preserve"> </w:t>
      </w:r>
    </w:p>
    <w:p w14:paraId="6AE673D9" w14:textId="32B349F5" w:rsidR="00A02852" w:rsidRDefault="001E0254" w:rsidP="0088633C">
      <w:pPr>
        <w:spacing w:line="240" w:lineRule="auto"/>
        <w:rPr>
          <w:noProof/>
          <w:sz w:val="24"/>
          <w:szCs w:val="24"/>
        </w:rPr>
      </w:pPr>
      <w:r w:rsidRPr="001E0254">
        <w:rPr>
          <w:noProof/>
          <w:sz w:val="24"/>
          <w:szCs w:val="24"/>
        </w:rPr>
        <w:t>7. Розробте принципи, які застосовуються до всіх елементів штучного середовища, включаючи будівлі, стіни, огорожі, ландшафтний дизайн, інженерні комунікації та тротуари, пов'язані з рухом персоналу та транспортних засобів.</w:t>
      </w:r>
    </w:p>
    <w:p w14:paraId="1A9D0D7C" w14:textId="39E05A89" w:rsidR="00A02852" w:rsidRDefault="001E0254" w:rsidP="0088633C">
      <w:pPr>
        <w:spacing w:line="240" w:lineRule="auto"/>
        <w:rPr>
          <w:noProof/>
          <w:sz w:val="24"/>
          <w:szCs w:val="24"/>
        </w:rPr>
      </w:pPr>
      <w:r>
        <w:rPr>
          <w:noProof/>
        </w:rPr>
        <w:lastRenderedPageBreak/>
        <w:drawing>
          <wp:inline distT="0" distB="0" distL="0" distR="0" wp14:anchorId="6EFE072B" wp14:editId="0CDA6DCF">
            <wp:extent cx="5940425" cy="2700655"/>
            <wp:effectExtent l="0" t="0" r="317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2700655"/>
                    </a:xfrm>
                    <a:prstGeom prst="rect">
                      <a:avLst/>
                    </a:prstGeom>
                  </pic:spPr>
                </pic:pic>
              </a:graphicData>
            </a:graphic>
          </wp:inline>
        </w:drawing>
      </w:r>
    </w:p>
    <w:p w14:paraId="28327F88" w14:textId="345340CD" w:rsidR="00A02852" w:rsidRDefault="00A02852" w:rsidP="0088633C">
      <w:pPr>
        <w:spacing w:line="240" w:lineRule="auto"/>
        <w:rPr>
          <w:noProof/>
          <w:sz w:val="24"/>
          <w:szCs w:val="24"/>
        </w:rPr>
      </w:pPr>
    </w:p>
    <w:p w14:paraId="78E9BB61" w14:textId="39C6804F" w:rsidR="00A02852" w:rsidRDefault="00A02852" w:rsidP="0088633C">
      <w:pPr>
        <w:spacing w:line="240" w:lineRule="auto"/>
        <w:rPr>
          <w:noProof/>
          <w:sz w:val="24"/>
          <w:szCs w:val="24"/>
        </w:rPr>
      </w:pPr>
    </w:p>
    <w:p w14:paraId="3B1A22CA" w14:textId="77777777" w:rsidR="00E76A65" w:rsidRDefault="00E76A65" w:rsidP="0088633C">
      <w:pPr>
        <w:spacing w:line="240" w:lineRule="auto"/>
        <w:jc w:val="center"/>
        <w:rPr>
          <w:sz w:val="32"/>
          <w:szCs w:val="32"/>
          <w:lang w:val="uk-UA"/>
        </w:rPr>
      </w:pPr>
    </w:p>
    <w:p w14:paraId="05E01459" w14:textId="77777777" w:rsidR="0088633C" w:rsidRPr="00C246BC" w:rsidRDefault="0088633C" w:rsidP="009B7A51">
      <w:pPr>
        <w:pStyle w:val="2"/>
        <w:rPr>
          <w:sz w:val="28"/>
          <w:szCs w:val="28"/>
          <w:lang w:val="uk-UA"/>
        </w:rPr>
      </w:pPr>
      <w:bookmarkStart w:id="6" w:name="_Toc108096516"/>
      <w:r>
        <w:rPr>
          <w:sz w:val="28"/>
          <w:szCs w:val="28"/>
          <w:lang w:val="uk-UA"/>
        </w:rPr>
        <w:t>1.4 Медико-психологічні рекомендації до установ реабілітації військовослужбовців  (УРВ)</w:t>
      </w:r>
      <w:bookmarkEnd w:id="6"/>
    </w:p>
    <w:p w14:paraId="0838F900" w14:textId="77777777" w:rsidR="0088633C" w:rsidRPr="008836EA" w:rsidRDefault="0088633C" w:rsidP="0088633C">
      <w:pPr>
        <w:spacing w:line="240" w:lineRule="auto"/>
        <w:rPr>
          <w:sz w:val="24"/>
          <w:szCs w:val="24"/>
        </w:rPr>
      </w:pPr>
      <w:r w:rsidRPr="008836EA">
        <w:rPr>
          <w:sz w:val="24"/>
          <w:szCs w:val="24"/>
        </w:rPr>
        <w:t>На основі вивчення проблем Національною акадмією медичних наук України у фізичному, соціальному та навколишньому середовищі з точки зору ветеранів, пропонується розробити низку пропозицій, що поєднують амбулаторну терапію з ресурсним центром на базі житлового приміщення.</w:t>
      </w:r>
    </w:p>
    <w:p w14:paraId="0CB51945" w14:textId="77777777" w:rsidR="0088633C" w:rsidRPr="008836EA" w:rsidRDefault="0088633C" w:rsidP="0088633C">
      <w:pPr>
        <w:spacing w:line="240" w:lineRule="auto"/>
        <w:rPr>
          <w:sz w:val="24"/>
          <w:szCs w:val="24"/>
        </w:rPr>
      </w:pPr>
      <w:r w:rsidRPr="008836EA">
        <w:rPr>
          <w:sz w:val="24"/>
          <w:szCs w:val="24"/>
        </w:rPr>
        <w:t>«</w:t>
      </w:r>
      <w:r w:rsidRPr="008836EA">
        <w:rPr>
          <w:i/>
          <w:sz w:val="24"/>
          <w:szCs w:val="24"/>
        </w:rPr>
        <w:t>Відповідно до мети дослідження і для вирішення поставлених авдань проведено комплексне клініко-психологічне обстеження 140 військовослужбівців, які поступили в Дніпровский військовий госпіталь ВЧ А4615 після переважно мінно-вибухових поранень, отриманих при виконанні службового обов’язку у віці від 19 до 32 років у зоні АТО</w:t>
      </w:r>
      <w:r w:rsidRPr="008836EA">
        <w:rPr>
          <w:sz w:val="24"/>
          <w:szCs w:val="24"/>
        </w:rPr>
        <w:t>.»</w:t>
      </w:r>
    </w:p>
    <w:p w14:paraId="1A97333E" w14:textId="77777777" w:rsidR="0088633C" w:rsidRPr="008836EA" w:rsidRDefault="0088633C" w:rsidP="0088633C">
      <w:pPr>
        <w:spacing w:line="240" w:lineRule="auto"/>
        <w:rPr>
          <w:sz w:val="24"/>
          <w:szCs w:val="24"/>
        </w:rPr>
      </w:pPr>
      <w:r w:rsidRPr="008836EA">
        <w:rPr>
          <w:sz w:val="24"/>
          <w:szCs w:val="24"/>
        </w:rPr>
        <w:t>Підвищена тривожність проявлялался у 69% почуттями тревоги, нервозності, ненадійності, страху. Тривожний стан часто супроводжували серцебиття, підвищене потовиділення, почуття утруднення дихання.</w:t>
      </w:r>
    </w:p>
    <w:p w14:paraId="35958B2C" w14:textId="77777777" w:rsidR="0088633C" w:rsidRPr="00A0140B" w:rsidRDefault="0088633C" w:rsidP="0088633C">
      <w:pPr>
        <w:spacing w:line="240" w:lineRule="auto"/>
      </w:pPr>
    </w:p>
    <w:p w14:paraId="4508EC07" w14:textId="77777777" w:rsidR="0088633C" w:rsidRDefault="0088633C" w:rsidP="0088633C">
      <w:pPr>
        <w:spacing w:line="240" w:lineRule="auto"/>
      </w:pPr>
      <w:r>
        <w:rPr>
          <w:noProof/>
        </w:rPr>
        <w:lastRenderedPageBreak/>
        <w:drawing>
          <wp:inline distT="0" distB="0" distL="0" distR="0" wp14:anchorId="03C99AA2" wp14:editId="683DEF66">
            <wp:extent cx="5940425" cy="435038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4350385"/>
                    </a:xfrm>
                    <a:prstGeom prst="rect">
                      <a:avLst/>
                    </a:prstGeom>
                  </pic:spPr>
                </pic:pic>
              </a:graphicData>
            </a:graphic>
          </wp:inline>
        </w:drawing>
      </w:r>
    </w:p>
    <w:p w14:paraId="0253A89B" w14:textId="77777777" w:rsidR="0088633C" w:rsidRDefault="0088633C" w:rsidP="0088633C">
      <w:pPr>
        <w:spacing w:line="240" w:lineRule="auto"/>
      </w:pPr>
    </w:p>
    <w:p w14:paraId="5E77F08A" w14:textId="77777777" w:rsidR="0088633C" w:rsidRDefault="0088633C" w:rsidP="0088633C">
      <w:pPr>
        <w:spacing w:line="240" w:lineRule="auto"/>
      </w:pPr>
    </w:p>
    <w:p w14:paraId="3A53BABF" w14:textId="77777777" w:rsidR="0088633C" w:rsidRPr="008836EA" w:rsidRDefault="0088633C" w:rsidP="0088633C">
      <w:pPr>
        <w:spacing w:line="240" w:lineRule="auto"/>
        <w:rPr>
          <w:i/>
          <w:sz w:val="24"/>
          <w:szCs w:val="24"/>
        </w:rPr>
      </w:pPr>
      <w:r w:rsidRPr="008836EA">
        <w:rPr>
          <w:sz w:val="24"/>
          <w:szCs w:val="24"/>
        </w:rPr>
        <w:t>«</w:t>
      </w:r>
      <w:r w:rsidRPr="008836EA">
        <w:rPr>
          <w:i/>
          <w:sz w:val="24"/>
          <w:szCs w:val="24"/>
        </w:rPr>
        <w:t>Підвищена дратівливість, лють, гнів тяга до насильства були повними проявами ще однієї констеляціх симптомів підвищеної збудливості (96% вказували на їхню наявність у тому чи іншому ступені вираженості)»</w:t>
      </w:r>
    </w:p>
    <w:p w14:paraId="39300F59" w14:textId="21241779" w:rsidR="0088633C" w:rsidRDefault="0088633C" w:rsidP="0088633C">
      <w:pPr>
        <w:spacing w:line="240" w:lineRule="auto"/>
        <w:rPr>
          <w:sz w:val="24"/>
          <w:szCs w:val="24"/>
        </w:rPr>
      </w:pPr>
      <w:r w:rsidRPr="008836EA">
        <w:rPr>
          <w:i/>
          <w:sz w:val="24"/>
          <w:szCs w:val="24"/>
        </w:rPr>
        <w:t>«Значну частину цих хворих (57%) відризняли підвищена агресивність, конфліктнисть з оточующими, прагнення звернути на себе увагу, самовільні виходи з госпіталю вживання алкголю чи наркотиків</w:t>
      </w:r>
      <w:r w:rsidRPr="008836EA">
        <w:rPr>
          <w:sz w:val="24"/>
          <w:szCs w:val="24"/>
        </w:rPr>
        <w:t xml:space="preserve"> »</w:t>
      </w:r>
    </w:p>
    <w:p w14:paraId="5C540317" w14:textId="77777777" w:rsidR="0088633C" w:rsidRDefault="0088633C" w:rsidP="0088633C">
      <w:pPr>
        <w:spacing w:line="240" w:lineRule="auto"/>
        <w:rPr>
          <w:noProof/>
          <w:sz w:val="24"/>
          <w:szCs w:val="24"/>
        </w:rPr>
      </w:pPr>
      <w:r w:rsidRPr="006B0262">
        <w:rPr>
          <w:noProof/>
          <w:sz w:val="24"/>
          <w:szCs w:val="24"/>
        </w:rPr>
        <w:t>Дослідження дизайну виявляє елементи штучного та природного середовища, які унікальним чином перегукуються з досвідом ветеранів та відіграють важливу роль у підході до створення просторів для лікування психічних захворювань.</w:t>
      </w:r>
    </w:p>
    <w:p w14:paraId="1E076C44" w14:textId="77777777" w:rsidR="0088633C" w:rsidRDefault="0088633C" w:rsidP="0088633C">
      <w:pPr>
        <w:spacing w:line="240" w:lineRule="auto"/>
        <w:rPr>
          <w:noProof/>
          <w:sz w:val="24"/>
          <w:szCs w:val="24"/>
        </w:rPr>
      </w:pPr>
      <w:r w:rsidRPr="001E0254">
        <w:rPr>
          <w:noProof/>
          <w:sz w:val="24"/>
          <w:szCs w:val="24"/>
        </w:rPr>
        <w:t>Першочерговим завданням при проектуванні дизайну сучасної клініки - створення стресознижуючого середовища - притулок для людини, де асоціації з негативним досвідом зводиться до мінімуму, можливість отримати нові спогади:</w:t>
      </w:r>
    </w:p>
    <w:p w14:paraId="1DD122A7" w14:textId="77777777" w:rsidR="0088633C" w:rsidRDefault="0088633C" w:rsidP="0088633C">
      <w:pPr>
        <w:spacing w:line="240" w:lineRule="auto"/>
        <w:rPr>
          <w:noProof/>
          <w:sz w:val="24"/>
          <w:szCs w:val="24"/>
        </w:rPr>
      </w:pPr>
      <w:r w:rsidRPr="001E0254">
        <w:rPr>
          <w:noProof/>
          <w:sz w:val="24"/>
          <w:szCs w:val="24"/>
        </w:rPr>
        <w:t>«</w:t>
      </w:r>
      <w:r w:rsidRPr="001E0254">
        <w:rPr>
          <w:i/>
          <w:noProof/>
          <w:sz w:val="24"/>
          <w:szCs w:val="24"/>
        </w:rPr>
        <w:t>Сутність психологічного захисту полягає в перебудові як усвідомлюваних, так і неусвідомлюваних психологічних установок, у зміні суб’єктивної ієрархії цінностей, тобто в зрушеннях, які поззбавляють значущості і тим самим знешкоджують те, що стало психологічно травмуючим</w:t>
      </w:r>
      <w:r w:rsidRPr="001E0254">
        <w:rPr>
          <w:noProof/>
          <w:sz w:val="24"/>
          <w:szCs w:val="24"/>
        </w:rPr>
        <w:t>» (НАМНУ)</w:t>
      </w:r>
      <w:r w:rsidRPr="001E0254">
        <w:rPr>
          <w:noProof/>
          <w:sz w:val="24"/>
          <w:szCs w:val="24"/>
        </w:rPr>
        <w:cr/>
      </w:r>
    </w:p>
    <w:p w14:paraId="7B2B321D" w14:textId="77777777" w:rsidR="0088633C" w:rsidRDefault="0088633C" w:rsidP="0088633C">
      <w:pPr>
        <w:spacing w:line="240" w:lineRule="auto"/>
        <w:rPr>
          <w:noProof/>
          <w:sz w:val="24"/>
          <w:szCs w:val="24"/>
        </w:rPr>
      </w:pPr>
      <w:r w:rsidRPr="001E0254">
        <w:t xml:space="preserve"> </w:t>
      </w:r>
      <w:r w:rsidRPr="001E0254">
        <w:rPr>
          <w:noProof/>
          <w:sz w:val="24"/>
          <w:szCs w:val="24"/>
        </w:rPr>
        <w:t xml:space="preserve">Ветерани, які страждають від ПТСР, не мають контролю над ситуацією. Ключ до вирішення проблеми – створити обстановку, де людина контролює простір навколо та свої </w:t>
      </w:r>
      <w:r w:rsidRPr="001E0254">
        <w:rPr>
          <w:noProof/>
          <w:sz w:val="24"/>
          <w:szCs w:val="24"/>
        </w:rPr>
        <w:lastRenderedPageBreak/>
        <w:t>дії. Конфіденційність приміщень, адаптивність до навколишнього середовища, продумані просторові співвідношення та компонування - обов'язкові складові при проектуванні.</w:t>
      </w:r>
    </w:p>
    <w:p w14:paraId="432E6D62" w14:textId="77777777" w:rsidR="0088633C" w:rsidRDefault="0088633C" w:rsidP="0088633C">
      <w:pPr>
        <w:spacing w:line="240" w:lineRule="auto"/>
        <w:rPr>
          <w:noProof/>
          <w:sz w:val="24"/>
          <w:szCs w:val="24"/>
        </w:rPr>
      </w:pPr>
    </w:p>
    <w:p w14:paraId="67272356" w14:textId="77777777" w:rsidR="0088633C" w:rsidRDefault="0088633C" w:rsidP="0088633C">
      <w:pPr>
        <w:spacing w:line="240" w:lineRule="auto"/>
        <w:jc w:val="center"/>
        <w:rPr>
          <w:noProof/>
          <w:sz w:val="24"/>
          <w:szCs w:val="24"/>
        </w:rPr>
      </w:pPr>
      <w:r>
        <w:rPr>
          <w:noProof/>
        </w:rPr>
        <w:drawing>
          <wp:inline distT="0" distB="0" distL="0" distR="0" wp14:anchorId="5A0398FB" wp14:editId="5710BA30">
            <wp:extent cx="4030980" cy="4214971"/>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54694" cy="4239768"/>
                    </a:xfrm>
                    <a:prstGeom prst="rect">
                      <a:avLst/>
                    </a:prstGeom>
                  </pic:spPr>
                </pic:pic>
              </a:graphicData>
            </a:graphic>
          </wp:inline>
        </w:drawing>
      </w:r>
    </w:p>
    <w:p w14:paraId="6383992B" w14:textId="77777777" w:rsidR="0088633C" w:rsidRDefault="0088633C" w:rsidP="0088633C">
      <w:pPr>
        <w:spacing w:line="240" w:lineRule="auto"/>
        <w:rPr>
          <w:noProof/>
          <w:sz w:val="24"/>
          <w:szCs w:val="24"/>
        </w:rPr>
      </w:pPr>
    </w:p>
    <w:p w14:paraId="4A97FB49" w14:textId="77777777" w:rsidR="0088633C" w:rsidRDefault="0088633C" w:rsidP="0088633C">
      <w:pPr>
        <w:spacing w:line="240" w:lineRule="auto"/>
        <w:rPr>
          <w:noProof/>
          <w:sz w:val="24"/>
          <w:szCs w:val="24"/>
        </w:rPr>
      </w:pPr>
      <w:r w:rsidRPr="006E6DCC">
        <w:rPr>
          <w:noProof/>
          <w:sz w:val="24"/>
          <w:szCs w:val="24"/>
        </w:rPr>
        <w:t>«Суттєвою психологічною характеристикою було зниження порогів чутливості до социальних впливів, стають ніби особливо вразливими...» «У 54% відзначалися яскрави виражені бажання бути зрозумілим, мати зворотні контакти з оточуючими, які підтверджували, що вони боролися за праве діло..»</w:t>
      </w:r>
    </w:p>
    <w:p w14:paraId="48A6CB36" w14:textId="2F7CDF63" w:rsidR="0088633C" w:rsidRDefault="0088633C" w:rsidP="0088633C">
      <w:pPr>
        <w:spacing w:line="240" w:lineRule="auto"/>
        <w:rPr>
          <w:noProof/>
          <w:sz w:val="24"/>
          <w:szCs w:val="24"/>
        </w:rPr>
      </w:pPr>
      <w:r w:rsidRPr="0088633C">
        <w:rPr>
          <w:noProof/>
          <w:sz w:val="24"/>
          <w:szCs w:val="24"/>
        </w:rPr>
        <w:t>Тому фактор соціальної підтримки повинен мати вирішальне значення під час проектування. Архітектурні рішення, які сприятимуть почуттю спільності - простору для сімейних зустрічей, дозвілля та проведення часу, кімната групової терапії</w:t>
      </w:r>
    </w:p>
    <w:p w14:paraId="044CFC62" w14:textId="6D2F3F93" w:rsidR="0088633C" w:rsidRPr="006E6DCC" w:rsidRDefault="0088633C" w:rsidP="0088633C">
      <w:pPr>
        <w:spacing w:line="240" w:lineRule="auto"/>
        <w:rPr>
          <w:noProof/>
          <w:sz w:val="24"/>
          <w:szCs w:val="24"/>
        </w:rPr>
      </w:pPr>
      <w:r w:rsidRPr="006E6DCC">
        <w:rPr>
          <w:noProof/>
          <w:sz w:val="24"/>
          <w:szCs w:val="24"/>
        </w:rPr>
        <w:t>Тісний зв'язок людини з природою сприяє прискореному відновленню організму, фізичному та психологічному.</w:t>
      </w:r>
    </w:p>
    <w:p w14:paraId="187AF67F" w14:textId="77777777" w:rsidR="0088633C" w:rsidRPr="006E6DCC" w:rsidRDefault="0088633C" w:rsidP="0088633C">
      <w:pPr>
        <w:spacing w:line="240" w:lineRule="auto"/>
        <w:rPr>
          <w:noProof/>
          <w:sz w:val="24"/>
          <w:szCs w:val="24"/>
        </w:rPr>
      </w:pPr>
      <w:r w:rsidRPr="006E6DCC">
        <w:rPr>
          <w:noProof/>
          <w:sz w:val="24"/>
          <w:szCs w:val="24"/>
        </w:rPr>
        <w:t>Досліджено можливості формування денного світла як засобу підтримки циркадних ритмів і режимів сну, зв'язок між різними видами діяльності та оптимальним часом доби, оскільки нічні страхи та безсоння є симптомами посттравматичного стресового розладу, що часто зустрічаються.</w:t>
      </w:r>
    </w:p>
    <w:p w14:paraId="404F3722" w14:textId="77777777" w:rsidR="0088633C" w:rsidRPr="006E6DCC" w:rsidRDefault="0088633C" w:rsidP="0088633C">
      <w:pPr>
        <w:spacing w:line="240" w:lineRule="auto"/>
        <w:rPr>
          <w:noProof/>
          <w:sz w:val="24"/>
          <w:szCs w:val="24"/>
        </w:rPr>
      </w:pPr>
      <w:r w:rsidRPr="006E6DCC">
        <w:rPr>
          <w:noProof/>
          <w:sz w:val="24"/>
          <w:szCs w:val="24"/>
        </w:rPr>
        <w:t>«У 68% пацієнтів із контузіями головного мозку найчастіше визначалися: нічні кошмари, інсомнія...»</w:t>
      </w:r>
    </w:p>
    <w:p w14:paraId="3A02FAC1" w14:textId="77777777" w:rsidR="0088633C" w:rsidRDefault="0088633C" w:rsidP="0088633C">
      <w:pPr>
        <w:spacing w:line="240" w:lineRule="auto"/>
        <w:rPr>
          <w:noProof/>
          <w:sz w:val="24"/>
          <w:szCs w:val="24"/>
        </w:rPr>
      </w:pPr>
      <w:r w:rsidRPr="006E6DCC">
        <w:rPr>
          <w:noProof/>
          <w:sz w:val="24"/>
          <w:szCs w:val="24"/>
        </w:rPr>
        <w:t xml:space="preserve">Таким чином, дизайн кімнати для сніданку та групових консультацій з сильним східним освітленням може сприяти пробудженню, збору та цілеспрямованому обговоренню в </w:t>
      </w:r>
      <w:r w:rsidRPr="006E6DCC">
        <w:rPr>
          <w:noProof/>
          <w:sz w:val="24"/>
          <w:szCs w:val="24"/>
        </w:rPr>
        <w:lastRenderedPageBreak/>
        <w:t>першій половині дня, тоді як внутрішній двір, спроектований з тінню, може сприяти відпочинку та розслабленню після обіду.</w:t>
      </w:r>
    </w:p>
    <w:p w14:paraId="1F5A8B11" w14:textId="77777777" w:rsidR="0088633C" w:rsidRDefault="0088633C" w:rsidP="0088633C">
      <w:pPr>
        <w:spacing w:line="240" w:lineRule="auto"/>
        <w:rPr>
          <w:noProof/>
          <w:sz w:val="24"/>
          <w:szCs w:val="24"/>
        </w:rPr>
      </w:pPr>
      <w:r w:rsidRPr="00B67C4D">
        <w:rPr>
          <w:noProof/>
          <w:sz w:val="24"/>
          <w:szCs w:val="24"/>
        </w:rPr>
        <w:t>Важливий елемент при проектуванні - контроль повітряних потоків. Натуральна вентиляція сприяє профілактиці захворювань.</w:t>
      </w:r>
    </w:p>
    <w:p w14:paraId="6F95D38E" w14:textId="77777777" w:rsidR="0088633C" w:rsidRDefault="0088633C" w:rsidP="0088633C">
      <w:pPr>
        <w:spacing w:line="240" w:lineRule="auto"/>
        <w:rPr>
          <w:noProof/>
          <w:sz w:val="24"/>
          <w:szCs w:val="24"/>
        </w:rPr>
      </w:pPr>
      <w:r w:rsidRPr="000E4FCB">
        <w:rPr>
          <w:noProof/>
          <w:sz w:val="24"/>
          <w:szCs w:val="24"/>
        </w:rPr>
        <w:t>Більшість ветеранів пов'язують негативний досвід із гучними звуками, тому необхідний облік акустичних параметрів середовища:</w:t>
      </w:r>
    </w:p>
    <w:p w14:paraId="61E1DA42" w14:textId="564E60AA" w:rsidR="0088633C" w:rsidRDefault="0088633C" w:rsidP="0088633C">
      <w:pPr>
        <w:spacing w:line="240" w:lineRule="auto"/>
        <w:rPr>
          <w:noProof/>
          <w:sz w:val="24"/>
          <w:szCs w:val="24"/>
        </w:rPr>
      </w:pPr>
      <w:r w:rsidRPr="000E4FCB">
        <w:rPr>
          <w:noProof/>
          <w:sz w:val="24"/>
          <w:szCs w:val="24"/>
        </w:rPr>
        <w:t>«у 32% визначены інтрасомн</w:t>
      </w:r>
      <w:r>
        <w:rPr>
          <w:noProof/>
          <w:sz w:val="24"/>
          <w:szCs w:val="24"/>
          <w:lang w:val="uk-UA"/>
        </w:rPr>
        <w:t>і</w:t>
      </w:r>
      <w:r w:rsidRPr="000E4FCB">
        <w:rPr>
          <w:noProof/>
          <w:sz w:val="24"/>
          <w:szCs w:val="24"/>
        </w:rPr>
        <w:t xml:space="preserve"> розлади, які проявлялися поверхневим сном з частими пробудженнями, що пов’язано із зовнішніми (сторонніми звуковими факторами)...»</w:t>
      </w:r>
    </w:p>
    <w:p w14:paraId="307EF091" w14:textId="553F0AB7" w:rsidR="0088633C" w:rsidRDefault="0088633C" w:rsidP="0088633C">
      <w:pPr>
        <w:spacing w:line="240" w:lineRule="auto"/>
        <w:rPr>
          <w:noProof/>
          <w:sz w:val="24"/>
          <w:szCs w:val="24"/>
        </w:rPr>
      </w:pPr>
      <w:r>
        <w:rPr>
          <w:noProof/>
        </w:rPr>
        <w:drawing>
          <wp:inline distT="0" distB="0" distL="0" distR="0" wp14:anchorId="37C39795" wp14:editId="60DA30A7">
            <wp:extent cx="5940425" cy="446595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4465955"/>
                    </a:xfrm>
                    <a:prstGeom prst="rect">
                      <a:avLst/>
                    </a:prstGeom>
                  </pic:spPr>
                </pic:pic>
              </a:graphicData>
            </a:graphic>
          </wp:inline>
        </w:drawing>
      </w:r>
    </w:p>
    <w:p w14:paraId="10DFB54F" w14:textId="0DE50E06" w:rsidR="0088633C" w:rsidRDefault="0088633C" w:rsidP="0088633C">
      <w:pPr>
        <w:spacing w:line="240" w:lineRule="auto"/>
        <w:rPr>
          <w:noProof/>
          <w:sz w:val="24"/>
          <w:szCs w:val="24"/>
        </w:rPr>
      </w:pPr>
      <w:r>
        <w:rPr>
          <w:noProof/>
        </w:rPr>
        <w:drawing>
          <wp:anchor distT="0" distB="0" distL="114300" distR="114300" simplePos="0" relativeHeight="251674624" behindDoc="0" locked="0" layoutInCell="1" allowOverlap="1" wp14:anchorId="079A04EF" wp14:editId="31F6E1D4">
            <wp:simplePos x="0" y="0"/>
            <wp:positionH relativeFrom="column">
              <wp:posOffset>494665</wp:posOffset>
            </wp:positionH>
            <wp:positionV relativeFrom="paragraph">
              <wp:posOffset>835025</wp:posOffset>
            </wp:positionV>
            <wp:extent cx="3212465" cy="1618615"/>
            <wp:effectExtent l="0" t="0" r="6985" b="63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212465" cy="1618615"/>
                    </a:xfrm>
                    <a:prstGeom prst="rect">
                      <a:avLst/>
                    </a:prstGeom>
                  </pic:spPr>
                </pic:pic>
              </a:graphicData>
            </a:graphic>
          </wp:anchor>
        </w:drawing>
      </w:r>
      <w:r w:rsidRPr="000E4FCB">
        <w:rPr>
          <w:noProof/>
          <w:sz w:val="24"/>
          <w:szCs w:val="24"/>
        </w:rPr>
        <w:t>При ПТСР дуже важливо підтримувати постійну зайнятість мозку, залучати відволікаючі чинники. Технології розробки простору для занять спортом, творчістю та самоосвітою допоможуть не тільки відновлювати психіку та відволіктися від повсякденної реальності, а й зміцнити соціальний статус та самооцінку.</w:t>
      </w:r>
    </w:p>
    <w:p w14:paraId="523B3F2A" w14:textId="45F3118A" w:rsidR="0088633C" w:rsidRPr="0088633C" w:rsidRDefault="0088633C" w:rsidP="0088633C">
      <w:pPr>
        <w:spacing w:line="240" w:lineRule="auto"/>
        <w:rPr>
          <w:noProof/>
          <w:sz w:val="24"/>
          <w:szCs w:val="24"/>
        </w:rPr>
      </w:pPr>
      <w:r w:rsidRPr="000E4FCB">
        <w:rPr>
          <w:noProof/>
          <w:sz w:val="24"/>
          <w:szCs w:val="24"/>
        </w:rPr>
        <w:t>Схема Теорії підтримуючого дизайну по Ульріху Дейву</w:t>
      </w:r>
    </w:p>
    <w:p w14:paraId="52261F67" w14:textId="7828D9DF" w:rsidR="00674064" w:rsidRPr="00674064" w:rsidRDefault="00674064" w:rsidP="009B7A51">
      <w:pPr>
        <w:pStyle w:val="1"/>
        <w:rPr>
          <w:lang w:val="uk-UA"/>
        </w:rPr>
      </w:pPr>
      <w:bookmarkStart w:id="7" w:name="_Toc108096517"/>
      <w:r w:rsidRPr="00674064">
        <w:rPr>
          <w:lang w:val="uk-UA"/>
        </w:rPr>
        <w:lastRenderedPageBreak/>
        <w:t>Розділ 2. Т</w:t>
      </w:r>
      <w:r w:rsidR="0088633C">
        <w:rPr>
          <w:lang w:val="uk-UA"/>
        </w:rPr>
        <w:t>и</w:t>
      </w:r>
      <w:r w:rsidRPr="00674064">
        <w:rPr>
          <w:lang w:val="uk-UA"/>
        </w:rPr>
        <w:t>пологічні особливості архітект</w:t>
      </w:r>
      <w:r w:rsidR="0088633C">
        <w:rPr>
          <w:lang w:val="uk-UA"/>
        </w:rPr>
        <w:t>у</w:t>
      </w:r>
      <w:r w:rsidRPr="00674064">
        <w:rPr>
          <w:lang w:val="uk-UA"/>
        </w:rPr>
        <w:t>ри РЦВ</w:t>
      </w:r>
      <w:bookmarkEnd w:id="7"/>
    </w:p>
    <w:p w14:paraId="6B843A5F" w14:textId="245A6C52" w:rsidR="00E76A65" w:rsidRPr="009408E3" w:rsidRDefault="00E76A65" w:rsidP="009B7A51">
      <w:pPr>
        <w:pStyle w:val="2"/>
        <w:rPr>
          <w:sz w:val="32"/>
          <w:szCs w:val="32"/>
          <w:lang w:val="uk-UA"/>
        </w:rPr>
      </w:pPr>
      <w:bookmarkStart w:id="8" w:name="_Toc108096518"/>
      <w:r w:rsidRPr="009408E3">
        <w:rPr>
          <w:sz w:val="32"/>
          <w:szCs w:val="32"/>
          <w:lang w:val="uk-UA"/>
        </w:rPr>
        <w:t>2.1 вітчизнян</w:t>
      </w:r>
      <w:r w:rsidR="0088633C">
        <w:rPr>
          <w:sz w:val="32"/>
          <w:szCs w:val="32"/>
          <w:lang w:val="uk-UA"/>
        </w:rPr>
        <w:t>ий</w:t>
      </w:r>
      <w:r w:rsidRPr="009408E3">
        <w:rPr>
          <w:sz w:val="32"/>
          <w:szCs w:val="32"/>
          <w:lang w:val="uk-UA"/>
        </w:rPr>
        <w:t xml:space="preserve"> досвід</w:t>
      </w:r>
      <w:bookmarkEnd w:id="8"/>
    </w:p>
    <w:p w14:paraId="693D30C1" w14:textId="77777777" w:rsidR="00E76A65" w:rsidRDefault="00E76A65" w:rsidP="0088633C">
      <w:pPr>
        <w:spacing w:line="240" w:lineRule="auto"/>
        <w:rPr>
          <w:noProof/>
          <w:sz w:val="24"/>
          <w:szCs w:val="24"/>
        </w:rPr>
      </w:pPr>
    </w:p>
    <w:p w14:paraId="01E3AFB5" w14:textId="647B4CC6" w:rsidR="00E76A65" w:rsidRPr="00DA32A7" w:rsidRDefault="00E76A65" w:rsidP="0088633C">
      <w:pPr>
        <w:spacing w:line="240" w:lineRule="auto"/>
        <w:rPr>
          <w:noProof/>
          <w:sz w:val="24"/>
          <w:szCs w:val="24"/>
        </w:rPr>
      </w:pPr>
      <w:r w:rsidRPr="00DA32A7">
        <w:rPr>
          <w:noProof/>
          <w:sz w:val="24"/>
          <w:szCs w:val="24"/>
        </w:rPr>
        <w:t>Більшість реабілітаційних центрів для військових АТО створено на базі шпиталів та лікарень. Вони є у Львові, Луцьку, Києві, Черкасах, Миколаєві. Тут пацієнти можуть лікуватися та відновлюватися одночасно. Завдання реабілітації – відновлення рухової активності після травм та ампутацій, підтримання фізичної форми, психологічна допомога.</w:t>
      </w:r>
    </w:p>
    <w:p w14:paraId="16D86C4D" w14:textId="77777777" w:rsidR="00E76A65" w:rsidRPr="00DA32A7" w:rsidRDefault="00E76A65" w:rsidP="0088633C">
      <w:pPr>
        <w:spacing w:line="240" w:lineRule="auto"/>
        <w:rPr>
          <w:noProof/>
          <w:sz w:val="24"/>
          <w:szCs w:val="24"/>
        </w:rPr>
      </w:pPr>
      <w:r w:rsidRPr="00DA32A7">
        <w:rPr>
          <w:noProof/>
          <w:sz w:val="24"/>
          <w:szCs w:val="24"/>
        </w:rPr>
        <w:t>Проте військовий психолог Андрій Козинчук вважає, що державні центри реабілітації не повністю відповідають вимогам часу:</w:t>
      </w:r>
    </w:p>
    <w:p w14:paraId="07BF8CA3" w14:textId="77777777" w:rsidR="00E76A65" w:rsidRDefault="00E76A65" w:rsidP="0088633C">
      <w:pPr>
        <w:spacing w:line="240" w:lineRule="auto"/>
        <w:rPr>
          <w:noProof/>
          <w:sz w:val="24"/>
          <w:szCs w:val="24"/>
        </w:rPr>
      </w:pPr>
      <w:r w:rsidRPr="00DA32A7">
        <w:rPr>
          <w:noProof/>
          <w:sz w:val="24"/>
          <w:szCs w:val="24"/>
        </w:rPr>
        <w:t>"Мені не дуже подобається ідея створювати реабілітаційні центри на базі лікарень. Так ми показуємо солдату: ти хворий, ми - соціум, і ми тебе лікуватимемо. Натомість треба говорити: ти переміг війну, давай переможемо світ. Це набагато важче."</w:t>
      </w:r>
    </w:p>
    <w:p w14:paraId="5A82F858" w14:textId="77777777" w:rsidR="00E76A65" w:rsidRDefault="00E76A65" w:rsidP="0088633C">
      <w:pPr>
        <w:spacing w:line="240" w:lineRule="auto"/>
        <w:rPr>
          <w:noProof/>
          <w:sz w:val="24"/>
          <w:szCs w:val="24"/>
        </w:rPr>
      </w:pPr>
      <w:r>
        <w:rPr>
          <w:noProof/>
        </w:rPr>
        <w:drawing>
          <wp:inline distT="0" distB="0" distL="0" distR="0" wp14:anchorId="42BF475F" wp14:editId="3F21E6AC">
            <wp:extent cx="5727065" cy="4779390"/>
            <wp:effectExtent l="0" t="0" r="698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42746" cy="4792476"/>
                    </a:xfrm>
                    <a:prstGeom prst="rect">
                      <a:avLst/>
                    </a:prstGeom>
                  </pic:spPr>
                </pic:pic>
              </a:graphicData>
            </a:graphic>
          </wp:inline>
        </w:drawing>
      </w:r>
    </w:p>
    <w:p w14:paraId="6D7E2B79" w14:textId="77777777" w:rsidR="00E76A65" w:rsidRDefault="00E76A65" w:rsidP="0088633C">
      <w:pPr>
        <w:spacing w:line="240" w:lineRule="auto"/>
        <w:rPr>
          <w:noProof/>
          <w:sz w:val="24"/>
          <w:szCs w:val="24"/>
        </w:rPr>
      </w:pPr>
    </w:p>
    <w:p w14:paraId="1C56A331" w14:textId="77777777" w:rsidR="00E76A65" w:rsidRDefault="00E76A65" w:rsidP="0088633C">
      <w:pPr>
        <w:spacing w:line="240" w:lineRule="auto"/>
        <w:rPr>
          <w:noProof/>
          <w:sz w:val="24"/>
          <w:szCs w:val="24"/>
        </w:rPr>
      </w:pPr>
      <w:r w:rsidRPr="00DA32A7">
        <w:rPr>
          <w:noProof/>
          <w:sz w:val="24"/>
          <w:szCs w:val="24"/>
        </w:rPr>
        <w:t>Сучасний досвід проектування реабілітаційних установ для військовослужбовців дуже обмежений і представлений в основному мобільними шпиталями, після чого при необхідності потерпілого переводять або у військовий шпиталь, який застарів за десятки років експлуатації, або до загального реабілітаційного центру, де проходять лікування травматологічні хворі</w:t>
      </w:r>
    </w:p>
    <w:p w14:paraId="0F352B26" w14:textId="5F39F870" w:rsidR="00A02852" w:rsidRDefault="001E0254" w:rsidP="0088633C">
      <w:pPr>
        <w:spacing w:line="240" w:lineRule="auto"/>
        <w:rPr>
          <w:noProof/>
          <w:sz w:val="24"/>
          <w:szCs w:val="24"/>
        </w:rPr>
      </w:pPr>
      <w:r w:rsidRPr="001E0254">
        <w:rPr>
          <w:noProof/>
          <w:sz w:val="24"/>
          <w:szCs w:val="24"/>
        </w:rPr>
        <w:lastRenderedPageBreak/>
        <w:t>Сучасні військові госпіталі здебільшого стандартаризована споруда для підготовки та повернення комбатів до ладу, в першу чергу для військових потреб (тренувальні, медичні, адміністративні тощо). того ж ступеня, що й звичайні лікарні не відповідає умовам правильного відновлення психіки людини після воєнних дій.</w:t>
      </w:r>
    </w:p>
    <w:p w14:paraId="65B76AC3" w14:textId="77777777" w:rsidR="001E0254" w:rsidRDefault="001E0254" w:rsidP="0088633C">
      <w:pPr>
        <w:spacing w:line="240" w:lineRule="auto"/>
        <w:rPr>
          <w:noProof/>
          <w:sz w:val="24"/>
          <w:szCs w:val="24"/>
        </w:rPr>
      </w:pPr>
    </w:p>
    <w:p w14:paraId="7095C318" w14:textId="4887AB9B" w:rsidR="00A02852" w:rsidRDefault="001E0254" w:rsidP="0088633C">
      <w:pPr>
        <w:spacing w:line="240" w:lineRule="auto"/>
        <w:rPr>
          <w:noProof/>
          <w:sz w:val="24"/>
          <w:szCs w:val="24"/>
        </w:rPr>
      </w:pPr>
      <w:r w:rsidRPr="001E0254">
        <w:rPr>
          <w:noProof/>
          <w:sz w:val="24"/>
          <w:szCs w:val="24"/>
        </w:rPr>
        <w:t>«</w:t>
      </w:r>
      <w:r w:rsidRPr="001E0254">
        <w:rPr>
          <w:i/>
          <w:noProof/>
          <w:sz w:val="24"/>
          <w:szCs w:val="24"/>
        </w:rPr>
        <w:t>Найважливішими клінічними симптомами ПТСР, згідно SM-IV, є: траваматична подія, яка наполегливо повторюється в переживанні..., ілюзіії, галюцінаціх і дисоциативні епізоди - «флешбек-ефекти»... Через вплив зовнішніх та внутрішніх стимулів, які нагадують травматичні події або їх символізують.</w:t>
      </w:r>
      <w:r w:rsidRPr="001E0254">
        <w:rPr>
          <w:noProof/>
          <w:sz w:val="24"/>
          <w:szCs w:val="24"/>
        </w:rPr>
        <w:t>..» (НАМНУ)</w:t>
      </w:r>
    </w:p>
    <w:p w14:paraId="17CF4150" w14:textId="77777777" w:rsidR="001E0254" w:rsidRDefault="001E0254" w:rsidP="0088633C">
      <w:pPr>
        <w:spacing w:line="240" w:lineRule="auto"/>
        <w:rPr>
          <w:noProof/>
          <w:sz w:val="24"/>
          <w:szCs w:val="24"/>
        </w:rPr>
      </w:pPr>
    </w:p>
    <w:p w14:paraId="5A4BE2CB" w14:textId="0509520A" w:rsidR="00A02852" w:rsidRDefault="001E0254" w:rsidP="0088633C">
      <w:pPr>
        <w:spacing w:line="240" w:lineRule="auto"/>
        <w:rPr>
          <w:noProof/>
          <w:sz w:val="24"/>
          <w:szCs w:val="24"/>
        </w:rPr>
      </w:pPr>
      <w:r w:rsidRPr="001E0254">
        <w:rPr>
          <w:noProof/>
          <w:sz w:val="24"/>
          <w:szCs w:val="24"/>
        </w:rPr>
        <w:t>Загальні палати, недостатня освітленість приміщень, знеособлений дизайн будівель - недоліки архітектури госпіталів, які можуть призвести до загострення сиптомів ПТСР.</w:t>
      </w:r>
    </w:p>
    <w:p w14:paraId="519CF10B" w14:textId="77777777" w:rsidR="001E0254" w:rsidRDefault="001E0254" w:rsidP="0088633C">
      <w:pPr>
        <w:spacing w:line="240" w:lineRule="auto"/>
        <w:rPr>
          <w:noProof/>
          <w:sz w:val="24"/>
          <w:szCs w:val="24"/>
        </w:rPr>
      </w:pPr>
    </w:p>
    <w:p w14:paraId="7150DA99" w14:textId="088685DE" w:rsidR="00A02852" w:rsidRDefault="001E0254" w:rsidP="0088633C">
      <w:pPr>
        <w:spacing w:line="240" w:lineRule="auto"/>
        <w:rPr>
          <w:noProof/>
          <w:sz w:val="24"/>
          <w:szCs w:val="24"/>
        </w:rPr>
      </w:pPr>
      <w:r>
        <w:rPr>
          <w:noProof/>
        </w:rPr>
        <w:drawing>
          <wp:inline distT="0" distB="0" distL="0" distR="0" wp14:anchorId="2BCA3AAA" wp14:editId="7640B377">
            <wp:extent cx="5920740" cy="1594485"/>
            <wp:effectExtent l="0" t="0" r="381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20740" cy="1594485"/>
                    </a:xfrm>
                    <a:prstGeom prst="rect">
                      <a:avLst/>
                    </a:prstGeom>
                  </pic:spPr>
                </pic:pic>
              </a:graphicData>
            </a:graphic>
          </wp:inline>
        </w:drawing>
      </w:r>
    </w:p>
    <w:p w14:paraId="1B4C19C6" w14:textId="0CD821AB" w:rsidR="00A02852" w:rsidRDefault="00A02852" w:rsidP="0088633C">
      <w:pPr>
        <w:spacing w:line="240" w:lineRule="auto"/>
        <w:rPr>
          <w:noProof/>
          <w:sz w:val="24"/>
          <w:szCs w:val="24"/>
        </w:rPr>
      </w:pPr>
    </w:p>
    <w:p w14:paraId="5A905B76" w14:textId="77777777" w:rsidR="001E0254" w:rsidRDefault="001E0254" w:rsidP="0088633C">
      <w:pPr>
        <w:spacing w:line="240" w:lineRule="auto"/>
        <w:rPr>
          <w:noProof/>
          <w:sz w:val="24"/>
          <w:szCs w:val="24"/>
        </w:rPr>
      </w:pPr>
    </w:p>
    <w:p w14:paraId="7AC1FC1D" w14:textId="77777777" w:rsidR="00E76A65" w:rsidRDefault="00E76A65" w:rsidP="0088633C">
      <w:pPr>
        <w:spacing w:line="240" w:lineRule="auto"/>
        <w:rPr>
          <w:sz w:val="24"/>
          <w:szCs w:val="24"/>
          <w:lang w:val="uk-UA"/>
        </w:rPr>
      </w:pPr>
    </w:p>
    <w:p w14:paraId="22176A71" w14:textId="77777777" w:rsidR="00E76A65" w:rsidRDefault="00E76A65" w:rsidP="0088633C">
      <w:pPr>
        <w:spacing w:line="240" w:lineRule="auto"/>
        <w:rPr>
          <w:sz w:val="24"/>
          <w:szCs w:val="24"/>
          <w:lang w:val="uk-UA"/>
        </w:rPr>
      </w:pPr>
    </w:p>
    <w:p w14:paraId="01DC7AF5" w14:textId="77777777" w:rsidR="00E76A65" w:rsidRDefault="00E76A65" w:rsidP="0088633C">
      <w:pPr>
        <w:spacing w:line="240" w:lineRule="auto"/>
        <w:rPr>
          <w:sz w:val="24"/>
          <w:szCs w:val="24"/>
          <w:lang w:val="uk-UA"/>
        </w:rPr>
      </w:pPr>
    </w:p>
    <w:p w14:paraId="11D4A531" w14:textId="77777777" w:rsidR="00E76A65" w:rsidRDefault="00E76A65" w:rsidP="0088633C">
      <w:pPr>
        <w:spacing w:line="240" w:lineRule="auto"/>
        <w:rPr>
          <w:sz w:val="24"/>
          <w:szCs w:val="24"/>
          <w:lang w:val="uk-UA"/>
        </w:rPr>
      </w:pPr>
    </w:p>
    <w:p w14:paraId="05012563" w14:textId="77777777" w:rsidR="00E76A65" w:rsidRDefault="00E76A65" w:rsidP="0088633C">
      <w:pPr>
        <w:spacing w:line="240" w:lineRule="auto"/>
        <w:rPr>
          <w:sz w:val="24"/>
          <w:szCs w:val="24"/>
          <w:lang w:val="uk-UA"/>
        </w:rPr>
      </w:pPr>
    </w:p>
    <w:p w14:paraId="6910B0B9" w14:textId="77777777" w:rsidR="00E76A65" w:rsidRDefault="00E76A65" w:rsidP="0088633C">
      <w:pPr>
        <w:spacing w:line="240" w:lineRule="auto"/>
        <w:rPr>
          <w:sz w:val="24"/>
          <w:szCs w:val="24"/>
          <w:lang w:val="uk-UA"/>
        </w:rPr>
      </w:pPr>
    </w:p>
    <w:p w14:paraId="23E3B8C4" w14:textId="77777777" w:rsidR="00E76A65" w:rsidRDefault="00E76A65" w:rsidP="0088633C">
      <w:pPr>
        <w:spacing w:line="240" w:lineRule="auto"/>
        <w:rPr>
          <w:sz w:val="24"/>
          <w:szCs w:val="24"/>
          <w:lang w:val="uk-UA"/>
        </w:rPr>
      </w:pPr>
    </w:p>
    <w:p w14:paraId="52172953" w14:textId="77777777" w:rsidR="00E76A65" w:rsidRDefault="00E76A65" w:rsidP="0088633C">
      <w:pPr>
        <w:spacing w:line="240" w:lineRule="auto"/>
        <w:rPr>
          <w:sz w:val="24"/>
          <w:szCs w:val="24"/>
          <w:lang w:val="uk-UA"/>
        </w:rPr>
      </w:pPr>
    </w:p>
    <w:p w14:paraId="57DDA141" w14:textId="77777777" w:rsidR="00E76A65" w:rsidRDefault="00E76A65" w:rsidP="0088633C">
      <w:pPr>
        <w:spacing w:line="240" w:lineRule="auto"/>
        <w:rPr>
          <w:sz w:val="24"/>
          <w:szCs w:val="24"/>
          <w:lang w:val="uk-UA"/>
        </w:rPr>
      </w:pPr>
    </w:p>
    <w:p w14:paraId="0CC507F7" w14:textId="77777777" w:rsidR="00E76A65" w:rsidRDefault="00E76A65" w:rsidP="0088633C">
      <w:pPr>
        <w:spacing w:line="240" w:lineRule="auto"/>
        <w:rPr>
          <w:sz w:val="24"/>
          <w:szCs w:val="24"/>
          <w:lang w:val="uk-UA"/>
        </w:rPr>
      </w:pPr>
    </w:p>
    <w:p w14:paraId="78B9477E" w14:textId="77777777" w:rsidR="0088633C" w:rsidRDefault="0088633C" w:rsidP="0088633C">
      <w:pPr>
        <w:spacing w:line="240" w:lineRule="auto"/>
        <w:rPr>
          <w:sz w:val="32"/>
          <w:szCs w:val="32"/>
          <w:lang w:val="uk-UA"/>
        </w:rPr>
      </w:pPr>
    </w:p>
    <w:p w14:paraId="3D7B1FB5" w14:textId="77777777" w:rsidR="0088633C" w:rsidRDefault="0088633C" w:rsidP="0088633C">
      <w:pPr>
        <w:spacing w:line="240" w:lineRule="auto"/>
        <w:rPr>
          <w:sz w:val="32"/>
          <w:szCs w:val="32"/>
          <w:lang w:val="uk-UA"/>
        </w:rPr>
      </w:pPr>
    </w:p>
    <w:p w14:paraId="344463DB" w14:textId="77777777" w:rsidR="0088633C" w:rsidRDefault="0088633C" w:rsidP="0088633C">
      <w:pPr>
        <w:spacing w:line="240" w:lineRule="auto"/>
        <w:rPr>
          <w:sz w:val="32"/>
          <w:szCs w:val="32"/>
          <w:lang w:val="uk-UA"/>
        </w:rPr>
      </w:pPr>
    </w:p>
    <w:p w14:paraId="269BAC31" w14:textId="77777777" w:rsidR="0088633C" w:rsidRDefault="0088633C" w:rsidP="0088633C">
      <w:pPr>
        <w:spacing w:line="240" w:lineRule="auto"/>
        <w:rPr>
          <w:sz w:val="32"/>
          <w:szCs w:val="32"/>
          <w:lang w:val="uk-UA"/>
        </w:rPr>
      </w:pPr>
    </w:p>
    <w:p w14:paraId="0D3C0752" w14:textId="474D364C" w:rsidR="009408E3" w:rsidRPr="0088633C" w:rsidRDefault="009408E3" w:rsidP="009B7A51">
      <w:pPr>
        <w:pStyle w:val="2"/>
        <w:rPr>
          <w:sz w:val="32"/>
          <w:szCs w:val="32"/>
          <w:lang w:val="uk-UA"/>
        </w:rPr>
      </w:pPr>
      <w:bookmarkStart w:id="9" w:name="_Toc108096519"/>
      <w:r w:rsidRPr="009408E3">
        <w:rPr>
          <w:sz w:val="32"/>
          <w:szCs w:val="32"/>
          <w:lang w:val="uk-UA"/>
        </w:rPr>
        <w:t>2.</w:t>
      </w:r>
      <w:r w:rsidR="00C94240">
        <w:rPr>
          <w:sz w:val="32"/>
          <w:szCs w:val="32"/>
          <w:lang w:val="uk-UA"/>
        </w:rPr>
        <w:t>2</w:t>
      </w:r>
      <w:r w:rsidRPr="009408E3">
        <w:rPr>
          <w:sz w:val="32"/>
          <w:szCs w:val="32"/>
          <w:lang w:val="uk-UA"/>
        </w:rPr>
        <w:t xml:space="preserve"> </w:t>
      </w:r>
      <w:r w:rsidR="0088633C">
        <w:rPr>
          <w:sz w:val="32"/>
          <w:szCs w:val="32"/>
          <w:lang w:val="uk-UA"/>
        </w:rPr>
        <w:t>Світовий досвід</w:t>
      </w:r>
      <w:bookmarkEnd w:id="9"/>
    </w:p>
    <w:p w14:paraId="5207B873" w14:textId="77777777" w:rsidR="009408E3" w:rsidRDefault="009408E3" w:rsidP="0088633C">
      <w:pPr>
        <w:spacing w:line="240" w:lineRule="auto"/>
        <w:rPr>
          <w:noProof/>
          <w:sz w:val="24"/>
          <w:szCs w:val="24"/>
        </w:rPr>
      </w:pPr>
    </w:p>
    <w:p w14:paraId="4CDEEC68" w14:textId="016D1D3F" w:rsidR="000E4FCB" w:rsidRPr="000E4FCB" w:rsidRDefault="000E4FCB" w:rsidP="0088633C">
      <w:pPr>
        <w:spacing w:line="240" w:lineRule="auto"/>
        <w:rPr>
          <w:noProof/>
          <w:sz w:val="24"/>
          <w:szCs w:val="24"/>
        </w:rPr>
      </w:pPr>
      <w:r w:rsidRPr="000E4FCB">
        <w:rPr>
          <w:noProof/>
          <w:sz w:val="24"/>
          <w:szCs w:val="24"/>
        </w:rPr>
        <w:t>Архітектор - Nord architects</w:t>
      </w:r>
    </w:p>
    <w:p w14:paraId="1F202FAB" w14:textId="77777777" w:rsidR="000E4FCB" w:rsidRPr="000E4FCB" w:rsidRDefault="000E4FCB" w:rsidP="0088633C">
      <w:pPr>
        <w:spacing w:line="240" w:lineRule="auto"/>
        <w:rPr>
          <w:noProof/>
          <w:sz w:val="24"/>
          <w:szCs w:val="24"/>
        </w:rPr>
      </w:pPr>
      <w:r w:rsidRPr="000E4FCB">
        <w:rPr>
          <w:noProof/>
          <w:sz w:val="24"/>
          <w:szCs w:val="24"/>
        </w:rPr>
        <w:t>Місце - Копенгаген</w:t>
      </w:r>
    </w:p>
    <w:p w14:paraId="1BC3AB12" w14:textId="6FC685CF" w:rsidR="000E4FCB" w:rsidRDefault="000E4FCB" w:rsidP="0088633C">
      <w:pPr>
        <w:spacing w:line="240" w:lineRule="auto"/>
        <w:rPr>
          <w:noProof/>
          <w:sz w:val="24"/>
          <w:szCs w:val="24"/>
        </w:rPr>
      </w:pPr>
      <w:r w:rsidRPr="000E4FCB">
        <w:rPr>
          <w:noProof/>
          <w:sz w:val="24"/>
          <w:szCs w:val="24"/>
        </w:rPr>
        <w:t>Рік – 2009-2011</w:t>
      </w:r>
    </w:p>
    <w:p w14:paraId="2E0838A8" w14:textId="3273D68E" w:rsidR="000E4FCB" w:rsidRDefault="000E4FCB" w:rsidP="0088633C">
      <w:pPr>
        <w:spacing w:line="240" w:lineRule="auto"/>
        <w:rPr>
          <w:noProof/>
          <w:sz w:val="24"/>
          <w:szCs w:val="24"/>
        </w:rPr>
      </w:pPr>
      <w:r>
        <w:rPr>
          <w:noProof/>
        </w:rPr>
        <w:drawing>
          <wp:inline distT="0" distB="0" distL="0" distR="0" wp14:anchorId="19F4C8D6" wp14:editId="7D7CA932">
            <wp:extent cx="5940425" cy="1541780"/>
            <wp:effectExtent l="0" t="0" r="317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1541780"/>
                    </a:xfrm>
                    <a:prstGeom prst="rect">
                      <a:avLst/>
                    </a:prstGeom>
                  </pic:spPr>
                </pic:pic>
              </a:graphicData>
            </a:graphic>
          </wp:inline>
        </w:drawing>
      </w:r>
    </w:p>
    <w:p w14:paraId="182229B6" w14:textId="122FD4DA" w:rsidR="000E4FCB" w:rsidRPr="000E4FCB" w:rsidRDefault="000E4FCB" w:rsidP="0088633C">
      <w:pPr>
        <w:spacing w:line="240" w:lineRule="auto"/>
        <w:rPr>
          <w:noProof/>
          <w:sz w:val="24"/>
          <w:szCs w:val="24"/>
        </w:rPr>
      </w:pPr>
      <w:r>
        <w:rPr>
          <w:noProof/>
        </w:rPr>
        <w:drawing>
          <wp:anchor distT="0" distB="0" distL="114300" distR="114300" simplePos="0" relativeHeight="251660288" behindDoc="0" locked="0" layoutInCell="1" allowOverlap="1" wp14:anchorId="5B9FF568" wp14:editId="15ADEC78">
            <wp:simplePos x="0" y="0"/>
            <wp:positionH relativeFrom="column">
              <wp:posOffset>2508250</wp:posOffset>
            </wp:positionH>
            <wp:positionV relativeFrom="paragraph">
              <wp:posOffset>97790</wp:posOffset>
            </wp:positionV>
            <wp:extent cx="3843655" cy="3710940"/>
            <wp:effectExtent l="0" t="0" r="4445" b="381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843655" cy="3710940"/>
                    </a:xfrm>
                    <a:prstGeom prst="rect">
                      <a:avLst/>
                    </a:prstGeom>
                  </pic:spPr>
                </pic:pic>
              </a:graphicData>
            </a:graphic>
            <wp14:sizeRelH relativeFrom="margin">
              <wp14:pctWidth>0</wp14:pctWidth>
            </wp14:sizeRelH>
            <wp14:sizeRelV relativeFrom="margin">
              <wp14:pctHeight>0</wp14:pctHeight>
            </wp14:sizeRelV>
          </wp:anchor>
        </w:drawing>
      </w:r>
      <w:r w:rsidRPr="000E4FCB">
        <w:rPr>
          <w:noProof/>
          <w:sz w:val="24"/>
          <w:szCs w:val="24"/>
        </w:rPr>
        <w:t>Архітектура оздоровчого центру створювалася на противагу стандартним медичним установам із чіткою струкурою та формою функціональних блоків.</w:t>
      </w:r>
    </w:p>
    <w:p w14:paraId="71A6FB96" w14:textId="5874EEAD" w:rsidR="000E4FCB" w:rsidRPr="000E4FCB" w:rsidRDefault="000E4FCB" w:rsidP="0088633C">
      <w:pPr>
        <w:spacing w:line="240" w:lineRule="auto"/>
        <w:rPr>
          <w:noProof/>
          <w:sz w:val="24"/>
          <w:szCs w:val="24"/>
        </w:rPr>
      </w:pPr>
      <w:r w:rsidRPr="000E4FCB">
        <w:rPr>
          <w:noProof/>
          <w:sz w:val="24"/>
          <w:szCs w:val="24"/>
        </w:rPr>
        <w:t>Будівля розбита на невеликі частини та об'єднана в єдину структуру, що дозволяє зосередитись на масштабі людини. Планування виключає вестибюль, а головний вхід вітає до місця громадського збору, створює атмсферу житлового приміщення, дозволяє уникнути стигматизації пацієнтів.</w:t>
      </w:r>
    </w:p>
    <w:p w14:paraId="20FAD4F0" w14:textId="4C55806C" w:rsidR="000E4FCB" w:rsidRDefault="000E4FCB" w:rsidP="0088633C">
      <w:pPr>
        <w:spacing w:line="240" w:lineRule="auto"/>
        <w:rPr>
          <w:noProof/>
        </w:rPr>
      </w:pPr>
      <w:r w:rsidRPr="000E4FCB">
        <w:rPr>
          <w:noProof/>
          <w:sz w:val="24"/>
          <w:szCs w:val="24"/>
        </w:rPr>
        <w:t>Циркуляція потоків руху чітка та ефективна, немає глухих кутів або закритих приміщень. Пацієнт має вільний доступ до внутрішнього двору та версалів на верхніх рівнях.</w:t>
      </w:r>
      <w:r w:rsidRPr="000E4FCB">
        <w:rPr>
          <w:noProof/>
        </w:rPr>
        <w:t xml:space="preserve"> </w:t>
      </w:r>
    </w:p>
    <w:p w14:paraId="072C9E5B" w14:textId="55C3CAD8" w:rsidR="000E4FCB" w:rsidRDefault="000E4FCB" w:rsidP="0088633C">
      <w:pPr>
        <w:spacing w:line="240" w:lineRule="auto"/>
        <w:rPr>
          <w:noProof/>
          <w:sz w:val="24"/>
          <w:szCs w:val="24"/>
        </w:rPr>
      </w:pPr>
    </w:p>
    <w:p w14:paraId="5349ACBD" w14:textId="4C74BA8E" w:rsidR="000E4FCB" w:rsidRDefault="000E4FCB" w:rsidP="0088633C">
      <w:pPr>
        <w:spacing w:line="240" w:lineRule="auto"/>
        <w:rPr>
          <w:noProof/>
          <w:sz w:val="24"/>
          <w:szCs w:val="24"/>
        </w:rPr>
      </w:pPr>
    </w:p>
    <w:p w14:paraId="3525C901" w14:textId="4143FED1" w:rsidR="000E4FCB" w:rsidRDefault="000E4FCB" w:rsidP="0088633C">
      <w:pPr>
        <w:spacing w:line="240" w:lineRule="auto"/>
        <w:rPr>
          <w:noProof/>
          <w:sz w:val="24"/>
          <w:szCs w:val="24"/>
        </w:rPr>
      </w:pPr>
      <w:r>
        <w:rPr>
          <w:noProof/>
        </w:rPr>
        <w:lastRenderedPageBreak/>
        <w:drawing>
          <wp:inline distT="0" distB="0" distL="0" distR="0" wp14:anchorId="7925821C" wp14:editId="045EBB4C">
            <wp:extent cx="5940425" cy="158115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1581150"/>
                    </a:xfrm>
                    <a:prstGeom prst="rect">
                      <a:avLst/>
                    </a:prstGeom>
                  </pic:spPr>
                </pic:pic>
              </a:graphicData>
            </a:graphic>
          </wp:inline>
        </w:drawing>
      </w:r>
    </w:p>
    <w:p w14:paraId="68937835" w14:textId="4D411B4D" w:rsidR="000E4FCB" w:rsidRDefault="000E4FCB" w:rsidP="0088633C">
      <w:pPr>
        <w:spacing w:line="240" w:lineRule="auto"/>
        <w:rPr>
          <w:noProof/>
          <w:sz w:val="24"/>
          <w:szCs w:val="24"/>
        </w:rPr>
      </w:pPr>
    </w:p>
    <w:p w14:paraId="30C01B8B" w14:textId="77777777" w:rsidR="000E4FCB" w:rsidRPr="000E4FCB" w:rsidRDefault="000E4FCB" w:rsidP="0088633C">
      <w:pPr>
        <w:spacing w:line="240" w:lineRule="auto"/>
        <w:rPr>
          <w:noProof/>
          <w:sz w:val="24"/>
          <w:szCs w:val="24"/>
        </w:rPr>
      </w:pPr>
      <w:r w:rsidRPr="000E4FCB">
        <w:rPr>
          <w:noProof/>
          <w:sz w:val="24"/>
          <w:szCs w:val="24"/>
        </w:rPr>
        <w:t>Архітектор - Oma Rem Koohas</w:t>
      </w:r>
    </w:p>
    <w:p w14:paraId="54ED7E02" w14:textId="77777777" w:rsidR="000E4FCB" w:rsidRPr="000E4FCB" w:rsidRDefault="000E4FCB" w:rsidP="0088633C">
      <w:pPr>
        <w:spacing w:line="240" w:lineRule="auto"/>
        <w:rPr>
          <w:noProof/>
          <w:sz w:val="24"/>
          <w:szCs w:val="24"/>
        </w:rPr>
      </w:pPr>
      <w:r w:rsidRPr="000E4FCB">
        <w:rPr>
          <w:noProof/>
          <w:sz w:val="24"/>
          <w:szCs w:val="24"/>
        </w:rPr>
        <w:t>Місце - Гласгоу</w:t>
      </w:r>
    </w:p>
    <w:p w14:paraId="55C141DF" w14:textId="6B782C69" w:rsidR="000E4FCB" w:rsidRDefault="000E4FCB" w:rsidP="0088633C">
      <w:pPr>
        <w:spacing w:line="240" w:lineRule="auto"/>
        <w:rPr>
          <w:noProof/>
          <w:sz w:val="24"/>
          <w:szCs w:val="24"/>
        </w:rPr>
      </w:pPr>
      <w:r w:rsidRPr="000E4FCB">
        <w:rPr>
          <w:noProof/>
          <w:sz w:val="24"/>
          <w:szCs w:val="24"/>
        </w:rPr>
        <w:t>Рік – 2011</w:t>
      </w:r>
    </w:p>
    <w:p w14:paraId="07381158" w14:textId="0E562A80" w:rsidR="000E4FCB" w:rsidRPr="000E4FCB" w:rsidRDefault="0088633C" w:rsidP="0088633C">
      <w:pPr>
        <w:spacing w:line="240" w:lineRule="auto"/>
        <w:rPr>
          <w:noProof/>
          <w:sz w:val="24"/>
          <w:szCs w:val="24"/>
        </w:rPr>
      </w:pPr>
      <w:r>
        <w:rPr>
          <w:noProof/>
        </w:rPr>
        <w:drawing>
          <wp:anchor distT="0" distB="0" distL="114300" distR="114300" simplePos="0" relativeHeight="251675648" behindDoc="0" locked="0" layoutInCell="1" allowOverlap="1" wp14:anchorId="58188C71" wp14:editId="4EC5EAA2">
            <wp:simplePos x="0" y="0"/>
            <wp:positionH relativeFrom="column">
              <wp:posOffset>-81491</wp:posOffset>
            </wp:positionH>
            <wp:positionV relativeFrom="paragraph">
              <wp:posOffset>2277745</wp:posOffset>
            </wp:positionV>
            <wp:extent cx="5590383" cy="413766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590383" cy="4137660"/>
                    </a:xfrm>
                    <a:prstGeom prst="rect">
                      <a:avLst/>
                    </a:prstGeom>
                  </pic:spPr>
                </pic:pic>
              </a:graphicData>
            </a:graphic>
          </wp:anchor>
        </w:drawing>
      </w:r>
      <w:r w:rsidR="000E4FCB">
        <w:rPr>
          <w:noProof/>
        </w:rPr>
        <w:drawing>
          <wp:inline distT="0" distB="0" distL="0" distR="0" wp14:anchorId="2317D5F1" wp14:editId="6DD3FB99">
            <wp:extent cx="5940425" cy="1464310"/>
            <wp:effectExtent l="0" t="0" r="317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1464310"/>
                    </a:xfrm>
                    <a:prstGeom prst="rect">
                      <a:avLst/>
                    </a:prstGeom>
                  </pic:spPr>
                </pic:pic>
              </a:graphicData>
            </a:graphic>
          </wp:inline>
        </w:drawing>
      </w:r>
      <w:r w:rsidR="000E4FCB" w:rsidRPr="000E4FCB">
        <w:t xml:space="preserve"> </w:t>
      </w:r>
      <w:r w:rsidR="000E4FCB" w:rsidRPr="000E4FCB">
        <w:rPr>
          <w:noProof/>
          <w:sz w:val="24"/>
          <w:szCs w:val="24"/>
        </w:rPr>
        <w:t>Центр побудований на території Гарнавельського шпиталю, а також на противагу типовій архітектурі клінік.</w:t>
      </w:r>
    </w:p>
    <w:p w14:paraId="0CFE2042" w14:textId="489A93E2" w:rsidR="000E4FCB" w:rsidRPr="000E4FCB" w:rsidRDefault="000E4FCB" w:rsidP="0088633C">
      <w:pPr>
        <w:spacing w:line="240" w:lineRule="auto"/>
        <w:rPr>
          <w:noProof/>
          <w:sz w:val="24"/>
          <w:szCs w:val="24"/>
        </w:rPr>
      </w:pPr>
      <w:r w:rsidRPr="000E4FCB">
        <w:rPr>
          <w:noProof/>
          <w:sz w:val="24"/>
          <w:szCs w:val="24"/>
        </w:rPr>
        <w:lastRenderedPageBreak/>
        <w:t>Концепція дизайну заснована на взаємозалежній кільцевій формі, що складається з Г-подібних форм у плані, що зводить до мінімуму використання коридорів. Створиться безперервний потік приміщень, залишаючи масштаб житлових приміщень з затишними куточками для приватних просторів.</w:t>
      </w:r>
    </w:p>
    <w:p w14:paraId="7C4CB01A" w14:textId="2CE5FE36" w:rsidR="000E4FCB" w:rsidRDefault="000E4FCB" w:rsidP="0088633C">
      <w:pPr>
        <w:spacing w:line="240" w:lineRule="auto"/>
        <w:rPr>
          <w:noProof/>
          <w:sz w:val="24"/>
          <w:szCs w:val="24"/>
        </w:rPr>
      </w:pPr>
      <w:r w:rsidRPr="000E4FCB">
        <w:rPr>
          <w:noProof/>
          <w:sz w:val="24"/>
          <w:szCs w:val="24"/>
        </w:rPr>
        <w:t>Ще одна особливість центру – грамотна робота з ландшафтом. Центральний внутрішній двір включає природні елементи, внутрішній фасад будівлі зроблять зі скла, щоб створити гарний вигляд у двір. У поєднанні з відкритим плануванням створюється враження ликого відкритого простору при відносно невеликих розмірах.</w:t>
      </w:r>
    </w:p>
    <w:p w14:paraId="18878AD5" w14:textId="3D7846CC" w:rsidR="000E4FCB" w:rsidRDefault="000E4FCB" w:rsidP="0088633C">
      <w:pPr>
        <w:spacing w:line="240" w:lineRule="auto"/>
        <w:rPr>
          <w:noProof/>
          <w:sz w:val="24"/>
          <w:szCs w:val="24"/>
        </w:rPr>
      </w:pPr>
    </w:p>
    <w:p w14:paraId="1011D0A6" w14:textId="77777777" w:rsidR="000E4FCB" w:rsidRPr="000E4FCB" w:rsidRDefault="000E4FCB" w:rsidP="0088633C">
      <w:pPr>
        <w:spacing w:line="240" w:lineRule="auto"/>
        <w:rPr>
          <w:noProof/>
          <w:sz w:val="24"/>
          <w:szCs w:val="24"/>
        </w:rPr>
      </w:pPr>
      <w:r w:rsidRPr="000E4FCB">
        <w:rPr>
          <w:noProof/>
          <w:sz w:val="24"/>
          <w:szCs w:val="24"/>
        </w:rPr>
        <w:t>Архітектор - Hiroshi Nakamura</w:t>
      </w:r>
    </w:p>
    <w:p w14:paraId="167E1805" w14:textId="77777777" w:rsidR="000E4FCB" w:rsidRPr="000E4FCB" w:rsidRDefault="000E4FCB" w:rsidP="0088633C">
      <w:pPr>
        <w:spacing w:line="240" w:lineRule="auto"/>
        <w:rPr>
          <w:noProof/>
          <w:sz w:val="24"/>
          <w:szCs w:val="24"/>
        </w:rPr>
      </w:pPr>
      <w:r w:rsidRPr="000E4FCB">
        <w:rPr>
          <w:noProof/>
          <w:sz w:val="24"/>
          <w:szCs w:val="24"/>
        </w:rPr>
        <w:t>Місце - Хіросіма</w:t>
      </w:r>
    </w:p>
    <w:p w14:paraId="6D12112C" w14:textId="18525C13" w:rsidR="000E4FCB" w:rsidRDefault="000E4FCB" w:rsidP="0088633C">
      <w:pPr>
        <w:spacing w:line="240" w:lineRule="auto"/>
        <w:rPr>
          <w:noProof/>
          <w:sz w:val="24"/>
          <w:szCs w:val="24"/>
        </w:rPr>
      </w:pPr>
      <w:r w:rsidRPr="000E4FCB">
        <w:rPr>
          <w:noProof/>
          <w:sz w:val="24"/>
          <w:szCs w:val="24"/>
        </w:rPr>
        <w:t>Рік – 2012</w:t>
      </w:r>
    </w:p>
    <w:p w14:paraId="2AA2FEAC" w14:textId="20581856" w:rsidR="000E4FCB" w:rsidRDefault="000E4FCB" w:rsidP="0088633C">
      <w:pPr>
        <w:spacing w:line="240" w:lineRule="auto"/>
        <w:rPr>
          <w:noProof/>
          <w:sz w:val="24"/>
          <w:szCs w:val="24"/>
        </w:rPr>
      </w:pPr>
      <w:r>
        <w:rPr>
          <w:noProof/>
        </w:rPr>
        <w:drawing>
          <wp:inline distT="0" distB="0" distL="0" distR="0" wp14:anchorId="1B7DEA27" wp14:editId="27A281BE">
            <wp:extent cx="5940425" cy="15074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1507490"/>
                    </a:xfrm>
                    <a:prstGeom prst="rect">
                      <a:avLst/>
                    </a:prstGeom>
                  </pic:spPr>
                </pic:pic>
              </a:graphicData>
            </a:graphic>
          </wp:inline>
        </w:drawing>
      </w:r>
    </w:p>
    <w:p w14:paraId="56D37366" w14:textId="3D969CBE" w:rsidR="000E4FCB" w:rsidRPr="000E4FCB" w:rsidRDefault="0088633C" w:rsidP="0088633C">
      <w:pPr>
        <w:spacing w:line="240" w:lineRule="auto"/>
        <w:rPr>
          <w:noProof/>
          <w:sz w:val="24"/>
          <w:szCs w:val="24"/>
        </w:rPr>
      </w:pPr>
      <w:r>
        <w:rPr>
          <w:noProof/>
        </w:rPr>
        <w:drawing>
          <wp:anchor distT="0" distB="0" distL="114300" distR="114300" simplePos="0" relativeHeight="251676672" behindDoc="0" locked="0" layoutInCell="1" allowOverlap="1" wp14:anchorId="253E020C" wp14:editId="2C97E3A8">
            <wp:simplePos x="0" y="0"/>
            <wp:positionH relativeFrom="column">
              <wp:posOffset>62442</wp:posOffset>
            </wp:positionH>
            <wp:positionV relativeFrom="paragraph">
              <wp:posOffset>754591</wp:posOffset>
            </wp:positionV>
            <wp:extent cx="4927924" cy="4043479"/>
            <wp:effectExtent l="0" t="0" r="635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927924" cy="4043479"/>
                    </a:xfrm>
                    <a:prstGeom prst="rect">
                      <a:avLst/>
                    </a:prstGeom>
                  </pic:spPr>
                </pic:pic>
              </a:graphicData>
            </a:graphic>
          </wp:anchor>
        </w:drawing>
      </w:r>
      <w:r w:rsidR="000E4FCB" w:rsidRPr="000E4FCB">
        <w:rPr>
          <w:noProof/>
          <w:sz w:val="24"/>
          <w:szCs w:val="24"/>
        </w:rPr>
        <w:t xml:space="preserve">Важливо відзначити, що представлені приклади спроектовані з приміщеннями невеликих розмірів, що робить процес лікування продуктивним. Зв'язок із соціумом і прорідою </w:t>
      </w:r>
      <w:r w:rsidR="000E4FCB" w:rsidRPr="000E4FCB">
        <w:rPr>
          <w:noProof/>
          <w:sz w:val="24"/>
          <w:szCs w:val="24"/>
        </w:rPr>
        <w:lastRenderedPageBreak/>
        <w:t>ефективніше вибудовується в масштабах невеликого середовища. Приклад використання малогабаритних споруд можна застосувати у проектуванні великих просторів.</w:t>
      </w:r>
    </w:p>
    <w:p w14:paraId="08FEE327" w14:textId="4874A73C" w:rsidR="000E4FCB" w:rsidRPr="000E4FCB" w:rsidRDefault="000E4FCB" w:rsidP="0088633C">
      <w:pPr>
        <w:spacing w:line="240" w:lineRule="auto"/>
        <w:rPr>
          <w:noProof/>
          <w:sz w:val="24"/>
          <w:szCs w:val="24"/>
        </w:rPr>
      </w:pPr>
      <w:r w:rsidRPr="000E4FCB">
        <w:rPr>
          <w:noProof/>
          <w:sz w:val="24"/>
          <w:szCs w:val="24"/>
        </w:rPr>
        <w:t>Резиденція розташована на шумному та жвавому перехресті, при цьому всередині будівлі знаходиться оаза спокою. Фасад виготовлений із зроблених на замовлення скляних блоків. За ними ховається зелений терапевтичний сад, який є центром планувальної композиції. Фасадне скло заломлює світло, створюючи ефект водоспаду.</w:t>
      </w:r>
    </w:p>
    <w:p w14:paraId="6EAA6B90" w14:textId="231553A2" w:rsidR="000E4FCB" w:rsidRDefault="000E4FCB" w:rsidP="0088633C">
      <w:pPr>
        <w:spacing w:line="240" w:lineRule="auto"/>
        <w:rPr>
          <w:noProof/>
          <w:sz w:val="24"/>
          <w:szCs w:val="24"/>
        </w:rPr>
      </w:pPr>
      <w:r w:rsidRPr="000E4FCB">
        <w:rPr>
          <w:noProof/>
          <w:sz w:val="24"/>
          <w:szCs w:val="24"/>
        </w:rPr>
        <w:t>Природа критично важлива у процесі реабілітації. Цей об'єкт - чудовий приклад екологічності в архітектурі.</w:t>
      </w:r>
    </w:p>
    <w:p w14:paraId="04CD82D4" w14:textId="5FD65C0F" w:rsidR="000E4FCB" w:rsidRDefault="000E4FCB" w:rsidP="0088633C">
      <w:pPr>
        <w:spacing w:line="240" w:lineRule="auto"/>
        <w:rPr>
          <w:noProof/>
          <w:sz w:val="24"/>
          <w:szCs w:val="24"/>
        </w:rPr>
      </w:pPr>
    </w:p>
    <w:p w14:paraId="754BC076" w14:textId="77777777" w:rsidR="00E76A65" w:rsidRDefault="00E76A65" w:rsidP="0088633C">
      <w:pPr>
        <w:spacing w:line="240" w:lineRule="auto"/>
        <w:rPr>
          <w:noProof/>
          <w:sz w:val="24"/>
          <w:szCs w:val="24"/>
        </w:rPr>
      </w:pPr>
    </w:p>
    <w:p w14:paraId="452A1CBC" w14:textId="77777777" w:rsidR="00E76A65" w:rsidRDefault="00E76A65" w:rsidP="0088633C">
      <w:pPr>
        <w:spacing w:line="240" w:lineRule="auto"/>
        <w:rPr>
          <w:noProof/>
          <w:sz w:val="24"/>
          <w:szCs w:val="24"/>
        </w:rPr>
      </w:pPr>
    </w:p>
    <w:p w14:paraId="09B84DC2" w14:textId="77777777" w:rsidR="0088633C" w:rsidRDefault="0088633C" w:rsidP="0088633C">
      <w:pPr>
        <w:spacing w:line="240" w:lineRule="auto"/>
        <w:rPr>
          <w:sz w:val="32"/>
          <w:szCs w:val="32"/>
          <w:lang w:val="uk-UA"/>
        </w:rPr>
      </w:pPr>
    </w:p>
    <w:p w14:paraId="50BF389B" w14:textId="77777777" w:rsidR="0088633C" w:rsidRDefault="0088633C" w:rsidP="0088633C">
      <w:pPr>
        <w:spacing w:line="240" w:lineRule="auto"/>
        <w:rPr>
          <w:sz w:val="32"/>
          <w:szCs w:val="32"/>
          <w:lang w:val="uk-UA"/>
        </w:rPr>
      </w:pPr>
    </w:p>
    <w:p w14:paraId="2FA31CD2" w14:textId="77777777" w:rsidR="0088633C" w:rsidRDefault="0088633C" w:rsidP="0088633C">
      <w:pPr>
        <w:spacing w:line="240" w:lineRule="auto"/>
        <w:rPr>
          <w:sz w:val="32"/>
          <w:szCs w:val="32"/>
          <w:lang w:val="uk-UA"/>
        </w:rPr>
      </w:pPr>
    </w:p>
    <w:p w14:paraId="4079FEAF" w14:textId="77777777" w:rsidR="0088633C" w:rsidRDefault="0088633C" w:rsidP="0088633C">
      <w:pPr>
        <w:spacing w:line="240" w:lineRule="auto"/>
        <w:rPr>
          <w:sz w:val="32"/>
          <w:szCs w:val="32"/>
          <w:lang w:val="uk-UA"/>
        </w:rPr>
      </w:pPr>
    </w:p>
    <w:p w14:paraId="779D071B" w14:textId="77777777" w:rsidR="0088633C" w:rsidRDefault="0088633C" w:rsidP="0088633C">
      <w:pPr>
        <w:spacing w:line="240" w:lineRule="auto"/>
        <w:rPr>
          <w:sz w:val="32"/>
          <w:szCs w:val="32"/>
          <w:lang w:val="uk-UA"/>
        </w:rPr>
      </w:pPr>
    </w:p>
    <w:p w14:paraId="0B08CDFE" w14:textId="77777777" w:rsidR="0088633C" w:rsidRDefault="0088633C" w:rsidP="0088633C">
      <w:pPr>
        <w:spacing w:line="240" w:lineRule="auto"/>
        <w:rPr>
          <w:sz w:val="32"/>
          <w:szCs w:val="32"/>
          <w:lang w:val="uk-UA"/>
        </w:rPr>
      </w:pPr>
    </w:p>
    <w:p w14:paraId="23CB2C89" w14:textId="77777777" w:rsidR="0088633C" w:rsidRDefault="0088633C" w:rsidP="0088633C">
      <w:pPr>
        <w:spacing w:line="240" w:lineRule="auto"/>
        <w:rPr>
          <w:sz w:val="32"/>
          <w:szCs w:val="32"/>
          <w:lang w:val="uk-UA"/>
        </w:rPr>
      </w:pPr>
    </w:p>
    <w:p w14:paraId="52C9BF1C" w14:textId="77777777" w:rsidR="0088633C" w:rsidRDefault="0088633C" w:rsidP="0088633C">
      <w:pPr>
        <w:spacing w:line="240" w:lineRule="auto"/>
        <w:rPr>
          <w:sz w:val="32"/>
          <w:szCs w:val="32"/>
          <w:lang w:val="uk-UA"/>
        </w:rPr>
      </w:pPr>
    </w:p>
    <w:p w14:paraId="6D08C565" w14:textId="77777777" w:rsidR="0088633C" w:rsidRDefault="0088633C" w:rsidP="0088633C">
      <w:pPr>
        <w:spacing w:line="240" w:lineRule="auto"/>
        <w:rPr>
          <w:sz w:val="32"/>
          <w:szCs w:val="32"/>
          <w:lang w:val="uk-UA"/>
        </w:rPr>
      </w:pPr>
    </w:p>
    <w:p w14:paraId="30403B87" w14:textId="77777777" w:rsidR="0088633C" w:rsidRDefault="0088633C" w:rsidP="0088633C">
      <w:pPr>
        <w:spacing w:line="240" w:lineRule="auto"/>
        <w:rPr>
          <w:sz w:val="32"/>
          <w:szCs w:val="32"/>
          <w:lang w:val="uk-UA"/>
        </w:rPr>
      </w:pPr>
    </w:p>
    <w:p w14:paraId="30E37563" w14:textId="77777777" w:rsidR="0088633C" w:rsidRDefault="0088633C" w:rsidP="0088633C">
      <w:pPr>
        <w:spacing w:line="240" w:lineRule="auto"/>
        <w:rPr>
          <w:sz w:val="32"/>
          <w:szCs w:val="32"/>
          <w:lang w:val="uk-UA"/>
        </w:rPr>
      </w:pPr>
    </w:p>
    <w:p w14:paraId="2BE6F81A" w14:textId="77777777" w:rsidR="0088633C" w:rsidRDefault="0088633C" w:rsidP="0088633C">
      <w:pPr>
        <w:spacing w:line="240" w:lineRule="auto"/>
        <w:rPr>
          <w:sz w:val="32"/>
          <w:szCs w:val="32"/>
          <w:lang w:val="uk-UA"/>
        </w:rPr>
      </w:pPr>
    </w:p>
    <w:p w14:paraId="72007CCD" w14:textId="77777777" w:rsidR="0088633C" w:rsidRDefault="0088633C" w:rsidP="0088633C">
      <w:pPr>
        <w:spacing w:line="240" w:lineRule="auto"/>
        <w:rPr>
          <w:sz w:val="32"/>
          <w:szCs w:val="32"/>
          <w:lang w:val="uk-UA"/>
        </w:rPr>
      </w:pPr>
    </w:p>
    <w:p w14:paraId="575A68A2" w14:textId="77777777" w:rsidR="0088633C" w:rsidRDefault="0088633C" w:rsidP="0088633C">
      <w:pPr>
        <w:spacing w:line="240" w:lineRule="auto"/>
        <w:rPr>
          <w:sz w:val="32"/>
          <w:szCs w:val="32"/>
          <w:lang w:val="uk-UA"/>
        </w:rPr>
      </w:pPr>
    </w:p>
    <w:p w14:paraId="6935A84E" w14:textId="77777777" w:rsidR="0088633C" w:rsidRDefault="0088633C" w:rsidP="0088633C">
      <w:pPr>
        <w:spacing w:line="240" w:lineRule="auto"/>
        <w:rPr>
          <w:sz w:val="32"/>
          <w:szCs w:val="32"/>
          <w:lang w:val="uk-UA"/>
        </w:rPr>
      </w:pPr>
    </w:p>
    <w:p w14:paraId="2988642A" w14:textId="77777777" w:rsidR="0088633C" w:rsidRDefault="0088633C" w:rsidP="0088633C">
      <w:pPr>
        <w:spacing w:line="240" w:lineRule="auto"/>
        <w:rPr>
          <w:sz w:val="32"/>
          <w:szCs w:val="32"/>
          <w:lang w:val="uk-UA"/>
        </w:rPr>
      </w:pPr>
    </w:p>
    <w:p w14:paraId="317930BF" w14:textId="77777777" w:rsidR="0088633C" w:rsidRDefault="0088633C" w:rsidP="0088633C">
      <w:pPr>
        <w:spacing w:line="240" w:lineRule="auto"/>
        <w:rPr>
          <w:sz w:val="32"/>
          <w:szCs w:val="32"/>
          <w:lang w:val="uk-UA"/>
        </w:rPr>
      </w:pPr>
    </w:p>
    <w:p w14:paraId="42655FB9" w14:textId="77777777" w:rsidR="0088633C" w:rsidRDefault="0088633C" w:rsidP="0088633C">
      <w:pPr>
        <w:spacing w:line="240" w:lineRule="auto"/>
        <w:rPr>
          <w:sz w:val="32"/>
          <w:szCs w:val="32"/>
          <w:lang w:val="uk-UA"/>
        </w:rPr>
      </w:pPr>
    </w:p>
    <w:p w14:paraId="5A3B864E" w14:textId="77777777" w:rsidR="0088633C" w:rsidRDefault="0088633C" w:rsidP="0088633C">
      <w:pPr>
        <w:spacing w:line="240" w:lineRule="auto"/>
        <w:rPr>
          <w:sz w:val="32"/>
          <w:szCs w:val="32"/>
          <w:lang w:val="uk-UA"/>
        </w:rPr>
      </w:pPr>
    </w:p>
    <w:p w14:paraId="5BCDABE6" w14:textId="77777777" w:rsidR="0088633C" w:rsidRDefault="0088633C" w:rsidP="0088633C">
      <w:pPr>
        <w:spacing w:line="240" w:lineRule="auto"/>
        <w:rPr>
          <w:sz w:val="32"/>
          <w:szCs w:val="32"/>
          <w:lang w:val="uk-UA"/>
        </w:rPr>
      </w:pPr>
    </w:p>
    <w:p w14:paraId="697E2332" w14:textId="4E859B03" w:rsidR="00E76A65" w:rsidRPr="00E76A65" w:rsidRDefault="00E76A65" w:rsidP="009B7A51">
      <w:pPr>
        <w:pStyle w:val="2"/>
        <w:rPr>
          <w:sz w:val="32"/>
          <w:szCs w:val="32"/>
          <w:lang w:val="uk-UA"/>
        </w:rPr>
      </w:pPr>
      <w:bookmarkStart w:id="10" w:name="_Toc108096520"/>
      <w:r>
        <w:rPr>
          <w:sz w:val="32"/>
          <w:szCs w:val="32"/>
          <w:lang w:val="uk-UA"/>
        </w:rPr>
        <w:t>2.</w:t>
      </w:r>
      <w:r w:rsidR="00C94240">
        <w:rPr>
          <w:sz w:val="32"/>
          <w:szCs w:val="32"/>
          <w:lang w:val="uk-UA"/>
        </w:rPr>
        <w:t>3</w:t>
      </w:r>
      <w:r w:rsidRPr="00E76A65">
        <w:rPr>
          <w:sz w:val="32"/>
          <w:szCs w:val="32"/>
          <w:lang w:val="uk-UA"/>
        </w:rPr>
        <w:t xml:space="preserve"> бажані т</w:t>
      </w:r>
      <w:r w:rsidR="009B7A51">
        <w:rPr>
          <w:sz w:val="32"/>
          <w:szCs w:val="32"/>
          <w:lang w:val="uk-UA"/>
        </w:rPr>
        <w:t>и</w:t>
      </w:r>
      <w:r w:rsidRPr="00E76A65">
        <w:rPr>
          <w:sz w:val="32"/>
          <w:szCs w:val="32"/>
          <w:lang w:val="uk-UA"/>
        </w:rPr>
        <w:t>пологічні характеристики</w:t>
      </w:r>
      <w:bookmarkEnd w:id="10"/>
      <w:r w:rsidRPr="00E76A65">
        <w:rPr>
          <w:sz w:val="32"/>
          <w:szCs w:val="32"/>
          <w:lang w:val="uk-UA"/>
        </w:rPr>
        <w:t xml:space="preserve"> </w:t>
      </w:r>
    </w:p>
    <w:p w14:paraId="5AE3A001" w14:textId="77777777" w:rsidR="00E76A65" w:rsidRDefault="00E76A65" w:rsidP="0088633C">
      <w:pPr>
        <w:spacing w:line="240" w:lineRule="auto"/>
        <w:rPr>
          <w:noProof/>
          <w:sz w:val="24"/>
          <w:szCs w:val="24"/>
        </w:rPr>
      </w:pPr>
    </w:p>
    <w:p w14:paraId="2B4CCAB1" w14:textId="77777777" w:rsidR="00E76A65" w:rsidRDefault="00E76A65" w:rsidP="0088633C">
      <w:pPr>
        <w:spacing w:line="240" w:lineRule="auto"/>
        <w:rPr>
          <w:noProof/>
          <w:sz w:val="24"/>
          <w:szCs w:val="24"/>
        </w:rPr>
      </w:pPr>
      <w:r>
        <w:rPr>
          <w:noProof/>
        </w:rPr>
        <w:drawing>
          <wp:inline distT="0" distB="0" distL="0" distR="0" wp14:anchorId="301F6046" wp14:editId="3EBD236A">
            <wp:extent cx="5940425" cy="37147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3714750"/>
                    </a:xfrm>
                    <a:prstGeom prst="rect">
                      <a:avLst/>
                    </a:prstGeom>
                  </pic:spPr>
                </pic:pic>
              </a:graphicData>
            </a:graphic>
          </wp:inline>
        </w:drawing>
      </w:r>
    </w:p>
    <w:p w14:paraId="3C08BC39" w14:textId="77777777" w:rsidR="00E76A65" w:rsidRDefault="00E76A65" w:rsidP="0088633C">
      <w:pPr>
        <w:spacing w:line="240" w:lineRule="auto"/>
        <w:rPr>
          <w:noProof/>
          <w:sz w:val="24"/>
          <w:szCs w:val="24"/>
        </w:rPr>
      </w:pPr>
    </w:p>
    <w:p w14:paraId="36299AF8" w14:textId="77777777" w:rsidR="00E76A65" w:rsidRDefault="00E76A65" w:rsidP="0088633C">
      <w:pPr>
        <w:spacing w:line="240" w:lineRule="auto"/>
        <w:rPr>
          <w:noProof/>
          <w:sz w:val="24"/>
          <w:szCs w:val="24"/>
        </w:rPr>
      </w:pPr>
    </w:p>
    <w:p w14:paraId="752AE1C6" w14:textId="77777777" w:rsidR="00E76A65" w:rsidRDefault="00E76A65" w:rsidP="0088633C">
      <w:pPr>
        <w:spacing w:line="240" w:lineRule="auto"/>
        <w:rPr>
          <w:noProof/>
          <w:sz w:val="24"/>
          <w:szCs w:val="24"/>
        </w:rPr>
      </w:pPr>
    </w:p>
    <w:p w14:paraId="0924664A" w14:textId="77777777" w:rsidR="00E76A65" w:rsidRDefault="00E76A65" w:rsidP="0088633C">
      <w:pPr>
        <w:spacing w:line="240" w:lineRule="auto"/>
        <w:rPr>
          <w:noProof/>
          <w:sz w:val="24"/>
          <w:szCs w:val="24"/>
        </w:rPr>
      </w:pPr>
      <w:r w:rsidRPr="000E4FCB">
        <w:rPr>
          <w:noProof/>
          <w:sz w:val="24"/>
          <w:szCs w:val="24"/>
        </w:rPr>
        <w:t>З одного боку, сучасний військово-клінічний реабілітаційний центр - це пошук оптимальних архітектурних та інженерних рішень, що враховує також потреби військовослужбовця. Клініки - це медичні установи, що нагадують виробничий комплекс, що базується на жорстких функціональних процесах, на ергономічних та енергоефективних принципах. З іншого боку, це створення середовища, в якому травмований організм людини повинен самовідновлюватися не тільки під медичним впливом, але й самостійно, черпаючи та надихаючись із самого простору, з його якісного та кількісного змісту.</w:t>
      </w:r>
    </w:p>
    <w:p w14:paraId="56FCEC77" w14:textId="6F5F8DE1" w:rsidR="000E4FCB" w:rsidRDefault="000E4FCB" w:rsidP="0088633C">
      <w:pPr>
        <w:spacing w:line="240" w:lineRule="auto"/>
        <w:rPr>
          <w:noProof/>
          <w:sz w:val="24"/>
          <w:szCs w:val="24"/>
        </w:rPr>
      </w:pPr>
    </w:p>
    <w:p w14:paraId="71247364" w14:textId="77777777" w:rsidR="009408E3" w:rsidRDefault="009408E3" w:rsidP="0088633C">
      <w:pPr>
        <w:spacing w:line="240" w:lineRule="auto"/>
        <w:jc w:val="center"/>
        <w:rPr>
          <w:sz w:val="32"/>
          <w:szCs w:val="32"/>
          <w:lang w:val="uk-UA"/>
        </w:rPr>
      </w:pPr>
    </w:p>
    <w:p w14:paraId="2395B40F" w14:textId="77777777" w:rsidR="009408E3" w:rsidRDefault="009408E3" w:rsidP="0088633C">
      <w:pPr>
        <w:spacing w:line="240" w:lineRule="auto"/>
        <w:jc w:val="center"/>
        <w:rPr>
          <w:sz w:val="32"/>
          <w:szCs w:val="32"/>
          <w:lang w:val="uk-UA"/>
        </w:rPr>
      </w:pPr>
    </w:p>
    <w:p w14:paraId="69D33573" w14:textId="77777777" w:rsidR="009408E3" w:rsidRDefault="009408E3" w:rsidP="0088633C">
      <w:pPr>
        <w:spacing w:line="240" w:lineRule="auto"/>
        <w:jc w:val="center"/>
        <w:rPr>
          <w:sz w:val="32"/>
          <w:szCs w:val="32"/>
          <w:lang w:val="uk-UA"/>
        </w:rPr>
      </w:pPr>
    </w:p>
    <w:p w14:paraId="7E5C0397" w14:textId="77777777" w:rsidR="009408E3" w:rsidRDefault="009408E3" w:rsidP="0088633C">
      <w:pPr>
        <w:spacing w:line="240" w:lineRule="auto"/>
        <w:jc w:val="center"/>
        <w:rPr>
          <w:sz w:val="32"/>
          <w:szCs w:val="32"/>
          <w:lang w:val="uk-UA"/>
        </w:rPr>
      </w:pPr>
    </w:p>
    <w:p w14:paraId="215C14C8" w14:textId="77777777" w:rsidR="009408E3" w:rsidRDefault="009408E3" w:rsidP="0088633C">
      <w:pPr>
        <w:spacing w:line="240" w:lineRule="auto"/>
        <w:jc w:val="center"/>
        <w:rPr>
          <w:sz w:val="32"/>
          <w:szCs w:val="32"/>
          <w:lang w:val="uk-UA"/>
        </w:rPr>
      </w:pPr>
    </w:p>
    <w:p w14:paraId="6C687DA0" w14:textId="77777777" w:rsidR="009408E3" w:rsidRDefault="009408E3" w:rsidP="0088633C">
      <w:pPr>
        <w:spacing w:line="240" w:lineRule="auto"/>
        <w:jc w:val="center"/>
        <w:rPr>
          <w:sz w:val="32"/>
          <w:szCs w:val="32"/>
          <w:lang w:val="uk-UA"/>
        </w:rPr>
      </w:pPr>
    </w:p>
    <w:p w14:paraId="61CECCA3" w14:textId="3FBF0984" w:rsidR="003E304C" w:rsidRPr="003E304C" w:rsidRDefault="003E304C" w:rsidP="009B7A51">
      <w:pPr>
        <w:pStyle w:val="1"/>
        <w:rPr>
          <w:lang w:val="uk-UA"/>
        </w:rPr>
      </w:pPr>
      <w:bookmarkStart w:id="11" w:name="_Toc108096521"/>
      <w:r w:rsidRPr="003E304C">
        <w:rPr>
          <w:lang w:val="uk-UA"/>
        </w:rPr>
        <w:t xml:space="preserve">Розділ 3. </w:t>
      </w:r>
      <w:r w:rsidR="0088633C" w:rsidRPr="00C246BC">
        <w:rPr>
          <w:sz w:val="28"/>
          <w:szCs w:val="28"/>
          <w:lang w:val="uk-UA"/>
        </w:rPr>
        <w:t>Апробація концепції в проектному рішенні</w:t>
      </w:r>
      <w:bookmarkEnd w:id="11"/>
    </w:p>
    <w:p w14:paraId="580B0BDD" w14:textId="77777777" w:rsidR="003E304C" w:rsidRDefault="003E304C" w:rsidP="0088633C">
      <w:pPr>
        <w:spacing w:line="240" w:lineRule="auto"/>
        <w:rPr>
          <w:lang w:val="uk-UA"/>
        </w:rPr>
      </w:pPr>
      <w:r>
        <w:rPr>
          <w:lang w:val="uk-UA"/>
        </w:rPr>
        <w:t xml:space="preserve">Апробація теоретичних висновків в проектному рішенні відповідно до сформованої моделі оптимального формування установ реабілітаційних центрів для військовослужбовців (УРЦВ) для розміщення треба підбирати майданчики у рекреаційних зонах, або у місті, або на його периферії, або за межами міста. Було розглянуто 3 можливих варіанта розміщення УРЦВ. </w:t>
      </w:r>
    </w:p>
    <w:p w14:paraId="30455037" w14:textId="2C7B878F" w:rsidR="003E304C" w:rsidRDefault="009408E3" w:rsidP="009B7A51">
      <w:pPr>
        <w:pStyle w:val="2"/>
        <w:rPr>
          <w:lang w:val="uk-UA"/>
        </w:rPr>
      </w:pPr>
      <w:bookmarkStart w:id="12" w:name="_Toc108096522"/>
      <w:r>
        <w:rPr>
          <w:sz w:val="28"/>
          <w:szCs w:val="28"/>
          <w:lang w:val="uk-UA"/>
        </w:rPr>
        <w:t>3.1</w:t>
      </w:r>
      <w:r w:rsidR="003E304C" w:rsidRPr="003E304C">
        <w:rPr>
          <w:sz w:val="28"/>
          <w:szCs w:val="28"/>
          <w:lang w:val="uk-UA"/>
        </w:rPr>
        <w:t xml:space="preserve">. </w:t>
      </w:r>
      <w:r w:rsidR="0088633C" w:rsidRPr="00C246BC">
        <w:rPr>
          <w:sz w:val="28"/>
          <w:szCs w:val="28"/>
          <w:lang w:val="uk-UA"/>
        </w:rPr>
        <w:t>Містобудівн</w:t>
      </w:r>
      <w:r w:rsidR="0088633C">
        <w:rPr>
          <w:sz w:val="28"/>
          <w:szCs w:val="28"/>
          <w:lang w:val="uk-UA"/>
        </w:rPr>
        <w:t>а основа</w:t>
      </w:r>
      <w:r w:rsidR="0088633C">
        <w:rPr>
          <w:noProof/>
          <w:lang w:val="uk-UA"/>
        </w:rPr>
        <w:t xml:space="preserve"> </w:t>
      </w:r>
      <w:r w:rsidR="003E304C">
        <w:rPr>
          <w:noProof/>
          <w:lang w:val="uk-UA"/>
        </w:rPr>
        <w:drawing>
          <wp:inline distT="0" distB="0" distL="0" distR="0" wp14:anchorId="1ACADD97" wp14:editId="73A39FE0">
            <wp:extent cx="4981575" cy="368342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87510" cy="3687812"/>
                    </a:xfrm>
                    <a:prstGeom prst="rect">
                      <a:avLst/>
                    </a:prstGeom>
                    <a:noFill/>
                    <a:ln>
                      <a:noFill/>
                    </a:ln>
                  </pic:spPr>
                </pic:pic>
              </a:graphicData>
            </a:graphic>
          </wp:inline>
        </w:drawing>
      </w:r>
      <w:bookmarkEnd w:id="12"/>
    </w:p>
    <w:p w14:paraId="6E23263E" w14:textId="77777777" w:rsidR="003E304C" w:rsidRDefault="003E304C" w:rsidP="0088633C">
      <w:pPr>
        <w:spacing w:line="240" w:lineRule="auto"/>
        <w:rPr>
          <w:lang w:val="uk-UA"/>
        </w:rPr>
      </w:pPr>
      <w:r>
        <w:rPr>
          <w:lang w:val="uk-UA"/>
        </w:rPr>
        <w:t>2. в рекреаційній зоні з доброю доступністю до міського транспорту</w:t>
      </w:r>
    </w:p>
    <w:p w14:paraId="557F17AD" w14:textId="77777777" w:rsidR="003E304C" w:rsidRDefault="003E304C" w:rsidP="0088633C">
      <w:pPr>
        <w:spacing w:line="240" w:lineRule="auto"/>
        <w:rPr>
          <w:lang w:val="uk-UA"/>
        </w:rPr>
      </w:pPr>
      <w:r>
        <w:rPr>
          <w:noProof/>
          <w:lang w:val="uk-UA"/>
        </w:rPr>
        <w:lastRenderedPageBreak/>
        <w:drawing>
          <wp:inline distT="0" distB="0" distL="0" distR="0" wp14:anchorId="67395327" wp14:editId="1D37E5E6">
            <wp:extent cx="4358376" cy="32226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70753" cy="3231777"/>
                    </a:xfrm>
                    <a:prstGeom prst="rect">
                      <a:avLst/>
                    </a:prstGeom>
                    <a:noFill/>
                    <a:ln>
                      <a:noFill/>
                    </a:ln>
                  </pic:spPr>
                </pic:pic>
              </a:graphicData>
            </a:graphic>
          </wp:inline>
        </w:drawing>
      </w:r>
    </w:p>
    <w:p w14:paraId="07BC2B22" w14:textId="77777777" w:rsidR="003E304C" w:rsidRDefault="003E304C" w:rsidP="0088633C">
      <w:pPr>
        <w:spacing w:line="240" w:lineRule="auto"/>
        <w:rPr>
          <w:lang w:val="uk-UA"/>
        </w:rPr>
      </w:pPr>
      <w:r>
        <w:rPr>
          <w:lang w:val="uk-UA"/>
        </w:rPr>
        <w:t xml:space="preserve">3. В </w:t>
      </w:r>
      <w:proofErr w:type="spellStart"/>
      <w:r>
        <w:rPr>
          <w:lang w:val="uk-UA"/>
        </w:rPr>
        <w:t>пойменій</w:t>
      </w:r>
      <w:proofErr w:type="spellEnd"/>
      <w:r>
        <w:rPr>
          <w:lang w:val="uk-UA"/>
        </w:rPr>
        <w:t xml:space="preserve"> території р. Дніпро на пів острові, в якому ПНЗХ частина відокремлена протокою</w:t>
      </w:r>
    </w:p>
    <w:p w14:paraId="58CF5E50" w14:textId="212AA5BE" w:rsidR="003E304C" w:rsidRDefault="003E304C" w:rsidP="0088633C">
      <w:pPr>
        <w:spacing w:line="240" w:lineRule="auto"/>
        <w:rPr>
          <w:lang w:val="uk-UA"/>
        </w:rPr>
      </w:pPr>
      <w:r>
        <w:rPr>
          <w:noProof/>
          <w:lang w:val="uk-UA"/>
        </w:rPr>
        <w:drawing>
          <wp:inline distT="0" distB="0" distL="0" distR="0" wp14:anchorId="047B5D29" wp14:editId="39CF27CE">
            <wp:extent cx="4101333" cy="303256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10389" cy="3039261"/>
                    </a:xfrm>
                    <a:prstGeom prst="rect">
                      <a:avLst/>
                    </a:prstGeom>
                    <a:noFill/>
                    <a:ln>
                      <a:noFill/>
                    </a:ln>
                  </pic:spPr>
                </pic:pic>
              </a:graphicData>
            </a:graphic>
          </wp:inline>
        </w:drawing>
      </w:r>
      <w:r>
        <w:rPr>
          <w:lang w:val="uk-UA"/>
        </w:rPr>
        <w:t xml:space="preserve">                       </w:t>
      </w:r>
    </w:p>
    <w:p w14:paraId="26620E49" w14:textId="7C186E2A" w:rsidR="003E304C" w:rsidRDefault="0088633C" w:rsidP="0088633C">
      <w:pPr>
        <w:spacing w:line="240" w:lineRule="auto"/>
        <w:rPr>
          <w:lang w:val="uk-UA"/>
        </w:rPr>
      </w:pPr>
      <w:r>
        <w:rPr>
          <w:noProof/>
        </w:rPr>
        <w:lastRenderedPageBreak/>
        <w:drawing>
          <wp:anchor distT="0" distB="0" distL="114300" distR="114300" simplePos="0" relativeHeight="251677696" behindDoc="0" locked="0" layoutInCell="1" allowOverlap="1" wp14:anchorId="219E40CA" wp14:editId="6AB76419">
            <wp:simplePos x="0" y="0"/>
            <wp:positionH relativeFrom="column">
              <wp:posOffset>4092363</wp:posOffset>
            </wp:positionH>
            <wp:positionV relativeFrom="paragraph">
              <wp:posOffset>0</wp:posOffset>
            </wp:positionV>
            <wp:extent cx="2143125" cy="6296025"/>
            <wp:effectExtent l="0" t="0" r="9525" b="9525"/>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143125" cy="6296025"/>
                    </a:xfrm>
                    <a:prstGeom prst="rect">
                      <a:avLst/>
                    </a:prstGeom>
                  </pic:spPr>
                </pic:pic>
              </a:graphicData>
            </a:graphic>
          </wp:anchor>
        </w:drawing>
      </w:r>
      <w:r w:rsidR="003E304C">
        <w:rPr>
          <w:lang w:val="uk-UA"/>
        </w:rPr>
        <w:t>З цих варіантів саме третій став основою розробки проектної пропозиції</w:t>
      </w:r>
    </w:p>
    <w:p w14:paraId="253A7016" w14:textId="23C112CC" w:rsidR="003E304C" w:rsidRDefault="0088633C" w:rsidP="009B7A51">
      <w:pPr>
        <w:pStyle w:val="2"/>
        <w:rPr>
          <w:sz w:val="28"/>
          <w:szCs w:val="28"/>
          <w:lang w:val="uk-UA"/>
        </w:rPr>
      </w:pPr>
      <w:bookmarkStart w:id="13" w:name="_Toc108096523"/>
      <w:r>
        <w:rPr>
          <w:sz w:val="28"/>
          <w:szCs w:val="28"/>
          <w:lang w:val="uk-UA"/>
        </w:rPr>
        <w:t>3.2</w:t>
      </w:r>
      <w:r w:rsidRPr="003E304C">
        <w:rPr>
          <w:sz w:val="28"/>
          <w:szCs w:val="28"/>
          <w:lang w:val="uk-UA"/>
        </w:rPr>
        <w:t xml:space="preserve">. </w:t>
      </w:r>
      <w:r w:rsidRPr="00C246BC">
        <w:rPr>
          <w:sz w:val="28"/>
          <w:szCs w:val="28"/>
          <w:lang w:val="uk-UA"/>
        </w:rPr>
        <w:t>Конце</w:t>
      </w:r>
      <w:r>
        <w:rPr>
          <w:sz w:val="28"/>
          <w:szCs w:val="28"/>
          <w:lang w:val="uk-UA"/>
        </w:rPr>
        <w:t>пція проектного рішення</w:t>
      </w:r>
      <w:bookmarkEnd w:id="13"/>
    </w:p>
    <w:p w14:paraId="7627A38B" w14:textId="1E0E9300" w:rsidR="0088633C" w:rsidRDefault="0088633C" w:rsidP="0088633C">
      <w:pPr>
        <w:spacing w:line="240" w:lineRule="auto"/>
        <w:rPr>
          <w:rFonts w:cstheme="minorHAnsi"/>
          <w:lang w:val="uk-UA"/>
        </w:rPr>
      </w:pPr>
      <w:r>
        <w:rPr>
          <w:rFonts w:cstheme="minorHAnsi"/>
          <w:lang w:val="uk-UA"/>
        </w:rPr>
        <w:t xml:space="preserve">В цілому проектне рішення передбачає </w:t>
      </w:r>
      <w:proofErr w:type="spellStart"/>
      <w:r>
        <w:rPr>
          <w:rFonts w:cstheme="minorHAnsi"/>
          <w:lang w:val="uk-UA"/>
        </w:rPr>
        <w:t>трьохчасну</w:t>
      </w:r>
      <w:proofErr w:type="spellEnd"/>
      <w:r>
        <w:rPr>
          <w:rFonts w:cstheme="minorHAnsi"/>
          <w:lang w:val="uk-UA"/>
        </w:rPr>
        <w:t xml:space="preserve"> містобудівну систему, яка сполучається відповідними дорогами. Кінцевий елемент системі – монастир. Вся інша територія пів острова відводиться для використання як природний аутентичний комплекс озеленення та </w:t>
      </w:r>
      <w:proofErr w:type="spellStart"/>
      <w:r>
        <w:rPr>
          <w:rFonts w:cstheme="minorHAnsi"/>
          <w:lang w:val="uk-UA"/>
        </w:rPr>
        <w:t>генирології</w:t>
      </w:r>
      <w:proofErr w:type="spellEnd"/>
      <w:r>
        <w:rPr>
          <w:rFonts w:cstheme="minorHAnsi"/>
          <w:lang w:val="uk-UA"/>
        </w:rPr>
        <w:t>.  Тобто треба якомога більше зберегти природне середовище.</w:t>
      </w:r>
    </w:p>
    <w:p w14:paraId="5EC17864" w14:textId="1358F155" w:rsidR="0088633C" w:rsidRDefault="0088633C" w:rsidP="0088633C">
      <w:pPr>
        <w:spacing w:line="240" w:lineRule="auto"/>
        <w:rPr>
          <w:rFonts w:cstheme="minorHAnsi"/>
          <w:lang w:val="uk-UA"/>
        </w:rPr>
      </w:pPr>
      <w:r>
        <w:rPr>
          <w:rFonts w:cstheme="minorHAnsi"/>
          <w:lang w:val="uk-UA"/>
        </w:rPr>
        <w:t xml:space="preserve">Реабілітаційний центр в свою чергу складеться з декількох частин. Головний 3х-4х поверховий комплекс розташований у ПНСХ частині ділянки, він має складну форму, у якій присутні елементи кола, внутрішнього двору та прямолінійні споруди, блоку лікування та фізіологічних процедур. В цьому ж корпусі передбачається розташування їдальні і кухні при ній. Палатній блок має форму кола ,яке зорієнтовано на річну долину і майже всі з них отримують найбільш оптимальну систему інсоляції. Головний вхід у цей корпус передбачається зі сторони внутрішньої алей. Також передбачається вхід с ПДСХ, який призначеній для безпосереднього прийому </w:t>
      </w:r>
      <w:proofErr w:type="spellStart"/>
      <w:r>
        <w:rPr>
          <w:rFonts w:cstheme="minorHAnsi"/>
          <w:lang w:val="uk-UA"/>
        </w:rPr>
        <w:t>реабілітуємих</w:t>
      </w:r>
      <w:proofErr w:type="spellEnd"/>
      <w:r>
        <w:rPr>
          <w:rFonts w:cstheme="minorHAnsi"/>
          <w:lang w:val="uk-UA"/>
        </w:rPr>
        <w:t xml:space="preserve">. Важливим елементом реабілітаційного комплексу є плавальний басейн, який розташований окремим блоком, теж має складну </w:t>
      </w:r>
      <w:proofErr w:type="spellStart"/>
      <w:r>
        <w:rPr>
          <w:rFonts w:cstheme="minorHAnsi"/>
          <w:lang w:val="uk-UA"/>
        </w:rPr>
        <w:t>криволінійно</w:t>
      </w:r>
      <w:proofErr w:type="spellEnd"/>
      <w:r>
        <w:rPr>
          <w:rFonts w:cstheme="minorHAnsi"/>
          <w:lang w:val="uk-UA"/>
        </w:rPr>
        <w:t>-прямолінійну формі, у передбачає містити в собі три типи басейнів у відповідності до категорії захворювань військовослужбовців. Для загрузки продуктів в кухню запланованій майданчик з окремим під’їздом.</w:t>
      </w:r>
      <w:r w:rsidRPr="008037F6">
        <w:rPr>
          <w:rFonts w:cstheme="minorHAnsi"/>
          <w:lang w:val="ru-RU"/>
        </w:rPr>
        <w:t xml:space="preserve"> </w:t>
      </w:r>
      <w:r>
        <w:rPr>
          <w:rFonts w:cstheme="minorHAnsi"/>
          <w:lang w:val="uk-UA"/>
        </w:rPr>
        <w:t xml:space="preserve">Важливим елементом </w:t>
      </w:r>
      <w:proofErr w:type="spellStart"/>
      <w:r>
        <w:rPr>
          <w:rFonts w:cstheme="minorHAnsi"/>
          <w:lang w:val="uk-UA"/>
        </w:rPr>
        <w:t>реабілітаціних</w:t>
      </w:r>
      <w:proofErr w:type="spellEnd"/>
      <w:r>
        <w:rPr>
          <w:rFonts w:cstheme="minorHAnsi"/>
          <w:lang w:val="uk-UA"/>
        </w:rPr>
        <w:t xml:space="preserve"> процедур є одноповерхову </w:t>
      </w:r>
      <w:proofErr w:type="spellStart"/>
      <w:r>
        <w:rPr>
          <w:rFonts w:cstheme="minorHAnsi"/>
          <w:lang w:val="uk-UA"/>
        </w:rPr>
        <w:t>котеджного</w:t>
      </w:r>
      <w:proofErr w:type="spellEnd"/>
      <w:r>
        <w:rPr>
          <w:rFonts w:cstheme="minorHAnsi"/>
          <w:lang w:val="uk-UA"/>
        </w:rPr>
        <w:t xml:space="preserve"> типу палатні корпуси, які передбачають розміщення особливих категорій </w:t>
      </w:r>
      <w:proofErr w:type="spellStart"/>
      <w:r>
        <w:rPr>
          <w:rFonts w:cstheme="minorHAnsi"/>
          <w:lang w:val="uk-UA"/>
        </w:rPr>
        <w:t>реабілітеємих</w:t>
      </w:r>
      <w:proofErr w:type="spellEnd"/>
      <w:r>
        <w:rPr>
          <w:rFonts w:cstheme="minorHAnsi"/>
          <w:lang w:val="uk-UA"/>
        </w:rPr>
        <w:t xml:space="preserve">. Гнучка планувальна система допускає різноманітні форми функціональної організації. Також архітектурно планувальне рішення дає можливість створення безпосередній </w:t>
      </w:r>
      <w:proofErr w:type="spellStart"/>
      <w:r>
        <w:rPr>
          <w:rFonts w:cstheme="minorHAnsi"/>
          <w:lang w:val="uk-UA"/>
        </w:rPr>
        <w:t>близості</w:t>
      </w:r>
      <w:proofErr w:type="spellEnd"/>
      <w:r>
        <w:rPr>
          <w:rFonts w:cstheme="minorHAnsi"/>
          <w:lang w:val="uk-UA"/>
        </w:rPr>
        <w:t xml:space="preserve"> з цими блоками закритих просторів по типу веранд, які змінюють свій периметр огородження у відповідності з порами року, влітку це відкриті простори, в холодну пору року вони закриваються і працюють як оранжереї для відпочинку. Ці будівлі також і палатній блок головного корпусу передбачається формувати з типових елементів </w:t>
      </w:r>
      <w:proofErr w:type="spellStart"/>
      <w:r>
        <w:rPr>
          <w:rFonts w:cstheme="minorHAnsi"/>
          <w:lang w:val="uk-UA"/>
        </w:rPr>
        <w:t>трапецевидной</w:t>
      </w:r>
      <w:proofErr w:type="spellEnd"/>
      <w:r>
        <w:rPr>
          <w:rFonts w:cstheme="minorHAnsi"/>
          <w:lang w:val="uk-UA"/>
        </w:rPr>
        <w:t xml:space="preserve"> в плані форми. </w:t>
      </w:r>
      <w:proofErr w:type="spellStart"/>
      <w:r>
        <w:rPr>
          <w:rFonts w:cstheme="minorHAnsi"/>
          <w:lang w:val="uk-UA"/>
        </w:rPr>
        <w:t>Трапецевидна</w:t>
      </w:r>
      <w:proofErr w:type="spellEnd"/>
      <w:r>
        <w:rPr>
          <w:rFonts w:cstheme="minorHAnsi"/>
          <w:lang w:val="uk-UA"/>
        </w:rPr>
        <w:t xml:space="preserve"> форма вибрана щоб збільшити  варіативні можливості блокування, що відповідає одному зважливих особливостей подібних установ це якомога більша віддаленість від стереотипів військової казарми. Живописні складно влаштовані форми повинні відволікати думки та емоційний стан реабілітованих від того що пов’язано з війною, з </w:t>
      </w:r>
      <w:proofErr w:type="spellStart"/>
      <w:r>
        <w:rPr>
          <w:rFonts w:cstheme="minorHAnsi"/>
          <w:lang w:val="uk-UA"/>
        </w:rPr>
        <w:t>арміею</w:t>
      </w:r>
      <w:proofErr w:type="spellEnd"/>
      <w:r>
        <w:rPr>
          <w:rFonts w:cstheme="minorHAnsi"/>
          <w:lang w:val="uk-UA"/>
        </w:rPr>
        <w:t xml:space="preserve">, з уставним життям. </w:t>
      </w:r>
    </w:p>
    <w:p w14:paraId="562F073F" w14:textId="4B59DC25" w:rsidR="0088633C" w:rsidRDefault="0088633C" w:rsidP="0088633C">
      <w:pPr>
        <w:spacing w:line="240" w:lineRule="auto"/>
        <w:rPr>
          <w:rFonts w:cstheme="minorHAnsi"/>
          <w:lang w:val="uk-UA"/>
        </w:rPr>
      </w:pPr>
      <w:r>
        <w:rPr>
          <w:rFonts w:cstheme="minorHAnsi"/>
          <w:lang w:val="uk-UA"/>
        </w:rPr>
        <w:t xml:space="preserve">Вся територія, вільна від пожежних проїздів, повинна бути озеленена. Периметр комплексу з одного боку не може мати якогось акцентованого огородження, але в той же час потрібно позначити його межі. Це теж архітектурна відповідь на запит психологів та медиків. Межі повинні бути, але вони не повинні обмежувати свободу переміщення. Окрім головного входу зі сторони міста є вихід в ПНСХ стороні, який веде до монастиря, є окремий вихід між двома корпусами, який веде до причалу на березі ріки і до пляжу. Озеленення повинно виконуватись за рахунок дерев і кущів, які притаманні саме </w:t>
      </w:r>
      <w:proofErr w:type="spellStart"/>
      <w:r>
        <w:rPr>
          <w:rFonts w:cstheme="minorHAnsi"/>
          <w:lang w:val="uk-UA"/>
        </w:rPr>
        <w:t>пойманим</w:t>
      </w:r>
      <w:proofErr w:type="spellEnd"/>
      <w:r>
        <w:rPr>
          <w:rFonts w:cstheme="minorHAnsi"/>
          <w:lang w:val="uk-UA"/>
        </w:rPr>
        <w:t xml:space="preserve">  територіям р. Дніпро. Дендрологічна екзотика не передбачається. Оточення військовослужбовців, які реабілітуються повинна мати яскравий місцевий колорит.</w:t>
      </w:r>
    </w:p>
    <w:p w14:paraId="302A3860" w14:textId="77777777" w:rsidR="0088633C" w:rsidRDefault="0088633C" w:rsidP="0088633C">
      <w:pPr>
        <w:spacing w:line="240" w:lineRule="auto"/>
        <w:rPr>
          <w:rFonts w:cstheme="minorHAnsi"/>
          <w:lang w:val="uk-UA"/>
        </w:rPr>
      </w:pPr>
    </w:p>
    <w:p w14:paraId="40FAF221" w14:textId="1B669440" w:rsidR="0088633C" w:rsidRDefault="0088633C" w:rsidP="0088633C">
      <w:pPr>
        <w:spacing w:line="240" w:lineRule="auto"/>
        <w:rPr>
          <w:sz w:val="28"/>
          <w:szCs w:val="28"/>
          <w:lang w:val="uk-UA"/>
        </w:rPr>
      </w:pPr>
    </w:p>
    <w:p w14:paraId="275432DA" w14:textId="686356A6" w:rsidR="0088633C" w:rsidRDefault="0088633C" w:rsidP="009B7A51">
      <w:pPr>
        <w:pStyle w:val="2"/>
        <w:rPr>
          <w:sz w:val="28"/>
          <w:szCs w:val="28"/>
          <w:lang w:val="uk-UA"/>
        </w:rPr>
      </w:pPr>
      <w:bookmarkStart w:id="14" w:name="_Toc108096524"/>
      <w:r>
        <w:rPr>
          <w:sz w:val="28"/>
          <w:szCs w:val="28"/>
          <w:lang w:val="uk-UA"/>
        </w:rPr>
        <w:t>3.3</w:t>
      </w:r>
      <w:r w:rsidRPr="003E304C">
        <w:rPr>
          <w:sz w:val="28"/>
          <w:szCs w:val="28"/>
          <w:lang w:val="uk-UA"/>
        </w:rPr>
        <w:t xml:space="preserve">. </w:t>
      </w:r>
      <w:r>
        <w:rPr>
          <w:sz w:val="28"/>
          <w:szCs w:val="28"/>
          <w:lang w:val="uk-UA"/>
        </w:rPr>
        <w:t>Особливості архітектурно-планувального рішення</w:t>
      </w:r>
      <w:bookmarkEnd w:id="14"/>
    </w:p>
    <w:p w14:paraId="40EB8B85" w14:textId="74AC6346" w:rsidR="0088633C" w:rsidRPr="003E304C" w:rsidRDefault="0088633C" w:rsidP="0088633C">
      <w:pPr>
        <w:spacing w:line="240" w:lineRule="auto"/>
        <w:rPr>
          <w:sz w:val="28"/>
          <w:szCs w:val="28"/>
          <w:lang w:val="uk-UA"/>
        </w:rPr>
      </w:pPr>
    </w:p>
    <w:p w14:paraId="3C827C49" w14:textId="1F9EDF9B" w:rsidR="003E304C" w:rsidRDefault="003E304C" w:rsidP="0088633C">
      <w:pPr>
        <w:spacing w:line="240" w:lineRule="auto"/>
        <w:rPr>
          <w:lang w:val="uk-UA"/>
        </w:rPr>
      </w:pPr>
      <w:r>
        <w:rPr>
          <w:lang w:val="uk-UA"/>
        </w:rPr>
        <w:t xml:space="preserve">Вибір саме цієї ділянки обґрунтовувався на тому що вона досить близько до міської магістралі і в той же час за рахунок конфігурації та розмірів повністю знаходиться в просторі річної долини. Також враховано те що структура ОРЦВ до якої привело дослідження має </w:t>
      </w:r>
      <w:proofErr w:type="spellStart"/>
      <w:r>
        <w:rPr>
          <w:lang w:val="uk-UA"/>
        </w:rPr>
        <w:t>двухчасну</w:t>
      </w:r>
      <w:proofErr w:type="spellEnd"/>
      <w:r>
        <w:rPr>
          <w:lang w:val="uk-UA"/>
        </w:rPr>
        <w:t xml:space="preserve"> систему. Сам реабілітаційний комплекс та, розташований поряд з ним, чоловічий монастир. Така структура об’єкту передбачає лінійний розвиток простору який займає ці об’єкти.</w:t>
      </w:r>
    </w:p>
    <w:p w14:paraId="74E6C712" w14:textId="0A5C35A6" w:rsidR="003E304C" w:rsidRDefault="003E304C" w:rsidP="0088633C">
      <w:pPr>
        <w:spacing w:line="240" w:lineRule="auto"/>
        <w:rPr>
          <w:lang w:val="uk-UA"/>
        </w:rPr>
      </w:pPr>
      <w:r>
        <w:rPr>
          <w:lang w:val="uk-UA"/>
        </w:rPr>
        <w:t xml:space="preserve">По задуму ПНЗХ частина пів остову відведена для розташування монастиря, а серединна частина відведена для розташування корпусів УРЦВ. На пів острові вже є дорога. Яка в проекті використовується тільки частково. Важливим елементом підготовки території для будівництва об’єктів відводиться нарощування земляного шару  пів острова. Пляма забудови двох об’єктів дорівнює 200000 </w:t>
      </w:r>
      <w:r w:rsidRPr="000121E0">
        <w:rPr>
          <w:rFonts w:cstheme="minorHAnsi"/>
          <w:color w:val="4D5156"/>
          <w:shd w:val="clear" w:color="auto" w:fill="FFFFFF"/>
        </w:rPr>
        <w:t>м²</w:t>
      </w:r>
      <w:r w:rsidRPr="000121E0">
        <w:rPr>
          <w:rFonts w:cstheme="minorHAnsi"/>
          <w:color w:val="4D5156"/>
          <w:shd w:val="clear" w:color="auto" w:fill="FFFFFF"/>
          <w:lang w:val="uk-UA"/>
        </w:rPr>
        <w:t xml:space="preserve">. </w:t>
      </w:r>
      <w:r w:rsidRPr="000121E0">
        <w:t>Підвищення загальної відмітки поверхні землі дає можли</w:t>
      </w:r>
      <w:r>
        <w:rPr>
          <w:lang w:val="uk-UA"/>
        </w:rPr>
        <w:t>вість вирішити дві важливі технічні задачі:</w:t>
      </w:r>
    </w:p>
    <w:p w14:paraId="546FF37A" w14:textId="39864770" w:rsidR="003E304C" w:rsidRPr="000121E0" w:rsidRDefault="003E304C" w:rsidP="0088633C">
      <w:pPr>
        <w:pStyle w:val="a3"/>
        <w:numPr>
          <w:ilvl w:val="0"/>
          <w:numId w:val="1"/>
        </w:numPr>
        <w:spacing w:line="240" w:lineRule="auto"/>
        <w:rPr>
          <w:rFonts w:cstheme="minorHAnsi"/>
          <w:lang w:val="uk-UA"/>
        </w:rPr>
      </w:pPr>
      <w:r w:rsidRPr="000121E0">
        <w:rPr>
          <w:rFonts w:cstheme="minorHAnsi"/>
          <w:lang w:val="uk-UA"/>
        </w:rPr>
        <w:t>Захист від підтоплення</w:t>
      </w:r>
    </w:p>
    <w:p w14:paraId="65DC6590" w14:textId="384CE4D6" w:rsidR="003E304C" w:rsidRDefault="003E304C" w:rsidP="0088633C">
      <w:pPr>
        <w:pStyle w:val="a3"/>
        <w:numPr>
          <w:ilvl w:val="0"/>
          <w:numId w:val="1"/>
        </w:numPr>
        <w:spacing w:line="240" w:lineRule="auto"/>
        <w:rPr>
          <w:rFonts w:cstheme="minorHAnsi"/>
          <w:lang w:val="uk-UA"/>
        </w:rPr>
      </w:pPr>
      <w:r w:rsidRPr="000121E0">
        <w:rPr>
          <w:rFonts w:cstheme="minorHAnsi"/>
          <w:lang w:val="uk-UA"/>
        </w:rPr>
        <w:t>Можливість</w:t>
      </w:r>
      <w:r>
        <w:rPr>
          <w:rFonts w:cstheme="minorHAnsi"/>
          <w:lang w:val="uk-UA"/>
        </w:rPr>
        <w:t xml:space="preserve"> </w:t>
      </w:r>
      <w:r w:rsidRPr="000121E0">
        <w:rPr>
          <w:rFonts w:cstheme="minorHAnsi"/>
          <w:lang w:val="uk-UA"/>
        </w:rPr>
        <w:t xml:space="preserve">формування мережі інженерного забезпечення в більш менш сприятливих </w:t>
      </w:r>
      <w:proofErr w:type="spellStart"/>
      <w:r w:rsidRPr="000121E0">
        <w:rPr>
          <w:rFonts w:cstheme="minorHAnsi"/>
          <w:lang w:val="uk-UA"/>
        </w:rPr>
        <w:t>генерологічних</w:t>
      </w:r>
      <w:proofErr w:type="spellEnd"/>
      <w:r w:rsidRPr="000121E0">
        <w:rPr>
          <w:rFonts w:cstheme="minorHAnsi"/>
          <w:lang w:val="uk-UA"/>
        </w:rPr>
        <w:t xml:space="preserve"> умовах</w:t>
      </w:r>
    </w:p>
    <w:p w14:paraId="4555B56A" w14:textId="2034F413" w:rsidR="009408E3" w:rsidRDefault="009408E3" w:rsidP="0088633C">
      <w:pPr>
        <w:pStyle w:val="a3"/>
        <w:spacing w:line="240" w:lineRule="auto"/>
        <w:rPr>
          <w:rFonts w:cstheme="minorHAnsi"/>
          <w:lang w:val="uk-UA"/>
        </w:rPr>
      </w:pPr>
      <w:r>
        <w:rPr>
          <w:noProof/>
        </w:rPr>
        <w:drawing>
          <wp:inline distT="0" distB="0" distL="0" distR="0" wp14:anchorId="2A844296" wp14:editId="250343A2">
            <wp:extent cx="5940425" cy="103060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1030605"/>
                    </a:xfrm>
                    <a:prstGeom prst="rect">
                      <a:avLst/>
                    </a:prstGeom>
                  </pic:spPr>
                </pic:pic>
              </a:graphicData>
            </a:graphic>
          </wp:inline>
        </w:drawing>
      </w:r>
    </w:p>
    <w:p w14:paraId="533121C6" w14:textId="6D8991A9" w:rsidR="003E304C" w:rsidRDefault="003E304C" w:rsidP="0088633C">
      <w:pPr>
        <w:spacing w:line="240" w:lineRule="auto"/>
        <w:rPr>
          <w:rFonts w:cstheme="minorHAnsi"/>
          <w:lang w:val="uk-UA"/>
        </w:rPr>
      </w:pPr>
      <w:r>
        <w:rPr>
          <w:rFonts w:cstheme="minorHAnsi"/>
          <w:lang w:val="uk-UA"/>
        </w:rPr>
        <w:t xml:space="preserve">Комплекс технічних споруд в складі очисних установ, складів, майстерень і </w:t>
      </w:r>
      <w:proofErr w:type="spellStart"/>
      <w:r>
        <w:rPr>
          <w:rFonts w:cstheme="minorHAnsi"/>
          <w:lang w:val="uk-UA"/>
        </w:rPr>
        <w:t>т.д</w:t>
      </w:r>
      <w:proofErr w:type="spellEnd"/>
      <w:r>
        <w:rPr>
          <w:rFonts w:cstheme="minorHAnsi"/>
          <w:lang w:val="uk-UA"/>
        </w:rPr>
        <w:t xml:space="preserve">. передбачається розташувати між двох цих об’єктів з метою централізації обслуговування діяльності і УРЦВ і монастиря. Передбачається насипати від 3 до 4 метрів шару. Склад та технології виконання цього завдання є окремою інженерною задачею, вирішення якої в цьому проекті не передбачене. </w:t>
      </w:r>
    </w:p>
    <w:p w14:paraId="001F47AC" w14:textId="77777777" w:rsidR="003E304C" w:rsidRDefault="003E304C" w:rsidP="0088633C">
      <w:pPr>
        <w:spacing w:line="240" w:lineRule="auto"/>
        <w:rPr>
          <w:rFonts w:cstheme="minorHAnsi"/>
          <w:lang w:val="uk-UA"/>
        </w:rPr>
      </w:pPr>
      <w:r>
        <w:rPr>
          <w:noProof/>
        </w:rPr>
        <w:drawing>
          <wp:inline distT="0" distB="0" distL="0" distR="0" wp14:anchorId="2008D3EC" wp14:editId="49AB2318">
            <wp:extent cx="4215995" cy="302127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31018" cy="3032041"/>
                    </a:xfrm>
                    <a:prstGeom prst="rect">
                      <a:avLst/>
                    </a:prstGeom>
                  </pic:spPr>
                </pic:pic>
              </a:graphicData>
            </a:graphic>
          </wp:inline>
        </w:drawing>
      </w:r>
    </w:p>
    <w:p w14:paraId="146D318D" w14:textId="22CE99D8" w:rsidR="009408E3" w:rsidRDefault="009408E3" w:rsidP="0088633C">
      <w:pPr>
        <w:spacing w:line="240" w:lineRule="auto"/>
        <w:rPr>
          <w:rFonts w:cstheme="minorHAnsi"/>
          <w:lang w:val="uk-UA"/>
        </w:rPr>
      </w:pPr>
    </w:p>
    <w:p w14:paraId="4B0D4675" w14:textId="15A60508" w:rsidR="003E304C" w:rsidRDefault="003E304C" w:rsidP="0088633C">
      <w:pPr>
        <w:spacing w:line="240" w:lineRule="auto"/>
        <w:rPr>
          <w:rFonts w:cstheme="minorHAnsi"/>
          <w:lang w:val="uk-UA"/>
        </w:rPr>
      </w:pPr>
      <w:r>
        <w:rPr>
          <w:rFonts w:cstheme="minorHAnsi"/>
          <w:lang w:val="uk-UA"/>
        </w:rPr>
        <w:t xml:space="preserve">На території на якій розміщуються одноповерхові блоки, також розміщується готель. Готель передбачений для можливості поселення відвідувачів поряд з </w:t>
      </w:r>
      <w:proofErr w:type="spellStart"/>
      <w:r>
        <w:rPr>
          <w:rFonts w:cstheme="minorHAnsi"/>
          <w:lang w:val="uk-UA"/>
        </w:rPr>
        <w:t>реабілітуємим</w:t>
      </w:r>
      <w:proofErr w:type="spellEnd"/>
      <w:r>
        <w:rPr>
          <w:rFonts w:cstheme="minorHAnsi"/>
          <w:lang w:val="uk-UA"/>
        </w:rPr>
        <w:t xml:space="preserve">. В цих же блоках на </w:t>
      </w:r>
      <w:r>
        <w:rPr>
          <w:rFonts w:cstheme="minorHAnsi"/>
          <w:lang w:val="uk-UA"/>
        </w:rPr>
        <w:lastRenderedPageBreak/>
        <w:t xml:space="preserve">головному вході комплекс розміщується адміністративні приміщення. Важливо відзначити, що </w:t>
      </w:r>
      <w:r w:rsidR="0088633C">
        <w:rPr>
          <w:noProof/>
        </w:rPr>
        <w:drawing>
          <wp:anchor distT="0" distB="0" distL="114300" distR="114300" simplePos="0" relativeHeight="251679744" behindDoc="0" locked="0" layoutInCell="1" allowOverlap="1" wp14:anchorId="344AAE88" wp14:editId="0A6FDB60">
            <wp:simplePos x="0" y="0"/>
            <wp:positionH relativeFrom="margin">
              <wp:posOffset>496782</wp:posOffset>
            </wp:positionH>
            <wp:positionV relativeFrom="margin">
              <wp:posOffset>422486</wp:posOffset>
            </wp:positionV>
            <wp:extent cx="3566795" cy="2097405"/>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566795" cy="209740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lang w:val="uk-UA"/>
        </w:rPr>
        <w:t xml:space="preserve">територія комплексу повинна бути максимально озеленена. </w:t>
      </w:r>
    </w:p>
    <w:p w14:paraId="5754E074" w14:textId="1FB58371" w:rsidR="003E304C" w:rsidRDefault="004F5F52" w:rsidP="0088633C">
      <w:pPr>
        <w:spacing w:line="240" w:lineRule="auto"/>
        <w:rPr>
          <w:rFonts w:cstheme="minorHAnsi"/>
          <w:lang w:val="uk-UA"/>
        </w:rPr>
      </w:pPr>
      <w:r>
        <w:rPr>
          <w:noProof/>
        </w:rPr>
        <w:drawing>
          <wp:anchor distT="0" distB="0" distL="114300" distR="114300" simplePos="0" relativeHeight="251671552" behindDoc="0" locked="0" layoutInCell="1" allowOverlap="1" wp14:anchorId="429EE180" wp14:editId="38749BA3">
            <wp:simplePos x="0" y="0"/>
            <wp:positionH relativeFrom="margin">
              <wp:posOffset>1091063</wp:posOffset>
            </wp:positionH>
            <wp:positionV relativeFrom="margin">
              <wp:posOffset>5539197</wp:posOffset>
            </wp:positionV>
            <wp:extent cx="3714254" cy="4093028"/>
            <wp:effectExtent l="0" t="0" r="635" b="317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714903" cy="4093743"/>
                    </a:xfrm>
                    <a:prstGeom prst="rect">
                      <a:avLst/>
                    </a:prstGeom>
                  </pic:spPr>
                </pic:pic>
              </a:graphicData>
            </a:graphic>
            <wp14:sizeRelH relativeFrom="margin">
              <wp14:pctWidth>0</wp14:pctWidth>
            </wp14:sizeRelH>
            <wp14:sizeRelV relativeFrom="margin">
              <wp14:pctHeight>0</wp14:pctHeight>
            </wp14:sizeRelV>
          </wp:anchor>
        </w:drawing>
      </w:r>
      <w:r w:rsidR="003E304C">
        <w:rPr>
          <w:rFonts w:cstheme="minorHAnsi"/>
          <w:lang w:val="uk-UA"/>
        </w:rPr>
        <w:t xml:space="preserve">Чоловічий монастир має акцентованій периметр огорожі. В центрі криволінійного подвір’я розташована церква Архистратига Михаїла – символ і хранитель воїнства небесного і покровитель воїнів земних. Структура церкви своєрідна, складається з храму і розташованого над ним дзвонового бою, яких обладнаний дзвонами. Тобто церква поєднує у собі і храм, і дзвіницю. Така схема досить рідкісна і вона надає можливість не великий по площі церкві мати високий стрункий силует, що в умовах природного середовища і величних просторів долини Дніпра має велике значення. Келії </w:t>
      </w:r>
      <w:proofErr w:type="spellStart"/>
      <w:r w:rsidR="003E304C">
        <w:rPr>
          <w:rFonts w:cstheme="minorHAnsi"/>
          <w:lang w:val="uk-UA"/>
        </w:rPr>
        <w:t>іноків</w:t>
      </w:r>
      <w:proofErr w:type="spellEnd"/>
      <w:r w:rsidR="003E304C">
        <w:rPr>
          <w:rFonts w:cstheme="minorHAnsi"/>
          <w:lang w:val="uk-UA"/>
        </w:rPr>
        <w:t xml:space="preserve"> формуються з тих же типових блоків </w:t>
      </w:r>
      <w:proofErr w:type="spellStart"/>
      <w:r w:rsidR="003E304C">
        <w:rPr>
          <w:rFonts w:cstheme="minorHAnsi"/>
          <w:lang w:val="uk-UA"/>
        </w:rPr>
        <w:t>трапецевидної</w:t>
      </w:r>
      <w:proofErr w:type="spellEnd"/>
      <w:r w:rsidR="003E304C">
        <w:rPr>
          <w:rFonts w:cstheme="minorHAnsi"/>
          <w:lang w:val="uk-UA"/>
        </w:rPr>
        <w:t xml:space="preserve"> форми, але не одно поверхові, а 2-3 поверхові. Чисельність </w:t>
      </w:r>
      <w:proofErr w:type="spellStart"/>
      <w:r w:rsidR="003E304C">
        <w:rPr>
          <w:rFonts w:cstheme="minorHAnsi"/>
          <w:lang w:val="uk-UA"/>
        </w:rPr>
        <w:t>іноків</w:t>
      </w:r>
      <w:proofErr w:type="spellEnd"/>
      <w:r w:rsidR="003E304C">
        <w:rPr>
          <w:rFonts w:cstheme="minorHAnsi"/>
          <w:lang w:val="uk-UA"/>
        </w:rPr>
        <w:t xml:space="preserve"> в монастирю дуже не стійке і їх кількість може змінюватись. Поряд з монастирським подвір’ям передбачається розбивка фруктового саду(20000</w:t>
      </w:r>
      <w:r w:rsidR="003E304C" w:rsidRPr="00B775D7">
        <w:rPr>
          <w:rFonts w:cstheme="minorHAnsi"/>
          <w:color w:val="4D5156"/>
          <w:shd w:val="clear" w:color="auto" w:fill="FFFFFF"/>
        </w:rPr>
        <w:t xml:space="preserve"> </w:t>
      </w:r>
      <w:r w:rsidR="003E304C" w:rsidRPr="000121E0">
        <w:rPr>
          <w:rFonts w:cstheme="minorHAnsi"/>
          <w:color w:val="4D5156"/>
          <w:shd w:val="clear" w:color="auto" w:fill="FFFFFF"/>
        </w:rPr>
        <w:t>м²</w:t>
      </w:r>
      <w:r w:rsidR="003E304C">
        <w:rPr>
          <w:rFonts w:cstheme="minorHAnsi"/>
          <w:color w:val="4D5156"/>
          <w:shd w:val="clear" w:color="auto" w:fill="FFFFFF"/>
          <w:lang w:val="uk-UA"/>
        </w:rPr>
        <w:t>)</w:t>
      </w:r>
      <w:r w:rsidR="003E304C">
        <w:rPr>
          <w:rFonts w:cstheme="minorHAnsi"/>
          <w:lang w:val="uk-UA"/>
        </w:rPr>
        <w:t>, огороду (5000</w:t>
      </w:r>
      <w:r w:rsidR="003E304C" w:rsidRPr="00B775D7">
        <w:rPr>
          <w:rFonts w:cstheme="minorHAnsi"/>
          <w:color w:val="4D5156"/>
          <w:shd w:val="clear" w:color="auto" w:fill="FFFFFF"/>
        </w:rPr>
        <w:t xml:space="preserve"> </w:t>
      </w:r>
      <w:r w:rsidR="003E304C" w:rsidRPr="000121E0">
        <w:rPr>
          <w:rFonts w:cstheme="minorHAnsi"/>
          <w:color w:val="4D5156"/>
          <w:shd w:val="clear" w:color="auto" w:fill="FFFFFF"/>
        </w:rPr>
        <w:t>м²</w:t>
      </w:r>
      <w:r w:rsidR="003E304C">
        <w:rPr>
          <w:rFonts w:cstheme="minorHAnsi"/>
          <w:color w:val="4D5156"/>
          <w:shd w:val="clear" w:color="auto" w:fill="FFFFFF"/>
          <w:lang w:val="uk-UA"/>
        </w:rPr>
        <w:t>)</w:t>
      </w:r>
      <w:r w:rsidR="003E304C">
        <w:rPr>
          <w:rFonts w:cstheme="minorHAnsi"/>
          <w:lang w:val="uk-UA"/>
        </w:rPr>
        <w:t xml:space="preserve">.Це ті виробничі сільськогосподарські ділянки, які слугують як матеріальній стороні, так і цілям трудотерапії. Також можливе розміщення на цій території окремих ділянок для розведення бджіл, це один із історичних найбільш розвинених ремесл цих територій. Периметр ділянки землі, що нарощується має пішохідний обхід, що дає можливість прогулянок в різну пору розо та за різними погодними умовами. Доріжка повинна бути вимощена та мати тверде покриття. </w:t>
      </w:r>
    </w:p>
    <w:p w14:paraId="55F24BED" w14:textId="416719F7" w:rsidR="009408E3" w:rsidRDefault="009408E3" w:rsidP="0088633C">
      <w:pPr>
        <w:spacing w:line="240" w:lineRule="auto"/>
        <w:rPr>
          <w:rFonts w:cstheme="minorHAnsi"/>
          <w:lang w:val="uk-UA"/>
        </w:rPr>
      </w:pPr>
    </w:p>
    <w:p w14:paraId="6E33A438" w14:textId="5660B5FF" w:rsidR="003E304C" w:rsidRDefault="003E304C" w:rsidP="009B7A51">
      <w:pPr>
        <w:pStyle w:val="1"/>
        <w:rPr>
          <w:rFonts w:cstheme="minorHAnsi"/>
          <w:lang w:val="uk-UA"/>
        </w:rPr>
      </w:pPr>
      <w:bookmarkStart w:id="15" w:name="_Toc108096525"/>
      <w:r>
        <w:rPr>
          <w:rFonts w:cstheme="minorHAnsi"/>
          <w:lang w:val="uk-UA"/>
        </w:rPr>
        <w:lastRenderedPageBreak/>
        <w:t>Загальний висновок по розділам</w:t>
      </w:r>
      <w:bookmarkEnd w:id="15"/>
    </w:p>
    <w:p w14:paraId="4E2FEFA1" w14:textId="3736A230" w:rsidR="003E304C" w:rsidRPr="00F6458A" w:rsidRDefault="003E304C" w:rsidP="0088633C">
      <w:pPr>
        <w:spacing w:line="240" w:lineRule="auto"/>
        <w:rPr>
          <w:rFonts w:cstheme="minorHAnsi"/>
          <w:lang w:val="uk-UA"/>
        </w:rPr>
      </w:pPr>
      <w:r>
        <w:rPr>
          <w:rFonts w:cstheme="minorHAnsi"/>
          <w:lang w:val="uk-UA"/>
        </w:rPr>
        <w:t xml:space="preserve">Такий тип і склад УРЦВ є експериментальною пропозицією, тому що подібно цьому були реабілітаційні центри лише у 16-17 ст. в Україні. Потім на довгий час така структура не використовувалась. Ефективність та дієвість подібного комплексу потрібно обговорити з фаховими спеціалістами (психологами, медиками, військовими) і тільки після цього можливо дати рекомендації по удосконаленню або розвитку, або відмови від </w:t>
      </w:r>
      <w:proofErr w:type="spellStart"/>
      <w:r>
        <w:rPr>
          <w:rFonts w:cstheme="minorHAnsi"/>
          <w:lang w:val="uk-UA"/>
        </w:rPr>
        <w:t>такоі</w:t>
      </w:r>
      <w:proofErr w:type="spellEnd"/>
      <w:r>
        <w:rPr>
          <w:rFonts w:cstheme="minorHAnsi"/>
          <w:lang w:val="uk-UA"/>
        </w:rPr>
        <w:t xml:space="preserve"> форми устрою УРЦВ.</w:t>
      </w:r>
    </w:p>
    <w:p w14:paraId="215D9B80" w14:textId="2F512654" w:rsidR="003E304C" w:rsidRPr="003E304C" w:rsidRDefault="003E304C" w:rsidP="0088633C">
      <w:pPr>
        <w:spacing w:line="240" w:lineRule="auto"/>
        <w:rPr>
          <w:sz w:val="28"/>
          <w:szCs w:val="28"/>
          <w:lang w:val="uk-UA"/>
        </w:rPr>
      </w:pPr>
    </w:p>
    <w:p w14:paraId="3FD2EE2B" w14:textId="2B7F8F30" w:rsidR="00C246BC" w:rsidRDefault="00C246BC" w:rsidP="0088633C">
      <w:pPr>
        <w:spacing w:line="240" w:lineRule="auto"/>
        <w:rPr>
          <w:noProof/>
          <w:sz w:val="24"/>
          <w:szCs w:val="24"/>
          <w:lang w:val="uk-UA"/>
        </w:rPr>
      </w:pPr>
    </w:p>
    <w:p w14:paraId="57A4DC68" w14:textId="5644ADEE" w:rsidR="00C246BC" w:rsidRDefault="00C246BC" w:rsidP="0088633C">
      <w:pPr>
        <w:spacing w:line="240" w:lineRule="auto"/>
        <w:rPr>
          <w:noProof/>
          <w:sz w:val="24"/>
          <w:szCs w:val="24"/>
          <w:lang w:val="uk-UA"/>
        </w:rPr>
      </w:pPr>
      <w:r>
        <w:rPr>
          <w:noProof/>
          <w:sz w:val="24"/>
          <w:szCs w:val="24"/>
          <w:lang w:val="uk-UA"/>
        </w:rPr>
        <w:br w:type="page"/>
      </w:r>
    </w:p>
    <w:p w14:paraId="362C86E1" w14:textId="77777777" w:rsidR="00B91A9D" w:rsidRDefault="00B91A9D" w:rsidP="009B7A51">
      <w:pPr>
        <w:pStyle w:val="1"/>
        <w:rPr>
          <w:rFonts w:ascii="Times New Roman" w:hAnsi="Times New Roman" w:cs="Times New Roman"/>
          <w:b/>
          <w:bCs/>
          <w:iCs/>
          <w:sz w:val="28"/>
          <w:szCs w:val="28"/>
          <w:lang w:val="uk-UA"/>
        </w:rPr>
      </w:pPr>
      <w:bookmarkStart w:id="16" w:name="_Toc108096526"/>
      <w:r>
        <w:rPr>
          <w:rFonts w:ascii="Times New Roman" w:hAnsi="Times New Roman" w:cs="Times New Roman"/>
          <w:b/>
          <w:bCs/>
          <w:iCs/>
          <w:sz w:val="28"/>
          <w:szCs w:val="28"/>
          <w:lang w:val="uk-UA"/>
        </w:rPr>
        <w:lastRenderedPageBreak/>
        <w:t>ДЖЕРЕЛА ІНФОРМАЦІЇ</w:t>
      </w:r>
      <w:bookmarkEnd w:id="16"/>
    </w:p>
    <w:p w14:paraId="4D07DDA8" w14:textId="77777777" w:rsidR="00B91A9D" w:rsidRPr="00B91A9D" w:rsidRDefault="00B91A9D" w:rsidP="0088633C">
      <w:pPr>
        <w:pStyle w:val="a3"/>
        <w:spacing w:after="0" w:line="240" w:lineRule="auto"/>
        <w:ind w:left="1080"/>
        <w:rPr>
          <w:rStyle w:val="fontstyle01"/>
          <w:rFonts w:ascii="Arial" w:hAnsi="Arial" w:cs="Arial"/>
          <w:b w:val="0"/>
          <w:bCs w:val="0"/>
          <w:iCs/>
          <w:color w:val="auto"/>
          <w:sz w:val="20"/>
          <w:szCs w:val="20"/>
          <w:lang w:val="uk-UA"/>
        </w:rPr>
      </w:pPr>
    </w:p>
    <w:p w14:paraId="71DBE0E1" w14:textId="7507F326" w:rsidR="002D6F7C" w:rsidRPr="0088633C" w:rsidRDefault="002D6F7C" w:rsidP="0088633C">
      <w:pPr>
        <w:pStyle w:val="a3"/>
        <w:numPr>
          <w:ilvl w:val="0"/>
          <w:numId w:val="11"/>
        </w:numPr>
        <w:spacing w:after="0" w:line="240" w:lineRule="auto"/>
        <w:rPr>
          <w:rFonts w:ascii="Arial" w:hAnsi="Arial" w:cs="Arial"/>
          <w:iCs/>
          <w:sz w:val="20"/>
          <w:szCs w:val="20"/>
          <w:lang w:val="uk-UA"/>
        </w:rPr>
      </w:pPr>
      <w:r w:rsidRPr="0088633C">
        <w:rPr>
          <w:rStyle w:val="fontstyle01"/>
          <w:rFonts w:ascii="Arial" w:hAnsi="Arial" w:cs="Arial"/>
          <w:sz w:val="20"/>
          <w:szCs w:val="20"/>
        </w:rPr>
        <w:t>FEATURES OF ARCHITECTURAL DESIGN SOLUTIONS OF HOTELS OF</w:t>
      </w:r>
      <w:r w:rsidRPr="0088633C">
        <w:rPr>
          <w:rFonts w:ascii="Arial" w:hAnsi="Arial" w:cs="Arial"/>
          <w:b/>
          <w:bCs/>
          <w:color w:val="000000"/>
          <w:sz w:val="20"/>
          <w:szCs w:val="20"/>
        </w:rPr>
        <w:br/>
      </w:r>
      <w:r w:rsidRPr="0088633C">
        <w:rPr>
          <w:rStyle w:val="fontstyle01"/>
          <w:rFonts w:ascii="Arial" w:hAnsi="Arial" w:cs="Arial"/>
          <w:sz w:val="20"/>
          <w:szCs w:val="20"/>
        </w:rPr>
        <w:t>SMALL CAPACITY LOCATED IN LARGE CITIES’ HISTORICAL</w:t>
      </w:r>
      <w:r w:rsidRPr="0088633C">
        <w:rPr>
          <w:rFonts w:ascii="Arial" w:hAnsi="Arial" w:cs="Arial"/>
          <w:b/>
          <w:bCs/>
          <w:color w:val="000000"/>
          <w:sz w:val="20"/>
          <w:szCs w:val="20"/>
        </w:rPr>
        <w:br/>
      </w:r>
      <w:r w:rsidRPr="0088633C">
        <w:rPr>
          <w:rStyle w:val="fontstyle01"/>
          <w:rFonts w:ascii="Arial" w:hAnsi="Arial" w:cs="Arial"/>
          <w:sz w:val="20"/>
          <w:szCs w:val="20"/>
        </w:rPr>
        <w:t>CENTRES. FOREIGN EXPERIENCE</w:t>
      </w:r>
      <w:r w:rsidRPr="0088633C">
        <w:rPr>
          <w:rFonts w:ascii="Arial" w:hAnsi="Arial" w:cs="Arial"/>
          <w:b/>
          <w:bCs/>
          <w:color w:val="000000"/>
          <w:sz w:val="20"/>
          <w:szCs w:val="20"/>
        </w:rPr>
        <w:br/>
      </w:r>
      <w:r w:rsidRPr="0088633C">
        <w:rPr>
          <w:rStyle w:val="fontstyle21"/>
          <w:rFonts w:ascii="Arial" w:hAnsi="Arial" w:cs="Arial"/>
          <w:sz w:val="20"/>
          <w:szCs w:val="20"/>
        </w:rPr>
        <w:t>Afanasyeva D.A., MA Student</w:t>
      </w:r>
      <w:r w:rsidRPr="0088633C">
        <w:rPr>
          <w:rFonts w:ascii="Arial" w:hAnsi="Arial" w:cs="Arial"/>
          <w:color w:val="000000"/>
          <w:sz w:val="20"/>
          <w:szCs w:val="20"/>
        </w:rPr>
        <w:br/>
      </w:r>
      <w:r w:rsidRPr="0088633C">
        <w:rPr>
          <w:rStyle w:val="fontstyle21"/>
          <w:rFonts w:ascii="Arial" w:hAnsi="Arial" w:cs="Arial"/>
          <w:sz w:val="20"/>
          <w:szCs w:val="20"/>
        </w:rPr>
        <w:t>Grekov N.I., Candidate of Architecture, Professor</w:t>
      </w:r>
      <w:r w:rsidRPr="0088633C">
        <w:rPr>
          <w:rFonts w:ascii="Arial" w:hAnsi="Arial" w:cs="Arial"/>
          <w:color w:val="000000"/>
          <w:sz w:val="20"/>
          <w:szCs w:val="20"/>
        </w:rPr>
        <w:br/>
      </w:r>
      <w:r w:rsidRPr="0088633C">
        <w:rPr>
          <w:rStyle w:val="fontstyle21"/>
          <w:rFonts w:ascii="Arial" w:hAnsi="Arial" w:cs="Arial"/>
          <w:sz w:val="20"/>
          <w:szCs w:val="20"/>
        </w:rPr>
        <w:t>Siberian Federal University, School of Architecture and Desi</w:t>
      </w:r>
      <w:proofErr w:type="spellStart"/>
      <w:r w:rsidR="0044185D" w:rsidRPr="0088633C">
        <w:rPr>
          <w:rFonts w:ascii="Arial" w:hAnsi="Arial" w:cs="Arial"/>
          <w:sz w:val="20"/>
          <w:szCs w:val="20"/>
          <w:lang w:val="en-US"/>
        </w:rPr>
        <w:t>gn</w:t>
      </w:r>
      <w:proofErr w:type="spellEnd"/>
    </w:p>
    <w:p w14:paraId="41D26744" w14:textId="3B1C64FD" w:rsidR="002D6F7C" w:rsidRPr="0088633C" w:rsidRDefault="0044185D"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Base Exterior Architecture Plan</w:t>
      </w:r>
      <w:r w:rsidRPr="0088633C">
        <w:rPr>
          <w:rFonts w:ascii="Arial" w:hAnsi="Arial" w:cs="Arial"/>
          <w:b/>
          <w:bCs/>
          <w:color w:val="000000"/>
          <w:sz w:val="20"/>
          <w:szCs w:val="20"/>
        </w:rPr>
        <w:br/>
        <w:t>Marine Corps Air Ground Combat Center Twentynine Palms, California</w:t>
      </w:r>
      <w:r w:rsidRPr="0088633C">
        <w:rPr>
          <w:rFonts w:ascii="Arial" w:hAnsi="Arial" w:cs="Arial"/>
          <w:b/>
          <w:bCs/>
          <w:color w:val="000000"/>
          <w:sz w:val="20"/>
          <w:szCs w:val="20"/>
        </w:rPr>
        <w:br/>
        <w:t>Naval Facilities Engineering Command Southwest</w:t>
      </w:r>
      <w:r w:rsidRPr="0088633C">
        <w:rPr>
          <w:rFonts w:ascii="Arial" w:hAnsi="Arial" w:cs="Arial"/>
          <w:b/>
          <w:bCs/>
          <w:color w:val="000000"/>
          <w:sz w:val="20"/>
          <w:szCs w:val="20"/>
        </w:rPr>
        <w:br/>
        <w:t>January 2008 Final</w:t>
      </w:r>
      <w:r w:rsidRPr="0088633C">
        <w:rPr>
          <w:rFonts w:ascii="Arial" w:hAnsi="Arial" w:cs="Arial"/>
          <w:b/>
          <w:bCs/>
          <w:color w:val="000000"/>
          <w:sz w:val="20"/>
          <w:szCs w:val="20"/>
        </w:rPr>
        <w:br/>
        <w:t>Acknowledgments:</w:t>
      </w:r>
      <w:r w:rsidRPr="0088633C">
        <w:rPr>
          <w:rFonts w:ascii="Arial" w:hAnsi="Arial" w:cs="Arial"/>
          <w:b/>
          <w:bCs/>
          <w:color w:val="000000"/>
          <w:sz w:val="20"/>
          <w:szCs w:val="20"/>
        </w:rPr>
        <w:br/>
      </w:r>
      <w:r w:rsidRPr="0088633C">
        <w:rPr>
          <w:rFonts w:ascii="Arial" w:hAnsi="Arial" w:cs="Arial"/>
          <w:color w:val="000000"/>
          <w:sz w:val="20"/>
          <w:szCs w:val="20"/>
        </w:rPr>
        <w:t>This study was prepared by KTU+A, Planning and Landscape Architecture, in</w:t>
      </w:r>
      <w:r w:rsidRPr="0088633C">
        <w:rPr>
          <w:rFonts w:ascii="Arial" w:hAnsi="Arial" w:cs="Arial"/>
          <w:color w:val="000000"/>
          <w:sz w:val="20"/>
          <w:szCs w:val="20"/>
        </w:rPr>
        <w:br/>
        <w:t>accordance with Contract No. N62473-06-D-1007.</w:t>
      </w:r>
      <w:r w:rsidRPr="0088633C">
        <w:rPr>
          <w:rFonts w:ascii="Arial" w:hAnsi="Arial" w:cs="Arial"/>
          <w:sz w:val="20"/>
          <w:szCs w:val="20"/>
        </w:rPr>
        <w:t xml:space="preserve"> </w:t>
      </w:r>
    </w:p>
    <w:p w14:paraId="5CBFDF22" w14:textId="77777777" w:rsidR="00F1337B" w:rsidRPr="0088633C" w:rsidRDefault="00F1337B"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Архитектурные принципы объемно-планировочной организации</w:t>
      </w:r>
      <w:r w:rsidRPr="0088633C">
        <w:rPr>
          <w:rFonts w:ascii="Arial" w:hAnsi="Arial" w:cs="Arial"/>
          <w:b/>
          <w:bCs/>
          <w:color w:val="000000"/>
          <w:sz w:val="20"/>
          <w:szCs w:val="20"/>
        </w:rPr>
        <w:br/>
        <w:t>детских клинико-реабилитационных онкологических центров.</w:t>
      </w:r>
    </w:p>
    <w:p w14:paraId="3C9037C7" w14:textId="600C03B2" w:rsidR="002D6F7C" w:rsidRPr="0088633C" w:rsidRDefault="00F1337B" w:rsidP="0088633C">
      <w:pPr>
        <w:pStyle w:val="a3"/>
        <w:spacing w:after="0" w:line="240" w:lineRule="auto"/>
        <w:ind w:left="1440"/>
        <w:rPr>
          <w:rFonts w:ascii="Arial" w:hAnsi="Arial" w:cs="Arial"/>
          <w:iCs/>
          <w:sz w:val="20"/>
          <w:szCs w:val="20"/>
          <w:lang w:val="uk-UA"/>
        </w:rPr>
      </w:pPr>
      <w:r w:rsidRPr="0088633C">
        <w:rPr>
          <w:rFonts w:ascii="Arial" w:hAnsi="Arial" w:cs="Arial"/>
          <w:color w:val="000000"/>
          <w:sz w:val="20"/>
          <w:szCs w:val="20"/>
        </w:rPr>
        <w:t>Научный руководитель:</w:t>
      </w:r>
      <w:r w:rsidRPr="0088633C">
        <w:rPr>
          <w:rFonts w:ascii="Arial" w:hAnsi="Arial" w:cs="Arial"/>
          <w:color w:val="000000"/>
          <w:sz w:val="20"/>
          <w:szCs w:val="20"/>
        </w:rPr>
        <w:br/>
        <w:t>Кандидат технических наук, профессор</w:t>
      </w:r>
      <w:r w:rsidRPr="0088633C">
        <w:rPr>
          <w:rFonts w:ascii="Arial" w:hAnsi="Arial" w:cs="Arial"/>
          <w:color w:val="000000"/>
          <w:sz w:val="20"/>
          <w:szCs w:val="20"/>
        </w:rPr>
        <w:br/>
        <w:t>Копсова Т.П.</w:t>
      </w:r>
      <w:r w:rsidRPr="0088633C">
        <w:rPr>
          <w:rFonts w:ascii="Arial" w:hAnsi="Arial" w:cs="Arial"/>
          <w:sz w:val="20"/>
          <w:szCs w:val="20"/>
        </w:rPr>
        <w:t xml:space="preserve">  </w:t>
      </w:r>
    </w:p>
    <w:p w14:paraId="44F28B63" w14:textId="77777777" w:rsidR="00F1337B" w:rsidRPr="0088633C" w:rsidRDefault="00F1337B"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231F20"/>
          <w:sz w:val="20"/>
          <w:szCs w:val="20"/>
        </w:rPr>
        <w:t>ОСОБЕННОСТИ АРХИТЕКТУРНО-ПЛАНИРОВОЧНОЙ МОДЕРНИЗАЦИИ</w:t>
      </w:r>
      <w:r w:rsidRPr="0088633C">
        <w:rPr>
          <w:rFonts w:ascii="Arial" w:hAnsi="Arial" w:cs="Arial"/>
          <w:b/>
          <w:bCs/>
          <w:color w:val="231F20"/>
          <w:sz w:val="20"/>
          <w:szCs w:val="20"/>
        </w:rPr>
        <w:br/>
        <w:t>БОЛЬНИЦ В РОСТОВСКОЙ ОБЛАСТИ</w:t>
      </w:r>
      <w:r w:rsidRPr="0088633C">
        <w:rPr>
          <w:rFonts w:ascii="Arial" w:hAnsi="Arial" w:cs="Arial"/>
          <w:sz w:val="20"/>
          <w:szCs w:val="20"/>
        </w:rPr>
        <w:t xml:space="preserve"> </w:t>
      </w:r>
    </w:p>
    <w:p w14:paraId="20487B38" w14:textId="77777777" w:rsidR="00F1337B" w:rsidRPr="0088633C" w:rsidRDefault="00F1337B" w:rsidP="0088633C">
      <w:pPr>
        <w:pStyle w:val="a3"/>
        <w:spacing w:after="0" w:line="240" w:lineRule="auto"/>
        <w:ind w:left="1440"/>
        <w:rPr>
          <w:rFonts w:ascii="Arial" w:hAnsi="Arial" w:cs="Arial"/>
          <w:b/>
          <w:bCs/>
          <w:color w:val="242021"/>
          <w:sz w:val="20"/>
          <w:szCs w:val="20"/>
        </w:rPr>
      </w:pPr>
      <w:r w:rsidRPr="0088633C">
        <w:rPr>
          <w:rFonts w:ascii="Arial" w:hAnsi="Arial" w:cs="Arial"/>
          <w:b/>
          <w:bCs/>
          <w:color w:val="231F20"/>
          <w:sz w:val="20"/>
          <w:szCs w:val="20"/>
        </w:rPr>
        <w:t>Соболева Елизавета Витальевна</w:t>
      </w:r>
      <w:r w:rsidRPr="0088633C">
        <w:rPr>
          <w:rFonts w:ascii="Arial" w:hAnsi="Arial" w:cs="Arial"/>
          <w:b/>
          <w:bCs/>
          <w:color w:val="231F20"/>
          <w:sz w:val="20"/>
          <w:szCs w:val="20"/>
        </w:rPr>
        <w:br/>
      </w:r>
      <w:r w:rsidRPr="0088633C">
        <w:rPr>
          <w:rFonts w:ascii="Arial" w:hAnsi="Arial" w:cs="Arial"/>
          <w:color w:val="231F20"/>
          <w:sz w:val="20"/>
          <w:szCs w:val="20"/>
        </w:rPr>
        <w:t>аспирант,</w:t>
      </w:r>
      <w:r w:rsidRPr="0088633C">
        <w:rPr>
          <w:rFonts w:ascii="Arial" w:hAnsi="Arial" w:cs="Arial"/>
          <w:color w:val="231F20"/>
          <w:sz w:val="20"/>
          <w:szCs w:val="20"/>
        </w:rPr>
        <w:br/>
        <w:t>“Южный федеральный университет”</w:t>
      </w:r>
      <w:r w:rsidRPr="0088633C">
        <w:rPr>
          <w:rFonts w:ascii="Arial" w:hAnsi="Arial" w:cs="Arial"/>
          <w:b/>
          <w:bCs/>
          <w:color w:val="242021"/>
          <w:sz w:val="20"/>
          <w:szCs w:val="20"/>
        </w:rPr>
        <w:br/>
      </w:r>
    </w:p>
    <w:p w14:paraId="0A063AAF" w14:textId="77777777" w:rsidR="00F1337B" w:rsidRPr="0088633C" w:rsidRDefault="00F1337B"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242021"/>
          <w:sz w:val="20"/>
          <w:szCs w:val="20"/>
        </w:rPr>
        <w:t>АРХИТЕКТУРНОЕ ПРОЕКТИРОВАНИЕ</w:t>
      </w:r>
      <w:r w:rsidRPr="0088633C">
        <w:rPr>
          <w:rFonts w:ascii="Arial" w:hAnsi="Arial" w:cs="Arial"/>
          <w:b/>
          <w:bCs/>
          <w:color w:val="242021"/>
          <w:sz w:val="20"/>
          <w:szCs w:val="20"/>
        </w:rPr>
        <w:br/>
        <w:t>КОМПЛЕКСНЫХ ЦЕНТРОВ</w:t>
      </w:r>
      <w:r w:rsidRPr="0088633C">
        <w:rPr>
          <w:rFonts w:ascii="Arial" w:hAnsi="Arial" w:cs="Arial"/>
          <w:b/>
          <w:bCs/>
          <w:color w:val="242021"/>
          <w:sz w:val="20"/>
          <w:szCs w:val="20"/>
        </w:rPr>
        <w:br/>
        <w:t>СОЦИАЛЬНОГО ОБСЛУЖИВАНИЯ</w:t>
      </w:r>
      <w:r w:rsidRPr="0088633C">
        <w:rPr>
          <w:rFonts w:ascii="Arial" w:hAnsi="Arial" w:cs="Arial"/>
          <w:b/>
          <w:bCs/>
          <w:color w:val="242021"/>
          <w:sz w:val="20"/>
          <w:szCs w:val="20"/>
        </w:rPr>
        <w:br/>
        <w:t>ЛЮДЕЙ СТАРШЕЙ ВОЗРАСТНОЙ ГРУППЫ</w:t>
      </w:r>
    </w:p>
    <w:p w14:paraId="5EADF48E" w14:textId="2C05F5C3" w:rsidR="002D6F7C" w:rsidRPr="0088633C" w:rsidRDefault="00F1337B" w:rsidP="0088633C">
      <w:pPr>
        <w:pStyle w:val="a3"/>
        <w:spacing w:after="0" w:line="240" w:lineRule="auto"/>
        <w:ind w:left="1440"/>
        <w:rPr>
          <w:rFonts w:ascii="Arial" w:hAnsi="Arial" w:cs="Arial"/>
          <w:iCs/>
          <w:sz w:val="20"/>
          <w:szCs w:val="20"/>
          <w:lang w:val="uk-UA"/>
        </w:rPr>
      </w:pPr>
      <w:r w:rsidRPr="0088633C">
        <w:rPr>
          <w:rFonts w:ascii="Arial" w:hAnsi="Arial" w:cs="Arial"/>
          <w:bCs/>
          <w:color w:val="242021"/>
          <w:sz w:val="20"/>
          <w:szCs w:val="20"/>
        </w:rPr>
        <w:t>Б. Л. КРУНДЫШЕВ</w:t>
      </w:r>
      <w:r w:rsidRPr="0088633C">
        <w:rPr>
          <w:rFonts w:ascii="Arial" w:hAnsi="Arial" w:cs="Arial"/>
          <w:sz w:val="20"/>
          <w:szCs w:val="20"/>
        </w:rPr>
        <w:t xml:space="preserve"> </w:t>
      </w:r>
    </w:p>
    <w:p w14:paraId="571918A8" w14:textId="19C4D583" w:rsidR="002D6F7C" w:rsidRPr="0088633C" w:rsidRDefault="00F1337B" w:rsidP="0088633C">
      <w:pPr>
        <w:pStyle w:val="a3"/>
        <w:numPr>
          <w:ilvl w:val="0"/>
          <w:numId w:val="11"/>
        </w:numPr>
        <w:spacing w:after="0" w:line="240" w:lineRule="auto"/>
        <w:rPr>
          <w:rFonts w:ascii="Times New Roman" w:hAnsi="Times New Roman" w:cs="Times New Roman"/>
          <w:iCs/>
          <w:sz w:val="20"/>
          <w:szCs w:val="20"/>
          <w:lang w:val="uk-UA"/>
        </w:rPr>
      </w:pPr>
      <w:r w:rsidRPr="0088633C">
        <w:rPr>
          <w:rFonts w:ascii="Arial" w:hAnsi="Arial" w:cs="Arial"/>
          <w:b/>
          <w:bCs/>
          <w:color w:val="000000"/>
          <w:sz w:val="20"/>
          <w:szCs w:val="20"/>
        </w:rPr>
        <w:t>OUT-OF-TOWN REHAB CENTER FOR CHILDREN</w:t>
      </w:r>
      <w:r w:rsidRPr="0088633C">
        <w:rPr>
          <w:rFonts w:ascii="Arial" w:hAnsi="Arial" w:cs="Arial"/>
          <w:b/>
          <w:bCs/>
          <w:color w:val="000000"/>
          <w:sz w:val="20"/>
          <w:szCs w:val="20"/>
        </w:rPr>
        <w:br/>
        <w:t>A. Shamray</w:t>
      </w:r>
      <w:r w:rsidRPr="0088633C">
        <w:rPr>
          <w:rFonts w:ascii="Arial" w:hAnsi="Arial" w:cs="Arial"/>
          <w:b/>
          <w:bCs/>
          <w:color w:val="000000"/>
          <w:sz w:val="20"/>
          <w:szCs w:val="20"/>
        </w:rPr>
        <w:br/>
      </w:r>
      <w:r w:rsidRPr="0088633C">
        <w:rPr>
          <w:rFonts w:ascii="Arial" w:hAnsi="Arial" w:cs="Arial"/>
          <w:i/>
          <w:iCs/>
          <w:color w:val="000000"/>
          <w:sz w:val="20"/>
          <w:szCs w:val="20"/>
        </w:rPr>
        <w:t>Moscow Institute of Architecture (State Academy), Moscow, Russia</w:t>
      </w:r>
      <w:r w:rsidR="002D6F7C" w:rsidRPr="0088633C">
        <w:rPr>
          <w:rFonts w:ascii="Times New Roman" w:hAnsi="Times New Roman" w:cs="Times New Roman"/>
          <w:iCs/>
          <w:sz w:val="20"/>
          <w:szCs w:val="20"/>
          <w:lang w:val="uk-UA"/>
        </w:rPr>
        <w:t xml:space="preserve"> </w:t>
      </w:r>
    </w:p>
    <w:p w14:paraId="78D3CAC8" w14:textId="42046A75" w:rsidR="002D6F7C" w:rsidRPr="0088633C" w:rsidRDefault="006F7706"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Свод правил СП 145.13330.2020 "Дома-интернаты. Правила проектирования"</w:t>
      </w:r>
    </w:p>
    <w:p w14:paraId="491CD1A7" w14:textId="33F6E341" w:rsidR="002D6F7C" w:rsidRPr="0088633C" w:rsidRDefault="006F7706" w:rsidP="0088633C">
      <w:pPr>
        <w:pStyle w:val="a3"/>
        <w:numPr>
          <w:ilvl w:val="0"/>
          <w:numId w:val="11"/>
        </w:numPr>
        <w:spacing w:after="0" w:line="240" w:lineRule="auto"/>
        <w:rPr>
          <w:rFonts w:ascii="Times New Roman" w:hAnsi="Times New Roman" w:cs="Times New Roman"/>
          <w:iCs/>
          <w:sz w:val="28"/>
          <w:szCs w:val="28"/>
          <w:lang w:val="uk-UA"/>
        </w:rPr>
      </w:pPr>
      <w:r w:rsidRPr="0088633C">
        <w:rPr>
          <w:rFonts w:ascii="Arial" w:hAnsi="Arial" w:cs="Arial"/>
          <w:b/>
          <w:bCs/>
          <w:color w:val="000000" w:themeColor="text1"/>
          <w:sz w:val="20"/>
          <w:szCs w:val="20"/>
        </w:rPr>
        <w:t>Особенности организации среды коммерческих</w:t>
      </w:r>
      <w:r w:rsidRPr="0088633C">
        <w:rPr>
          <w:rFonts w:ascii="Arial" w:hAnsi="Arial" w:cs="Arial"/>
          <w:b/>
          <w:bCs/>
          <w:color w:val="000000" w:themeColor="text1"/>
          <w:sz w:val="20"/>
          <w:szCs w:val="20"/>
        </w:rPr>
        <w:br/>
        <w:t>реабилитационных центров</w:t>
      </w:r>
      <w:r w:rsidRPr="0088633C">
        <w:rPr>
          <w:rFonts w:ascii="Arial" w:hAnsi="Arial" w:cs="Arial"/>
          <w:b/>
          <w:bCs/>
          <w:color w:val="000000" w:themeColor="text1"/>
          <w:sz w:val="20"/>
          <w:szCs w:val="20"/>
        </w:rPr>
        <w:br/>
      </w:r>
      <w:r w:rsidRPr="0088633C">
        <w:rPr>
          <w:rFonts w:ascii="Arial" w:hAnsi="Arial" w:cs="Arial"/>
          <w:bCs/>
          <w:color w:val="000000" w:themeColor="text1"/>
          <w:sz w:val="20"/>
          <w:szCs w:val="20"/>
        </w:rPr>
        <w:t>Козыренко СергейМихайлович</w:t>
      </w:r>
      <w:r w:rsidRPr="0088633C">
        <w:rPr>
          <w:rFonts w:ascii="Arial" w:hAnsi="Arial" w:cs="Arial"/>
          <w:bCs/>
          <w:color w:val="000000" w:themeColor="text1"/>
          <w:sz w:val="20"/>
          <w:szCs w:val="20"/>
        </w:rPr>
        <w:br/>
      </w:r>
      <w:r w:rsidRPr="0088633C">
        <w:rPr>
          <w:rFonts w:ascii="Arial" w:hAnsi="Arial" w:cs="Arial"/>
          <w:color w:val="000000" w:themeColor="text1"/>
          <w:sz w:val="20"/>
          <w:szCs w:val="20"/>
        </w:rPr>
        <w:t>кандидат культурологии</w:t>
      </w:r>
      <w:r w:rsidRPr="0088633C">
        <w:rPr>
          <w:rFonts w:ascii="Arial" w:hAnsi="Arial" w:cs="Arial"/>
          <w:color w:val="000000" w:themeColor="text1"/>
          <w:sz w:val="20"/>
          <w:szCs w:val="20"/>
        </w:rPr>
        <w:br/>
        <w:t>доцент, кафедра Дизайн архитектурной среды, Тихоокеанский государственный университет</w:t>
      </w:r>
      <w:r w:rsidR="002D6F7C" w:rsidRPr="0088633C">
        <w:rPr>
          <w:rFonts w:ascii="Times New Roman" w:hAnsi="Times New Roman" w:cs="Times New Roman"/>
          <w:iCs/>
          <w:color w:val="000000" w:themeColor="text1"/>
          <w:sz w:val="28"/>
          <w:szCs w:val="28"/>
          <w:lang w:val="uk-UA"/>
        </w:rPr>
        <w:t xml:space="preserve"> </w:t>
      </w:r>
    </w:p>
    <w:p w14:paraId="2F093055" w14:textId="023B3A7B" w:rsidR="006F7706" w:rsidRPr="0088633C" w:rsidRDefault="006F7706"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Armed forces Rehabilitation Centre</w:t>
      </w:r>
      <w:r w:rsidR="002D6F7C" w:rsidRPr="0088633C">
        <w:rPr>
          <w:rFonts w:ascii="Arial" w:hAnsi="Arial" w:cs="Arial"/>
          <w:iCs/>
          <w:sz w:val="20"/>
          <w:szCs w:val="20"/>
          <w:lang w:val="uk-UA"/>
        </w:rPr>
        <w:t xml:space="preserve"> </w:t>
      </w:r>
      <w:r w:rsidRPr="0088633C">
        <w:rPr>
          <w:rFonts w:ascii="Arial-BoldMT" w:hAnsi="Arial-BoldMT"/>
          <w:b/>
          <w:bCs/>
          <w:color w:val="000000"/>
        </w:rPr>
        <w:t>Reflection paper</w:t>
      </w:r>
      <w:r w:rsidRPr="0088633C">
        <w:rPr>
          <w:rFonts w:ascii="Arial-BoldMT" w:hAnsi="Arial-BoldMT"/>
          <w:b/>
          <w:bCs/>
          <w:color w:val="000000"/>
        </w:rPr>
        <w:br/>
      </w:r>
      <w:r w:rsidRPr="0088633C">
        <w:rPr>
          <w:rFonts w:ascii="ArialMT" w:hAnsi="ArialMT"/>
          <w:color w:val="000000"/>
        </w:rPr>
        <w:t>Graduation studio ‘Revitalising Heritage’</w:t>
      </w:r>
      <w:r w:rsidRPr="0088633C">
        <w:rPr>
          <w:rFonts w:ascii="ArialMT" w:hAnsi="ArialMT"/>
          <w:color w:val="000000"/>
        </w:rPr>
        <w:br/>
        <w:t>N.J. Steverink</w:t>
      </w:r>
    </w:p>
    <w:p w14:paraId="5D415C27" w14:textId="0EF74C5C" w:rsidR="002D6F7C" w:rsidRPr="0088633C" w:rsidRDefault="006F7706"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PROBLEMS OF ARCHITECTURAL FORMATION OF MILITARY CLINIC</w:t>
      </w:r>
      <w:r w:rsidRPr="0088633C">
        <w:rPr>
          <w:rFonts w:ascii="Arial" w:hAnsi="Arial" w:cs="Arial"/>
          <w:b/>
          <w:bCs/>
          <w:color w:val="000000"/>
          <w:sz w:val="20"/>
          <w:szCs w:val="20"/>
        </w:rPr>
        <w:br/>
        <w:t>REHABILITATION CENTERS</w:t>
      </w:r>
      <w:r w:rsidR="002D6F7C" w:rsidRPr="0088633C">
        <w:rPr>
          <w:rFonts w:ascii="Arial" w:hAnsi="Arial" w:cs="Arial"/>
          <w:iCs/>
          <w:sz w:val="20"/>
          <w:szCs w:val="20"/>
          <w:lang w:val="uk-UA"/>
        </w:rPr>
        <w:t xml:space="preserve"> </w:t>
      </w:r>
    </w:p>
    <w:p w14:paraId="23116E0C" w14:textId="3D3B5E15" w:rsidR="006F7706" w:rsidRPr="0088633C" w:rsidRDefault="006F7706" w:rsidP="0088633C">
      <w:pPr>
        <w:pStyle w:val="a3"/>
        <w:spacing w:after="0" w:line="240" w:lineRule="auto"/>
        <w:ind w:left="1440"/>
        <w:rPr>
          <w:rFonts w:ascii="Arial" w:hAnsi="Arial" w:cs="Arial"/>
          <w:iCs/>
          <w:sz w:val="20"/>
          <w:szCs w:val="20"/>
          <w:lang w:val="uk-UA"/>
        </w:rPr>
      </w:pPr>
      <w:r w:rsidRPr="0088633C">
        <w:rPr>
          <w:rFonts w:ascii="Arial" w:hAnsi="Arial" w:cs="Arial"/>
          <w:b/>
          <w:bCs/>
          <w:color w:val="000000"/>
          <w:sz w:val="20"/>
          <w:szCs w:val="20"/>
        </w:rPr>
        <w:t>Natalya Kryvoruchko</w:t>
      </w:r>
      <w:r w:rsidRPr="0088633C">
        <w:rPr>
          <w:rFonts w:ascii="Arial" w:hAnsi="Arial" w:cs="Arial"/>
          <w:b/>
          <w:bCs/>
          <w:color w:val="000000"/>
          <w:sz w:val="20"/>
          <w:szCs w:val="20"/>
        </w:rPr>
        <w:br/>
      </w:r>
      <w:r w:rsidRPr="0088633C">
        <w:rPr>
          <w:rFonts w:ascii="Arial" w:hAnsi="Arial" w:cs="Arial"/>
          <w:color w:val="000000"/>
          <w:sz w:val="20"/>
          <w:szCs w:val="20"/>
        </w:rPr>
        <w:t>Ph.D., associate professor / Ph.D., profesor nadzwyczajny</w:t>
      </w:r>
      <w:r w:rsidRPr="0088633C">
        <w:rPr>
          <w:rFonts w:ascii="Arial" w:hAnsi="Arial" w:cs="Arial"/>
          <w:color w:val="000000"/>
          <w:sz w:val="20"/>
          <w:szCs w:val="20"/>
        </w:rPr>
        <w:br/>
      </w:r>
      <w:r w:rsidRPr="0088633C">
        <w:rPr>
          <w:rFonts w:ascii="Arial" w:hAnsi="Arial" w:cs="Arial"/>
          <w:b/>
          <w:bCs/>
          <w:color w:val="000000"/>
          <w:sz w:val="20"/>
          <w:szCs w:val="20"/>
        </w:rPr>
        <w:t>Hala Mhaikl</w:t>
      </w:r>
      <w:r w:rsidRPr="0088633C">
        <w:rPr>
          <w:rFonts w:ascii="Arial" w:hAnsi="Arial" w:cs="Arial"/>
          <w:b/>
          <w:bCs/>
          <w:color w:val="000000"/>
          <w:sz w:val="20"/>
          <w:szCs w:val="20"/>
        </w:rPr>
        <w:br/>
      </w:r>
      <w:r w:rsidRPr="0088633C">
        <w:rPr>
          <w:rFonts w:ascii="Arial" w:hAnsi="Arial" w:cs="Arial"/>
          <w:color w:val="000000"/>
          <w:sz w:val="20"/>
          <w:szCs w:val="20"/>
        </w:rPr>
        <w:t>Master of Architecture, Postgraduate Student</w:t>
      </w:r>
    </w:p>
    <w:p w14:paraId="2F7927E6" w14:textId="6DA8E70D" w:rsidR="002D6F7C" w:rsidRPr="0088633C" w:rsidRDefault="006F7706" w:rsidP="0088633C">
      <w:pPr>
        <w:pStyle w:val="a3"/>
        <w:numPr>
          <w:ilvl w:val="0"/>
          <w:numId w:val="11"/>
        </w:numPr>
        <w:spacing w:after="0" w:line="240" w:lineRule="auto"/>
        <w:rPr>
          <w:rFonts w:ascii="Arial" w:hAnsi="Arial" w:cs="Arial"/>
          <w:iCs/>
          <w:sz w:val="20"/>
          <w:szCs w:val="20"/>
          <w:lang w:val="uk-UA"/>
        </w:rPr>
      </w:pPr>
      <w:r w:rsidRPr="0088633C">
        <w:rPr>
          <w:rFonts w:ascii="Arial" w:hAnsi="Arial" w:cs="Arial"/>
          <w:b/>
          <w:bCs/>
          <w:color w:val="000000"/>
          <w:sz w:val="20"/>
          <w:szCs w:val="20"/>
        </w:rPr>
        <w:t>К. А. МАРЕНКОВ</w:t>
      </w:r>
      <w:r w:rsidRPr="0088633C">
        <w:rPr>
          <w:rFonts w:ascii="Arial" w:hAnsi="Arial" w:cs="Arial"/>
          <w:b/>
          <w:bCs/>
          <w:color w:val="000000"/>
          <w:sz w:val="20"/>
          <w:szCs w:val="20"/>
        </w:rPr>
        <w:br/>
      </w:r>
      <w:r w:rsidRPr="0088633C">
        <w:rPr>
          <w:rFonts w:ascii="Arial" w:hAnsi="Arial" w:cs="Arial"/>
          <w:color w:val="000000"/>
          <w:sz w:val="20"/>
          <w:szCs w:val="20"/>
        </w:rPr>
        <w:t>Донбасская национальная академия строительства и архитектуры</w:t>
      </w:r>
      <w:r w:rsidRPr="0088633C">
        <w:rPr>
          <w:rFonts w:ascii="Arial" w:hAnsi="Arial" w:cs="Arial"/>
          <w:color w:val="000000"/>
          <w:sz w:val="20"/>
          <w:szCs w:val="20"/>
        </w:rPr>
        <w:br/>
      </w:r>
      <w:r w:rsidRPr="0088633C">
        <w:rPr>
          <w:rFonts w:ascii="Arial" w:hAnsi="Arial" w:cs="Arial"/>
          <w:b/>
          <w:bCs/>
          <w:color w:val="000000"/>
          <w:sz w:val="20"/>
          <w:szCs w:val="20"/>
        </w:rPr>
        <w:t>ИСТОРИЯ РАЗВИТИЯ АРХИТЕКТУРЫ РЕАБИЛИТАЦИОННЫХ</w:t>
      </w:r>
      <w:r w:rsidRPr="0088633C">
        <w:rPr>
          <w:rFonts w:ascii="Arial" w:hAnsi="Arial" w:cs="Arial"/>
          <w:b/>
          <w:bCs/>
          <w:color w:val="000000"/>
          <w:sz w:val="20"/>
          <w:szCs w:val="20"/>
        </w:rPr>
        <w:br/>
        <w:t>УЧРЕЖДЕНИЙ ДЛЯ ВОЕННОСЛУЖАЩИХ</w:t>
      </w:r>
    </w:p>
    <w:p w14:paraId="50E13003" w14:textId="1A3966F2" w:rsidR="002D6F7C" w:rsidRPr="0088633C" w:rsidRDefault="006F7706" w:rsidP="0088633C">
      <w:pPr>
        <w:pStyle w:val="a3"/>
        <w:numPr>
          <w:ilvl w:val="0"/>
          <w:numId w:val="11"/>
        </w:numPr>
        <w:spacing w:after="0" w:line="240" w:lineRule="auto"/>
        <w:rPr>
          <w:rFonts w:ascii="Times New Roman" w:hAnsi="Times New Roman" w:cs="Times New Roman"/>
          <w:iCs/>
          <w:sz w:val="28"/>
          <w:szCs w:val="28"/>
          <w:lang w:val="uk-UA"/>
        </w:rPr>
      </w:pPr>
      <w:r w:rsidRPr="0088633C">
        <w:rPr>
          <w:rFonts w:ascii="Arial" w:hAnsi="Arial" w:cs="Arial"/>
          <w:b/>
          <w:color w:val="242021"/>
          <w:sz w:val="20"/>
          <w:szCs w:val="20"/>
        </w:rPr>
        <w:t>Война и госпитали</w:t>
      </w:r>
      <w:r w:rsidRPr="0088633C">
        <w:rPr>
          <w:rFonts w:ascii="Arial" w:hAnsi="Arial" w:cs="Arial"/>
          <w:b/>
          <w:color w:val="242021"/>
          <w:sz w:val="20"/>
          <w:szCs w:val="20"/>
        </w:rPr>
        <w:br/>
      </w:r>
      <w:r w:rsidRPr="0088633C">
        <w:rPr>
          <w:rFonts w:ascii="Arial" w:hAnsi="Arial" w:cs="Arial"/>
          <w:b/>
          <w:i/>
          <w:iCs/>
          <w:color w:val="242021"/>
          <w:sz w:val="20"/>
          <w:szCs w:val="20"/>
        </w:rPr>
        <w:t>Почему менялась архитектура</w:t>
      </w:r>
      <w:r w:rsidRPr="0088633C">
        <w:rPr>
          <w:rFonts w:ascii="Arial" w:hAnsi="Arial" w:cs="Arial"/>
          <w:b/>
          <w:i/>
          <w:iCs/>
          <w:color w:val="242021"/>
          <w:sz w:val="20"/>
          <w:szCs w:val="20"/>
        </w:rPr>
        <w:br/>
        <w:t>последние 300 лет</w:t>
      </w:r>
      <w:r w:rsidRPr="0088633C">
        <w:rPr>
          <w:rFonts w:ascii="Arial" w:hAnsi="Arial" w:cs="Arial"/>
          <w:i/>
          <w:iCs/>
          <w:color w:val="242021"/>
          <w:sz w:val="20"/>
          <w:szCs w:val="20"/>
        </w:rPr>
        <w:br/>
        <w:t>Мария Федорова</w:t>
      </w:r>
      <w:r w:rsidRPr="0088633C">
        <w:rPr>
          <w:rFonts w:ascii="Arial" w:hAnsi="Arial" w:cs="Arial"/>
          <w:i/>
          <w:iCs/>
          <w:color w:val="242021"/>
          <w:sz w:val="20"/>
          <w:szCs w:val="20"/>
        </w:rPr>
        <w:br/>
      </w:r>
      <w:r w:rsidRPr="0088633C">
        <w:rPr>
          <w:rFonts w:ascii="Arial" w:hAnsi="Arial" w:cs="Arial"/>
          <w:color w:val="242021"/>
          <w:sz w:val="20"/>
          <w:szCs w:val="20"/>
        </w:rPr>
        <w:t>Oxford Russia Fellow, кандидат архитектуры, доцент кафедры «Архитектура»</w:t>
      </w:r>
      <w:r w:rsidRPr="006F7706">
        <w:t xml:space="preserve"> </w:t>
      </w:r>
    </w:p>
    <w:p w14:paraId="7977A909" w14:textId="09C730E9" w:rsidR="002D6F7C" w:rsidRPr="0088633C" w:rsidRDefault="006F7706" w:rsidP="0088633C">
      <w:pPr>
        <w:pStyle w:val="a3"/>
        <w:numPr>
          <w:ilvl w:val="0"/>
          <w:numId w:val="11"/>
        </w:numPr>
        <w:spacing w:after="0" w:line="240" w:lineRule="auto"/>
        <w:rPr>
          <w:rFonts w:ascii="Arial" w:eastAsia="Times New Roman" w:hAnsi="Arial" w:cs="Arial"/>
          <w:sz w:val="20"/>
          <w:szCs w:val="20"/>
          <w:lang w:val="ru-RU"/>
        </w:rPr>
      </w:pPr>
      <w:r w:rsidRPr="0088633C">
        <w:rPr>
          <w:rFonts w:ascii="Arial" w:hAnsi="Arial" w:cs="Arial"/>
          <w:b/>
          <w:bCs/>
          <w:color w:val="000000"/>
          <w:sz w:val="20"/>
          <w:szCs w:val="20"/>
        </w:rPr>
        <w:lastRenderedPageBreak/>
        <w:t>ИСТОРИЯ ВОЕННОЙ МЕДИЦИНЫ. ВОЗНИКНОВЕНИЕ ВОЕННОЙ</w:t>
      </w:r>
      <w:r w:rsidRPr="0088633C">
        <w:rPr>
          <w:rFonts w:ascii="Arial" w:hAnsi="Arial" w:cs="Arial"/>
          <w:b/>
          <w:bCs/>
          <w:color w:val="000000"/>
          <w:sz w:val="20"/>
          <w:szCs w:val="20"/>
        </w:rPr>
        <w:br/>
        <w:t xml:space="preserve">МЕДИЦИНЫ И ЕЕ РАЗВИТИЕ В XIV - XVIII ВВ. </w:t>
      </w:r>
      <w:r w:rsidRPr="0088633C">
        <w:rPr>
          <w:rFonts w:ascii="Arial" w:hAnsi="Arial" w:cs="Arial"/>
          <w:i/>
          <w:iCs/>
          <w:color w:val="000000"/>
          <w:sz w:val="20"/>
          <w:szCs w:val="20"/>
        </w:rPr>
        <w:t>Сообщение 1</w:t>
      </w:r>
      <w:r w:rsidRPr="0088633C">
        <w:rPr>
          <w:rFonts w:ascii="Arial" w:hAnsi="Arial" w:cs="Arial"/>
          <w:i/>
          <w:iCs/>
          <w:color w:val="000000"/>
          <w:sz w:val="20"/>
          <w:szCs w:val="20"/>
        </w:rPr>
        <w:br/>
        <w:t>Кафедра организации медицинского обеспечения войск и экстремальной медицины</w:t>
      </w:r>
    </w:p>
    <w:p w14:paraId="7544BD25" w14:textId="2ED72D0C" w:rsidR="00B91A9D" w:rsidRPr="0088633C" w:rsidRDefault="00B91A9D" w:rsidP="0088633C">
      <w:pPr>
        <w:pStyle w:val="a3"/>
        <w:numPr>
          <w:ilvl w:val="0"/>
          <w:numId w:val="11"/>
        </w:numPr>
        <w:spacing w:line="240" w:lineRule="auto"/>
        <w:rPr>
          <w:b/>
          <w:noProof/>
          <w:sz w:val="24"/>
          <w:szCs w:val="24"/>
          <w:lang w:val="en-US"/>
        </w:rPr>
      </w:pPr>
      <w:r w:rsidRPr="0088633C">
        <w:rPr>
          <w:b/>
          <w:noProof/>
          <w:sz w:val="24"/>
          <w:szCs w:val="24"/>
          <w:lang w:val="en-US"/>
        </w:rPr>
        <w:t>Diffusing PTSD: Engaging Military Architecture</w:t>
      </w:r>
    </w:p>
    <w:p w14:paraId="655C92FB" w14:textId="34E40DDB" w:rsidR="000E4FCB" w:rsidRPr="0088633C" w:rsidRDefault="00B91A9D" w:rsidP="0088633C">
      <w:pPr>
        <w:pStyle w:val="a3"/>
        <w:spacing w:line="240" w:lineRule="auto"/>
        <w:ind w:left="2160"/>
        <w:rPr>
          <w:noProof/>
          <w:sz w:val="24"/>
          <w:szCs w:val="24"/>
          <w:lang w:val="en-US"/>
        </w:rPr>
      </w:pPr>
      <w:r w:rsidRPr="0088633C">
        <w:rPr>
          <w:noProof/>
          <w:sz w:val="24"/>
          <w:szCs w:val="24"/>
          <w:lang w:val="en-US"/>
        </w:rPr>
        <w:t>by Amulfo Bemal Rodriguez</w:t>
      </w:r>
    </w:p>
    <w:p w14:paraId="2BF44C1F" w14:textId="2533606C" w:rsidR="00B91A9D" w:rsidRPr="0088633C" w:rsidRDefault="00B91A9D" w:rsidP="0088633C">
      <w:pPr>
        <w:pStyle w:val="a3"/>
        <w:numPr>
          <w:ilvl w:val="0"/>
          <w:numId w:val="11"/>
        </w:numPr>
        <w:spacing w:line="240" w:lineRule="auto"/>
        <w:rPr>
          <w:b/>
          <w:noProof/>
          <w:sz w:val="24"/>
          <w:szCs w:val="24"/>
        </w:rPr>
      </w:pPr>
      <w:r w:rsidRPr="0088633C">
        <w:rPr>
          <w:b/>
          <w:noProof/>
          <w:sz w:val="24"/>
          <w:szCs w:val="24"/>
        </w:rPr>
        <w:t xml:space="preserve">Integrating the natural healing process for </w:t>
      </w:r>
      <w:r w:rsidRPr="0088633C">
        <w:rPr>
          <w:b/>
          <w:noProof/>
          <w:sz w:val="24"/>
          <w:szCs w:val="24"/>
          <w:lang w:val="en-US"/>
        </w:rPr>
        <w:t>PTSD treatment veterans</w:t>
      </w:r>
    </w:p>
    <w:p w14:paraId="03B5D748" w14:textId="77777777" w:rsidR="0088633C" w:rsidRPr="0088633C" w:rsidRDefault="0088633C" w:rsidP="0088633C">
      <w:pPr>
        <w:pStyle w:val="a3"/>
        <w:spacing w:line="240" w:lineRule="auto"/>
        <w:rPr>
          <w:noProof/>
          <w:sz w:val="24"/>
          <w:szCs w:val="24"/>
        </w:rPr>
      </w:pPr>
      <w:r w:rsidRPr="0088633C">
        <w:rPr>
          <w:noProof/>
          <w:sz w:val="24"/>
          <w:szCs w:val="24"/>
        </w:rPr>
        <w:t>By Taiwo Adjibade</w:t>
      </w:r>
    </w:p>
    <w:p w14:paraId="35365331" w14:textId="77777777" w:rsidR="0088633C" w:rsidRPr="0088633C" w:rsidRDefault="0088633C" w:rsidP="0088633C">
      <w:pPr>
        <w:pStyle w:val="a3"/>
        <w:numPr>
          <w:ilvl w:val="0"/>
          <w:numId w:val="11"/>
        </w:numPr>
        <w:spacing w:line="240" w:lineRule="auto"/>
        <w:rPr>
          <w:rFonts w:ascii="BoldItalic" w:hAnsi="BoldItalic"/>
          <w:b/>
          <w:bCs/>
          <w:i/>
          <w:iCs/>
          <w:color w:val="000000"/>
        </w:rPr>
      </w:pPr>
      <w:r w:rsidRPr="0088633C">
        <w:rPr>
          <w:rFonts w:ascii="PragmaticaC" w:hAnsi="PragmaticaC"/>
          <w:b/>
          <w:bCs/>
          <w:color w:val="000000"/>
          <w:sz w:val="26"/>
          <w:szCs w:val="26"/>
        </w:rPr>
        <w:t>ПОСТТРАВМАТИЧНИЙ СТРЕСОВИЙ РОЗЛАД - В РОЗРІЗІ ЧАСУ</w:t>
      </w:r>
    </w:p>
    <w:p w14:paraId="3BF73FD9" w14:textId="6718EC04" w:rsidR="0088633C" w:rsidRPr="0088633C" w:rsidRDefault="0088633C" w:rsidP="0088633C">
      <w:pPr>
        <w:pStyle w:val="a3"/>
        <w:spacing w:line="240" w:lineRule="auto"/>
        <w:rPr>
          <w:b/>
          <w:noProof/>
          <w:sz w:val="24"/>
          <w:szCs w:val="24"/>
        </w:rPr>
      </w:pPr>
      <w:r w:rsidRPr="0088633C">
        <w:rPr>
          <w:rFonts w:ascii="BoldItalic" w:hAnsi="BoldItalic"/>
          <w:b/>
          <w:bCs/>
          <w:i/>
          <w:iCs/>
          <w:color w:val="000000"/>
        </w:rPr>
        <w:t>Гунько Б.А.</w:t>
      </w:r>
      <w:r w:rsidRPr="0088633C">
        <w:rPr>
          <w:rFonts w:ascii="BoldItalic" w:hAnsi="BoldItalic"/>
          <w:b/>
          <w:bCs/>
          <w:i/>
          <w:iCs/>
          <w:color w:val="000000"/>
        </w:rPr>
        <w:br/>
      </w:r>
      <w:r w:rsidRPr="0088633C">
        <w:rPr>
          <w:rFonts w:ascii="PragmaticaC" w:hAnsi="PragmaticaC"/>
          <w:color w:val="000000"/>
          <w:sz w:val="18"/>
          <w:szCs w:val="18"/>
        </w:rPr>
        <w:t>Вінницький національний медичний університет імені М. І. Пирогова, кафедра психіатрії, наркології та психотерапії з</w:t>
      </w:r>
      <w:r w:rsidRPr="0088633C">
        <w:rPr>
          <w:rFonts w:ascii="PragmaticaC" w:hAnsi="PragmaticaC"/>
          <w:color w:val="000000"/>
          <w:sz w:val="18"/>
          <w:szCs w:val="18"/>
        </w:rPr>
        <w:br/>
        <w:t>курсом наркології та психіатрії ФПО - лікарів (вул. Пирогова, 56, м. Вінниця, Україна, 21018)</w:t>
      </w:r>
      <w:r w:rsidRPr="0088633C">
        <w:rPr>
          <w:rFonts w:ascii="PragmaticaC" w:hAnsi="PragmaticaC"/>
          <w:color w:val="000000"/>
          <w:sz w:val="18"/>
          <w:szCs w:val="18"/>
        </w:rPr>
        <w:br/>
      </w:r>
    </w:p>
    <w:p w14:paraId="437A626A" w14:textId="77777777" w:rsidR="0088633C" w:rsidRDefault="0088633C" w:rsidP="0088633C">
      <w:pPr>
        <w:pStyle w:val="a3"/>
        <w:numPr>
          <w:ilvl w:val="0"/>
          <w:numId w:val="11"/>
        </w:numPr>
        <w:spacing w:line="240" w:lineRule="auto"/>
        <w:rPr>
          <w:b/>
          <w:noProof/>
          <w:sz w:val="24"/>
          <w:szCs w:val="24"/>
        </w:rPr>
      </w:pPr>
      <w:r w:rsidRPr="0088633C">
        <w:rPr>
          <w:b/>
          <w:noProof/>
          <w:sz w:val="24"/>
          <w:szCs w:val="24"/>
        </w:rPr>
        <w:t xml:space="preserve">PTSD and Shell Shock </w:t>
      </w:r>
    </w:p>
    <w:p w14:paraId="43F30EF8" w14:textId="2B6B03B8" w:rsidR="0088633C" w:rsidRPr="0088633C" w:rsidRDefault="0088633C" w:rsidP="0088633C">
      <w:pPr>
        <w:pStyle w:val="a3"/>
        <w:spacing w:line="240" w:lineRule="auto"/>
        <w:rPr>
          <w:noProof/>
          <w:sz w:val="24"/>
          <w:szCs w:val="24"/>
        </w:rPr>
      </w:pPr>
      <w:r w:rsidRPr="0088633C">
        <w:rPr>
          <w:noProof/>
          <w:sz w:val="24"/>
          <w:szCs w:val="24"/>
        </w:rPr>
        <w:t>HISTORY.COM EDITORS</w:t>
      </w:r>
    </w:p>
    <w:p w14:paraId="54D73CB8" w14:textId="5DBCF600" w:rsidR="0088633C" w:rsidRDefault="0088633C" w:rsidP="0088633C">
      <w:pPr>
        <w:pStyle w:val="a3"/>
        <w:spacing w:line="240" w:lineRule="auto"/>
        <w:ind w:left="2160"/>
        <w:rPr>
          <w:noProof/>
          <w:sz w:val="24"/>
          <w:szCs w:val="24"/>
        </w:rPr>
      </w:pPr>
    </w:p>
    <w:sectPr w:rsidR="0088633C" w:rsidSect="00441466">
      <w:footerReference w:type="default" r:id="rId5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5AC2E7" w14:textId="77777777" w:rsidR="00B25DFB" w:rsidRDefault="00B25DFB" w:rsidP="0088633C">
      <w:pPr>
        <w:spacing w:after="0" w:line="240" w:lineRule="auto"/>
      </w:pPr>
      <w:r>
        <w:separator/>
      </w:r>
    </w:p>
  </w:endnote>
  <w:endnote w:type="continuationSeparator" w:id="0">
    <w:p w14:paraId="07B75D62" w14:textId="77777777" w:rsidR="00B25DFB" w:rsidRDefault="00B25DFB" w:rsidP="008863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rial???????">
    <w:altName w:val="Arial"/>
    <w:panose1 w:val="00000000000000000000"/>
    <w:charset w:val="00"/>
    <w:family w:val="roman"/>
    <w:notTrueType/>
    <w:pitch w:val="default"/>
  </w:font>
  <w:font w:name="MinionPro-Regular">
    <w:altName w:val="Cambri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PragmaticaC">
    <w:altName w:val="Cambria"/>
    <w:panose1 w:val="00000000000000000000"/>
    <w:charset w:val="00"/>
    <w:family w:val="roman"/>
    <w:notTrueType/>
    <w:pitch w:val="default"/>
  </w:font>
  <w:font w:name="inherit">
    <w:altName w:val="Cambria"/>
    <w:panose1 w:val="00000000000000000000"/>
    <w:charset w:val="00"/>
    <w:family w:val="roman"/>
    <w:notTrueType/>
    <w:pitch w:val="default"/>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BoldItalic">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243439"/>
      <w:docPartObj>
        <w:docPartGallery w:val="Page Numbers (Bottom of Page)"/>
        <w:docPartUnique/>
      </w:docPartObj>
    </w:sdtPr>
    <w:sdtContent>
      <w:p w14:paraId="1D9143E3" w14:textId="61C5EC72" w:rsidR="00441466" w:rsidRDefault="00441466">
        <w:pPr>
          <w:pStyle w:val="a9"/>
          <w:jc w:val="right"/>
        </w:pPr>
        <w:r>
          <w:fldChar w:fldCharType="begin"/>
        </w:r>
        <w:r>
          <w:instrText>PAGE   \* MERGEFORMAT</w:instrText>
        </w:r>
        <w:r>
          <w:fldChar w:fldCharType="separate"/>
        </w:r>
        <w:r>
          <w:rPr>
            <w:lang w:val="ru-RU"/>
          </w:rPr>
          <w:t>2</w:t>
        </w:r>
        <w:r>
          <w:fldChar w:fldCharType="end"/>
        </w:r>
      </w:p>
    </w:sdtContent>
  </w:sdt>
  <w:p w14:paraId="0DCCB6AD" w14:textId="77777777" w:rsidR="00251BEA" w:rsidRDefault="00251BEA">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D2D8F" w14:textId="77777777" w:rsidR="00B25DFB" w:rsidRDefault="00B25DFB" w:rsidP="0088633C">
      <w:pPr>
        <w:spacing w:after="0" w:line="240" w:lineRule="auto"/>
      </w:pPr>
      <w:r>
        <w:separator/>
      </w:r>
    </w:p>
  </w:footnote>
  <w:footnote w:type="continuationSeparator" w:id="0">
    <w:p w14:paraId="0E3BA7F1" w14:textId="77777777" w:rsidR="00B25DFB" w:rsidRDefault="00B25DFB" w:rsidP="008863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463C8A"/>
    <w:multiLevelType w:val="hybridMultilevel"/>
    <w:tmpl w:val="862A718E"/>
    <w:lvl w:ilvl="0" w:tplc="2000000F">
      <w:start w:val="1"/>
      <w:numFmt w:val="decimal"/>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 w15:restartNumberingAfterBreak="0">
    <w:nsid w:val="164B6E3E"/>
    <w:multiLevelType w:val="hybridMultilevel"/>
    <w:tmpl w:val="9FA610C2"/>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170B3BA0"/>
    <w:multiLevelType w:val="hybridMultilevel"/>
    <w:tmpl w:val="56D227F6"/>
    <w:lvl w:ilvl="0" w:tplc="2000000F">
      <w:start w:val="1"/>
      <w:numFmt w:val="decimal"/>
      <w:lvlText w:val="%1."/>
      <w:lvlJc w:val="left"/>
      <w:pPr>
        <w:ind w:left="720" w:hanging="360"/>
      </w:p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 w15:restartNumberingAfterBreak="0">
    <w:nsid w:val="1DF61961"/>
    <w:multiLevelType w:val="hybridMultilevel"/>
    <w:tmpl w:val="AEEAD36E"/>
    <w:lvl w:ilvl="0" w:tplc="1000000F">
      <w:start w:val="1"/>
      <w:numFmt w:val="decimal"/>
      <w:lvlText w:val="%1."/>
      <w:lvlJc w:val="left"/>
      <w:pPr>
        <w:ind w:left="720" w:hanging="360"/>
      </w:p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 w15:restartNumberingAfterBreak="0">
    <w:nsid w:val="2AF66247"/>
    <w:multiLevelType w:val="hybridMultilevel"/>
    <w:tmpl w:val="EEE427DA"/>
    <w:lvl w:ilvl="0" w:tplc="1000000F">
      <w:start w:val="1"/>
      <w:numFmt w:val="decimal"/>
      <w:lvlText w:val="%1."/>
      <w:lvlJc w:val="left"/>
      <w:pPr>
        <w:ind w:left="720" w:hanging="360"/>
      </w:p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5" w15:restartNumberingAfterBreak="0">
    <w:nsid w:val="37D46D73"/>
    <w:multiLevelType w:val="multilevel"/>
    <w:tmpl w:val="67A24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4638EE"/>
    <w:multiLevelType w:val="hybridMultilevel"/>
    <w:tmpl w:val="102CE1AE"/>
    <w:lvl w:ilvl="0" w:tplc="754A378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 w15:restartNumberingAfterBreak="0">
    <w:nsid w:val="586E3833"/>
    <w:multiLevelType w:val="hybridMultilevel"/>
    <w:tmpl w:val="5808C4A2"/>
    <w:lvl w:ilvl="0" w:tplc="2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 w15:restartNumberingAfterBreak="0">
    <w:nsid w:val="60C36E60"/>
    <w:multiLevelType w:val="hybridMultilevel"/>
    <w:tmpl w:val="A5FC4470"/>
    <w:lvl w:ilvl="0" w:tplc="754A378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15:restartNumberingAfterBreak="0">
    <w:nsid w:val="62AD4027"/>
    <w:multiLevelType w:val="hybridMultilevel"/>
    <w:tmpl w:val="B2BC7AB2"/>
    <w:lvl w:ilvl="0" w:tplc="1000000F">
      <w:start w:val="1"/>
      <w:numFmt w:val="decimal"/>
      <w:lvlText w:val="%1."/>
      <w:lvlJc w:val="left"/>
      <w:pPr>
        <w:ind w:left="720" w:hanging="360"/>
      </w:pPr>
    </w:lvl>
    <w:lvl w:ilvl="1" w:tplc="10000019">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15:restartNumberingAfterBreak="0">
    <w:nsid w:val="7CBA30C5"/>
    <w:multiLevelType w:val="hybridMultilevel"/>
    <w:tmpl w:val="49F00EF6"/>
    <w:lvl w:ilvl="0" w:tplc="1000000F">
      <w:start w:val="1"/>
      <w:numFmt w:val="decimal"/>
      <w:lvlText w:val="%1."/>
      <w:lvlJc w:val="left"/>
      <w:pPr>
        <w:ind w:left="1800" w:hanging="360"/>
      </w:pPr>
    </w:lvl>
    <w:lvl w:ilvl="1" w:tplc="10000019" w:tentative="1">
      <w:start w:val="1"/>
      <w:numFmt w:val="lowerLetter"/>
      <w:lvlText w:val="%2."/>
      <w:lvlJc w:val="left"/>
      <w:pPr>
        <w:ind w:left="2520" w:hanging="360"/>
      </w:pPr>
    </w:lvl>
    <w:lvl w:ilvl="2" w:tplc="1000001B" w:tentative="1">
      <w:start w:val="1"/>
      <w:numFmt w:val="lowerRoman"/>
      <w:lvlText w:val="%3."/>
      <w:lvlJc w:val="right"/>
      <w:pPr>
        <w:ind w:left="3240" w:hanging="180"/>
      </w:pPr>
    </w:lvl>
    <w:lvl w:ilvl="3" w:tplc="1000000F" w:tentative="1">
      <w:start w:val="1"/>
      <w:numFmt w:val="decimal"/>
      <w:lvlText w:val="%4."/>
      <w:lvlJc w:val="left"/>
      <w:pPr>
        <w:ind w:left="3960" w:hanging="360"/>
      </w:pPr>
    </w:lvl>
    <w:lvl w:ilvl="4" w:tplc="10000019" w:tentative="1">
      <w:start w:val="1"/>
      <w:numFmt w:val="lowerLetter"/>
      <w:lvlText w:val="%5."/>
      <w:lvlJc w:val="left"/>
      <w:pPr>
        <w:ind w:left="4680" w:hanging="360"/>
      </w:pPr>
    </w:lvl>
    <w:lvl w:ilvl="5" w:tplc="1000001B" w:tentative="1">
      <w:start w:val="1"/>
      <w:numFmt w:val="lowerRoman"/>
      <w:lvlText w:val="%6."/>
      <w:lvlJc w:val="right"/>
      <w:pPr>
        <w:ind w:left="5400" w:hanging="180"/>
      </w:pPr>
    </w:lvl>
    <w:lvl w:ilvl="6" w:tplc="1000000F" w:tentative="1">
      <w:start w:val="1"/>
      <w:numFmt w:val="decimal"/>
      <w:lvlText w:val="%7."/>
      <w:lvlJc w:val="left"/>
      <w:pPr>
        <w:ind w:left="6120" w:hanging="360"/>
      </w:pPr>
    </w:lvl>
    <w:lvl w:ilvl="7" w:tplc="10000019" w:tentative="1">
      <w:start w:val="1"/>
      <w:numFmt w:val="lowerLetter"/>
      <w:lvlText w:val="%8."/>
      <w:lvlJc w:val="left"/>
      <w:pPr>
        <w:ind w:left="6840" w:hanging="360"/>
      </w:pPr>
    </w:lvl>
    <w:lvl w:ilvl="8" w:tplc="1000001B" w:tentative="1">
      <w:start w:val="1"/>
      <w:numFmt w:val="lowerRoman"/>
      <w:lvlText w:val="%9."/>
      <w:lvlJc w:val="right"/>
      <w:pPr>
        <w:ind w:left="7560" w:hanging="180"/>
      </w:pPr>
    </w:lvl>
  </w:abstractNum>
  <w:num w:numId="1">
    <w:abstractNumId w:val="1"/>
  </w:num>
  <w:num w:numId="2">
    <w:abstractNumId w:val="8"/>
  </w:num>
  <w:num w:numId="3">
    <w:abstractNumId w:val="8"/>
  </w:num>
  <w:num w:numId="4">
    <w:abstractNumId w:val="6"/>
  </w:num>
  <w:num w:numId="5">
    <w:abstractNumId w:val="10"/>
  </w:num>
  <w:num w:numId="6">
    <w:abstractNumId w:val="9"/>
  </w:num>
  <w:num w:numId="7">
    <w:abstractNumId w:val="3"/>
  </w:num>
  <w:num w:numId="8">
    <w:abstractNumId w:val="4"/>
  </w:num>
  <w:num w:numId="9">
    <w:abstractNumId w:val="2"/>
  </w:num>
  <w:num w:numId="10">
    <w:abstractNumId w:val="7"/>
  </w:num>
  <w:num w:numId="11">
    <w:abstractNumId w:val="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5DB1"/>
    <w:rsid w:val="000919D5"/>
    <w:rsid w:val="000E4FCB"/>
    <w:rsid w:val="00162153"/>
    <w:rsid w:val="0018174E"/>
    <w:rsid w:val="001C6716"/>
    <w:rsid w:val="001E0254"/>
    <w:rsid w:val="001E2BC0"/>
    <w:rsid w:val="00251BEA"/>
    <w:rsid w:val="002D6F7C"/>
    <w:rsid w:val="00331BBA"/>
    <w:rsid w:val="003D5435"/>
    <w:rsid w:val="003E304C"/>
    <w:rsid w:val="00433BB8"/>
    <w:rsid w:val="00441466"/>
    <w:rsid w:val="0044185D"/>
    <w:rsid w:val="004F5F52"/>
    <w:rsid w:val="005B3059"/>
    <w:rsid w:val="005B52DB"/>
    <w:rsid w:val="00674064"/>
    <w:rsid w:val="006B0262"/>
    <w:rsid w:val="006E6DCC"/>
    <w:rsid w:val="006F7706"/>
    <w:rsid w:val="0070154E"/>
    <w:rsid w:val="008836EA"/>
    <w:rsid w:val="0088633C"/>
    <w:rsid w:val="008E0580"/>
    <w:rsid w:val="009408E3"/>
    <w:rsid w:val="00967BEC"/>
    <w:rsid w:val="00991ED4"/>
    <w:rsid w:val="009B7A51"/>
    <w:rsid w:val="00A0140B"/>
    <w:rsid w:val="00A02852"/>
    <w:rsid w:val="00A06B2F"/>
    <w:rsid w:val="00A95DB1"/>
    <w:rsid w:val="00B05A74"/>
    <w:rsid w:val="00B25DFB"/>
    <w:rsid w:val="00B67C4D"/>
    <w:rsid w:val="00B82792"/>
    <w:rsid w:val="00B91A9D"/>
    <w:rsid w:val="00C246BC"/>
    <w:rsid w:val="00C314D8"/>
    <w:rsid w:val="00C94240"/>
    <w:rsid w:val="00CE561F"/>
    <w:rsid w:val="00D45591"/>
    <w:rsid w:val="00D470B9"/>
    <w:rsid w:val="00D770DC"/>
    <w:rsid w:val="00DA32A7"/>
    <w:rsid w:val="00DB48A9"/>
    <w:rsid w:val="00E03050"/>
    <w:rsid w:val="00E76A65"/>
    <w:rsid w:val="00E77B69"/>
    <w:rsid w:val="00F1337B"/>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F01B88"/>
  <w15:chartTrackingRefBased/>
  <w15:docId w15:val="{7D1007FC-E8AA-4009-93E2-2974FD5B1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88633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88633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6F770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304C"/>
    <w:pPr>
      <w:ind w:left="720"/>
      <w:contextualSpacing/>
    </w:pPr>
  </w:style>
  <w:style w:type="paragraph" w:styleId="HTML">
    <w:name w:val="HTML Preformatted"/>
    <w:basedOn w:val="a"/>
    <w:link w:val="HTML0"/>
    <w:uiPriority w:val="99"/>
    <w:semiHidden/>
    <w:unhideWhenUsed/>
    <w:rsid w:val="00A06B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A06B2F"/>
    <w:rPr>
      <w:rFonts w:ascii="Courier New" w:eastAsia="Times New Roman" w:hAnsi="Courier New" w:cs="Courier New"/>
      <w:sz w:val="20"/>
      <w:szCs w:val="20"/>
    </w:rPr>
  </w:style>
  <w:style w:type="character" w:customStyle="1" w:styleId="y2iqfc">
    <w:name w:val="y2iqfc"/>
    <w:basedOn w:val="a0"/>
    <w:rsid w:val="00A06B2F"/>
  </w:style>
  <w:style w:type="character" w:styleId="a4">
    <w:name w:val="Hyperlink"/>
    <w:basedOn w:val="a0"/>
    <w:uiPriority w:val="99"/>
    <w:unhideWhenUsed/>
    <w:rsid w:val="002D6F7C"/>
    <w:rPr>
      <w:color w:val="0563C1" w:themeColor="hyperlink"/>
      <w:u w:val="single"/>
    </w:rPr>
  </w:style>
  <w:style w:type="character" w:customStyle="1" w:styleId="fontstyle01">
    <w:name w:val="fontstyle01"/>
    <w:basedOn w:val="a0"/>
    <w:rsid w:val="002D6F7C"/>
    <w:rPr>
      <w:rFonts w:ascii="TimesNewRomanPS-BoldMT" w:hAnsi="TimesNewRomanPS-BoldMT" w:hint="default"/>
      <w:b/>
      <w:bCs/>
      <w:i w:val="0"/>
      <w:iCs w:val="0"/>
      <w:color w:val="000000"/>
      <w:sz w:val="28"/>
      <w:szCs w:val="28"/>
    </w:rPr>
  </w:style>
  <w:style w:type="character" w:customStyle="1" w:styleId="fontstyle21">
    <w:name w:val="fontstyle21"/>
    <w:basedOn w:val="a0"/>
    <w:rsid w:val="002D6F7C"/>
    <w:rPr>
      <w:rFonts w:ascii="TimesNewRomanPSMT" w:hAnsi="TimesNewRomanPSMT" w:hint="default"/>
      <w:b w:val="0"/>
      <w:bCs w:val="0"/>
      <w:i w:val="0"/>
      <w:iCs w:val="0"/>
      <w:color w:val="000000"/>
      <w:sz w:val="28"/>
      <w:szCs w:val="28"/>
    </w:rPr>
  </w:style>
  <w:style w:type="character" w:customStyle="1" w:styleId="fontstyle31">
    <w:name w:val="fontstyle31"/>
    <w:basedOn w:val="a0"/>
    <w:rsid w:val="006F7706"/>
    <w:rPr>
      <w:rFonts w:ascii="Arial???????" w:hAnsi="Arial???????" w:hint="default"/>
      <w:b w:val="0"/>
      <w:bCs w:val="0"/>
      <w:i w:val="0"/>
      <w:iCs w:val="0"/>
      <w:color w:val="0000AA"/>
      <w:sz w:val="18"/>
      <w:szCs w:val="18"/>
    </w:rPr>
  </w:style>
  <w:style w:type="character" w:customStyle="1" w:styleId="fontstyle41">
    <w:name w:val="fontstyle41"/>
    <w:basedOn w:val="a0"/>
    <w:rsid w:val="006F7706"/>
    <w:rPr>
      <w:rFonts w:ascii="MinionPro-Regular" w:hAnsi="MinionPro-Regular" w:hint="default"/>
      <w:b w:val="0"/>
      <w:bCs w:val="0"/>
      <w:i w:val="0"/>
      <w:iCs w:val="0"/>
      <w:color w:val="242021"/>
      <w:sz w:val="16"/>
      <w:szCs w:val="16"/>
    </w:rPr>
  </w:style>
  <w:style w:type="character" w:customStyle="1" w:styleId="30">
    <w:name w:val="Заголовок 3 Знак"/>
    <w:basedOn w:val="a0"/>
    <w:link w:val="3"/>
    <w:uiPriority w:val="9"/>
    <w:rsid w:val="006F7706"/>
    <w:rPr>
      <w:rFonts w:ascii="Times New Roman" w:eastAsia="Times New Roman" w:hAnsi="Times New Roman" w:cs="Times New Roman"/>
      <w:b/>
      <w:bCs/>
      <w:sz w:val="27"/>
      <w:szCs w:val="27"/>
    </w:rPr>
  </w:style>
  <w:style w:type="paragraph" w:styleId="a5">
    <w:name w:val="Normal (Web)"/>
    <w:basedOn w:val="a"/>
    <w:uiPriority w:val="99"/>
    <w:semiHidden/>
    <w:unhideWhenUsed/>
    <w:rsid w:val="0088633C"/>
    <w:pPr>
      <w:spacing w:before="100" w:beforeAutospacing="1" w:after="100" w:afterAutospacing="1" w:line="240" w:lineRule="auto"/>
    </w:pPr>
    <w:rPr>
      <w:rFonts w:ascii="Times New Roman" w:eastAsia="Times New Roman" w:hAnsi="Times New Roman" w:cs="Times New Roman"/>
      <w:sz w:val="24"/>
      <w:szCs w:val="24"/>
      <w:lang/>
    </w:rPr>
  </w:style>
  <w:style w:type="character" w:styleId="a6">
    <w:name w:val="Emphasis"/>
    <w:basedOn w:val="a0"/>
    <w:uiPriority w:val="20"/>
    <w:qFormat/>
    <w:rsid w:val="0088633C"/>
    <w:rPr>
      <w:i/>
      <w:iCs/>
    </w:rPr>
  </w:style>
  <w:style w:type="character" w:customStyle="1" w:styleId="10">
    <w:name w:val="Заголовок 1 Знак"/>
    <w:basedOn w:val="a0"/>
    <w:link w:val="1"/>
    <w:uiPriority w:val="9"/>
    <w:rsid w:val="0088633C"/>
    <w:rPr>
      <w:rFonts w:asciiTheme="majorHAnsi" w:eastAsiaTheme="majorEastAsia" w:hAnsiTheme="majorHAnsi" w:cstheme="majorBidi"/>
      <w:color w:val="2F5496" w:themeColor="accent1" w:themeShade="BF"/>
      <w:sz w:val="32"/>
      <w:szCs w:val="32"/>
    </w:rPr>
  </w:style>
  <w:style w:type="paragraph" w:styleId="a7">
    <w:name w:val="header"/>
    <w:basedOn w:val="a"/>
    <w:link w:val="a8"/>
    <w:uiPriority w:val="99"/>
    <w:unhideWhenUsed/>
    <w:rsid w:val="0088633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8633C"/>
  </w:style>
  <w:style w:type="paragraph" w:styleId="a9">
    <w:name w:val="footer"/>
    <w:basedOn w:val="a"/>
    <w:link w:val="aa"/>
    <w:uiPriority w:val="99"/>
    <w:unhideWhenUsed/>
    <w:rsid w:val="0088633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8633C"/>
  </w:style>
  <w:style w:type="character" w:customStyle="1" w:styleId="20">
    <w:name w:val="Заголовок 2 Знак"/>
    <w:basedOn w:val="a0"/>
    <w:link w:val="2"/>
    <w:uiPriority w:val="9"/>
    <w:semiHidden/>
    <w:rsid w:val="0088633C"/>
    <w:rPr>
      <w:rFonts w:asciiTheme="majorHAnsi" w:eastAsiaTheme="majorEastAsia" w:hAnsiTheme="majorHAnsi" w:cstheme="majorBidi"/>
      <w:color w:val="2F5496" w:themeColor="accent1" w:themeShade="BF"/>
      <w:sz w:val="26"/>
      <w:szCs w:val="26"/>
    </w:rPr>
  </w:style>
  <w:style w:type="paragraph" w:styleId="ab">
    <w:name w:val="TOC Heading"/>
    <w:basedOn w:val="1"/>
    <w:next w:val="a"/>
    <w:uiPriority w:val="39"/>
    <w:unhideWhenUsed/>
    <w:qFormat/>
    <w:rsid w:val="009B7A51"/>
    <w:pPr>
      <w:outlineLvl w:val="9"/>
    </w:pPr>
    <w:rPr>
      <w:lang/>
    </w:rPr>
  </w:style>
  <w:style w:type="paragraph" w:styleId="11">
    <w:name w:val="toc 1"/>
    <w:basedOn w:val="a"/>
    <w:next w:val="a"/>
    <w:autoRedefine/>
    <w:uiPriority w:val="39"/>
    <w:unhideWhenUsed/>
    <w:rsid w:val="009B7A51"/>
    <w:pPr>
      <w:spacing w:after="100"/>
    </w:pPr>
  </w:style>
  <w:style w:type="paragraph" w:styleId="21">
    <w:name w:val="toc 2"/>
    <w:basedOn w:val="a"/>
    <w:next w:val="a"/>
    <w:autoRedefine/>
    <w:uiPriority w:val="39"/>
    <w:unhideWhenUsed/>
    <w:rsid w:val="009B7A51"/>
    <w:pPr>
      <w:spacing w:after="100"/>
      <w:ind w:left="220"/>
    </w:pPr>
  </w:style>
  <w:style w:type="paragraph" w:styleId="ac">
    <w:name w:val="No Spacing"/>
    <w:link w:val="ad"/>
    <w:uiPriority w:val="1"/>
    <w:qFormat/>
    <w:rsid w:val="00D45591"/>
    <w:pPr>
      <w:spacing w:after="0" w:line="240" w:lineRule="auto"/>
    </w:pPr>
    <w:rPr>
      <w:rFonts w:eastAsiaTheme="minorEastAsia"/>
      <w:lang/>
    </w:rPr>
  </w:style>
  <w:style w:type="character" w:customStyle="1" w:styleId="ad">
    <w:name w:val="Без интервала Знак"/>
    <w:basedOn w:val="a0"/>
    <w:link w:val="ac"/>
    <w:uiPriority w:val="1"/>
    <w:rsid w:val="00D45591"/>
    <w:rPr>
      <w:rFonts w:eastAsiaTheme="minorEastAsia"/>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727003">
      <w:bodyDiv w:val="1"/>
      <w:marLeft w:val="0"/>
      <w:marRight w:val="0"/>
      <w:marTop w:val="0"/>
      <w:marBottom w:val="0"/>
      <w:divBdr>
        <w:top w:val="none" w:sz="0" w:space="0" w:color="auto"/>
        <w:left w:val="none" w:sz="0" w:space="0" w:color="auto"/>
        <w:bottom w:val="none" w:sz="0" w:space="0" w:color="auto"/>
        <w:right w:val="none" w:sz="0" w:space="0" w:color="auto"/>
      </w:divBdr>
    </w:div>
    <w:div w:id="180702180">
      <w:bodyDiv w:val="1"/>
      <w:marLeft w:val="0"/>
      <w:marRight w:val="0"/>
      <w:marTop w:val="0"/>
      <w:marBottom w:val="0"/>
      <w:divBdr>
        <w:top w:val="none" w:sz="0" w:space="0" w:color="auto"/>
        <w:left w:val="none" w:sz="0" w:space="0" w:color="auto"/>
        <w:bottom w:val="none" w:sz="0" w:space="0" w:color="auto"/>
        <w:right w:val="none" w:sz="0" w:space="0" w:color="auto"/>
      </w:divBdr>
    </w:div>
    <w:div w:id="256056716">
      <w:bodyDiv w:val="1"/>
      <w:marLeft w:val="0"/>
      <w:marRight w:val="0"/>
      <w:marTop w:val="0"/>
      <w:marBottom w:val="0"/>
      <w:divBdr>
        <w:top w:val="none" w:sz="0" w:space="0" w:color="auto"/>
        <w:left w:val="none" w:sz="0" w:space="0" w:color="auto"/>
        <w:bottom w:val="none" w:sz="0" w:space="0" w:color="auto"/>
        <w:right w:val="none" w:sz="0" w:space="0" w:color="auto"/>
      </w:divBdr>
    </w:div>
    <w:div w:id="280844358">
      <w:bodyDiv w:val="1"/>
      <w:marLeft w:val="0"/>
      <w:marRight w:val="0"/>
      <w:marTop w:val="0"/>
      <w:marBottom w:val="0"/>
      <w:divBdr>
        <w:top w:val="none" w:sz="0" w:space="0" w:color="auto"/>
        <w:left w:val="none" w:sz="0" w:space="0" w:color="auto"/>
        <w:bottom w:val="none" w:sz="0" w:space="0" w:color="auto"/>
        <w:right w:val="none" w:sz="0" w:space="0" w:color="auto"/>
      </w:divBdr>
    </w:div>
    <w:div w:id="410585205">
      <w:bodyDiv w:val="1"/>
      <w:marLeft w:val="0"/>
      <w:marRight w:val="0"/>
      <w:marTop w:val="0"/>
      <w:marBottom w:val="0"/>
      <w:divBdr>
        <w:top w:val="none" w:sz="0" w:space="0" w:color="auto"/>
        <w:left w:val="none" w:sz="0" w:space="0" w:color="auto"/>
        <w:bottom w:val="none" w:sz="0" w:space="0" w:color="auto"/>
        <w:right w:val="none" w:sz="0" w:space="0" w:color="auto"/>
      </w:divBdr>
    </w:div>
    <w:div w:id="514537501">
      <w:bodyDiv w:val="1"/>
      <w:marLeft w:val="0"/>
      <w:marRight w:val="0"/>
      <w:marTop w:val="0"/>
      <w:marBottom w:val="0"/>
      <w:divBdr>
        <w:top w:val="none" w:sz="0" w:space="0" w:color="auto"/>
        <w:left w:val="none" w:sz="0" w:space="0" w:color="auto"/>
        <w:bottom w:val="none" w:sz="0" w:space="0" w:color="auto"/>
        <w:right w:val="none" w:sz="0" w:space="0" w:color="auto"/>
      </w:divBdr>
    </w:div>
    <w:div w:id="548080426">
      <w:bodyDiv w:val="1"/>
      <w:marLeft w:val="0"/>
      <w:marRight w:val="0"/>
      <w:marTop w:val="0"/>
      <w:marBottom w:val="0"/>
      <w:divBdr>
        <w:top w:val="none" w:sz="0" w:space="0" w:color="auto"/>
        <w:left w:val="none" w:sz="0" w:space="0" w:color="auto"/>
        <w:bottom w:val="none" w:sz="0" w:space="0" w:color="auto"/>
        <w:right w:val="none" w:sz="0" w:space="0" w:color="auto"/>
      </w:divBdr>
    </w:div>
    <w:div w:id="599603236">
      <w:bodyDiv w:val="1"/>
      <w:marLeft w:val="0"/>
      <w:marRight w:val="0"/>
      <w:marTop w:val="0"/>
      <w:marBottom w:val="0"/>
      <w:divBdr>
        <w:top w:val="none" w:sz="0" w:space="0" w:color="auto"/>
        <w:left w:val="none" w:sz="0" w:space="0" w:color="auto"/>
        <w:bottom w:val="none" w:sz="0" w:space="0" w:color="auto"/>
        <w:right w:val="none" w:sz="0" w:space="0" w:color="auto"/>
      </w:divBdr>
    </w:div>
    <w:div w:id="707145914">
      <w:bodyDiv w:val="1"/>
      <w:marLeft w:val="0"/>
      <w:marRight w:val="0"/>
      <w:marTop w:val="0"/>
      <w:marBottom w:val="0"/>
      <w:divBdr>
        <w:top w:val="none" w:sz="0" w:space="0" w:color="auto"/>
        <w:left w:val="none" w:sz="0" w:space="0" w:color="auto"/>
        <w:bottom w:val="none" w:sz="0" w:space="0" w:color="auto"/>
        <w:right w:val="none" w:sz="0" w:space="0" w:color="auto"/>
      </w:divBdr>
    </w:div>
    <w:div w:id="730228938">
      <w:bodyDiv w:val="1"/>
      <w:marLeft w:val="0"/>
      <w:marRight w:val="0"/>
      <w:marTop w:val="0"/>
      <w:marBottom w:val="0"/>
      <w:divBdr>
        <w:top w:val="none" w:sz="0" w:space="0" w:color="auto"/>
        <w:left w:val="none" w:sz="0" w:space="0" w:color="auto"/>
        <w:bottom w:val="none" w:sz="0" w:space="0" w:color="auto"/>
        <w:right w:val="none" w:sz="0" w:space="0" w:color="auto"/>
      </w:divBdr>
    </w:div>
    <w:div w:id="767385400">
      <w:bodyDiv w:val="1"/>
      <w:marLeft w:val="0"/>
      <w:marRight w:val="0"/>
      <w:marTop w:val="0"/>
      <w:marBottom w:val="0"/>
      <w:divBdr>
        <w:top w:val="none" w:sz="0" w:space="0" w:color="auto"/>
        <w:left w:val="none" w:sz="0" w:space="0" w:color="auto"/>
        <w:bottom w:val="none" w:sz="0" w:space="0" w:color="auto"/>
        <w:right w:val="none" w:sz="0" w:space="0" w:color="auto"/>
      </w:divBdr>
    </w:div>
    <w:div w:id="1205216469">
      <w:bodyDiv w:val="1"/>
      <w:marLeft w:val="0"/>
      <w:marRight w:val="0"/>
      <w:marTop w:val="0"/>
      <w:marBottom w:val="0"/>
      <w:divBdr>
        <w:top w:val="none" w:sz="0" w:space="0" w:color="auto"/>
        <w:left w:val="none" w:sz="0" w:space="0" w:color="auto"/>
        <w:bottom w:val="none" w:sz="0" w:space="0" w:color="auto"/>
        <w:right w:val="none" w:sz="0" w:space="0" w:color="auto"/>
      </w:divBdr>
      <w:divsChild>
        <w:div w:id="1234973518">
          <w:marLeft w:val="0"/>
          <w:marRight w:val="0"/>
          <w:marTop w:val="0"/>
          <w:marBottom w:val="0"/>
          <w:divBdr>
            <w:top w:val="none" w:sz="0" w:space="0" w:color="auto"/>
            <w:left w:val="none" w:sz="0" w:space="0" w:color="auto"/>
            <w:bottom w:val="none" w:sz="0" w:space="0" w:color="auto"/>
            <w:right w:val="none" w:sz="0" w:space="0" w:color="auto"/>
          </w:divBdr>
          <w:divsChild>
            <w:div w:id="234319281">
              <w:marLeft w:val="0"/>
              <w:marRight w:val="0"/>
              <w:marTop w:val="0"/>
              <w:marBottom w:val="0"/>
              <w:divBdr>
                <w:top w:val="none" w:sz="0" w:space="0" w:color="auto"/>
                <w:left w:val="none" w:sz="0" w:space="0" w:color="auto"/>
                <w:bottom w:val="none" w:sz="0" w:space="0" w:color="auto"/>
                <w:right w:val="none" w:sz="0" w:space="0" w:color="auto"/>
              </w:divBdr>
              <w:divsChild>
                <w:div w:id="111879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64142">
      <w:bodyDiv w:val="1"/>
      <w:marLeft w:val="0"/>
      <w:marRight w:val="0"/>
      <w:marTop w:val="0"/>
      <w:marBottom w:val="0"/>
      <w:divBdr>
        <w:top w:val="none" w:sz="0" w:space="0" w:color="auto"/>
        <w:left w:val="none" w:sz="0" w:space="0" w:color="auto"/>
        <w:bottom w:val="none" w:sz="0" w:space="0" w:color="auto"/>
        <w:right w:val="none" w:sz="0" w:space="0" w:color="auto"/>
      </w:divBdr>
    </w:div>
    <w:div w:id="2078163823">
      <w:bodyDiv w:val="1"/>
      <w:marLeft w:val="0"/>
      <w:marRight w:val="0"/>
      <w:marTop w:val="0"/>
      <w:marBottom w:val="0"/>
      <w:divBdr>
        <w:top w:val="none" w:sz="0" w:space="0" w:color="auto"/>
        <w:left w:val="none" w:sz="0" w:space="0" w:color="auto"/>
        <w:bottom w:val="none" w:sz="0" w:space="0" w:color="auto"/>
        <w:right w:val="none" w:sz="0" w:space="0" w:color="auto"/>
      </w:divBdr>
    </w:div>
    <w:div w:id="2107537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history.com/topics/world-war-ii"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iography.com/people/hippocrates-082216" TargetMode="External"/><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history.com/news/ask-history/what-is-the-oldest-known-piece-of-literature" TargetMode="Externa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history.com/topics/world-war-i"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istory.com/topics/ancient-history/herodotus"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3EDF1-B8C7-4A30-859B-0772FF693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40</Pages>
  <Words>5382</Words>
  <Characters>30683</Characters>
  <Application>Microsoft Office Word</Application>
  <DocSecurity>0</DocSecurity>
  <Lines>255</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Schkun</dc:creator>
  <cp:keywords/>
  <dc:description/>
  <cp:lastModifiedBy>wasup</cp:lastModifiedBy>
  <cp:revision>5</cp:revision>
  <dcterms:created xsi:type="dcterms:W3CDTF">2022-07-07T11:23:00Z</dcterms:created>
  <dcterms:modified xsi:type="dcterms:W3CDTF">2022-07-07T11:53:00Z</dcterms:modified>
</cp:coreProperties>
</file>