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AB7" w:rsidRPr="00BD3C41" w:rsidRDefault="00062AB7" w:rsidP="00062AB7">
      <w:pPr>
        <w:spacing w:after="0" w:line="240" w:lineRule="auto"/>
        <w:rPr>
          <w:rFonts w:ascii="Times New Roman" w:hAnsi="Times New Roman"/>
          <w:b/>
          <w:caps/>
          <w:szCs w:val="28"/>
        </w:rPr>
      </w:pPr>
      <w:r w:rsidRPr="00BD3C41">
        <w:rPr>
          <w:rFonts w:ascii="Times New Roman" w:hAnsi="Times New Roman"/>
          <w:b/>
          <w:caps/>
          <w:szCs w:val="28"/>
        </w:rPr>
        <w:t>УДК 624.01</w:t>
      </w:r>
    </w:p>
    <w:p w:rsidR="00062AB7" w:rsidRPr="006E62CA" w:rsidRDefault="00062AB7" w:rsidP="00062AB7">
      <w:pPr>
        <w:spacing w:after="240" w:line="240" w:lineRule="auto"/>
        <w:jc w:val="both"/>
        <w:rPr>
          <w:rFonts w:ascii="Times New Roman" w:hAnsi="Times New Roman"/>
          <w:color w:val="000000"/>
          <w:lang w:val="ru-RU"/>
        </w:rPr>
      </w:pPr>
      <w:r w:rsidRPr="008442E6">
        <w:rPr>
          <w:rFonts w:ascii="Times New Roman" w:hAnsi="Times New Roman"/>
          <w:color w:val="000000"/>
        </w:rPr>
        <w:t>DOI</w:t>
      </w:r>
      <w:r>
        <w:rPr>
          <w:rFonts w:ascii="Times New Roman" w:hAnsi="Times New Roman"/>
          <w:color w:val="000000"/>
        </w:rPr>
        <w:t xml:space="preserve">: </w:t>
      </w:r>
      <w:r w:rsidR="006E62CA" w:rsidRPr="006E62CA">
        <w:rPr>
          <w:rFonts w:ascii="Times New Roman" w:hAnsi="Times New Roman"/>
          <w:color w:val="000000"/>
          <w:lang w:val="ru-RU"/>
        </w:rPr>
        <w:t>10.30838/</w:t>
      </w:r>
      <w:r w:rsidR="006E62CA">
        <w:rPr>
          <w:rFonts w:ascii="Times New Roman" w:hAnsi="Times New Roman"/>
          <w:color w:val="000000"/>
          <w:lang w:val="en-US"/>
        </w:rPr>
        <w:t>J.BPSACEA.2312.270421.7.745</w:t>
      </w:r>
    </w:p>
    <w:p w:rsidR="00062AB7" w:rsidRPr="00243E54" w:rsidRDefault="00062AB7" w:rsidP="00062AB7">
      <w:pPr>
        <w:spacing w:after="240" w:line="240" w:lineRule="auto"/>
        <w:jc w:val="center"/>
        <w:rPr>
          <w:rFonts w:ascii="Times New Roman" w:hAnsi="Times New Roman"/>
          <w:b/>
          <w:caps/>
          <w:sz w:val="28"/>
          <w:szCs w:val="28"/>
        </w:rPr>
      </w:pPr>
      <w:r w:rsidRPr="00243E54">
        <w:rPr>
          <w:rFonts w:ascii="Times New Roman" w:hAnsi="Times New Roman"/>
          <w:b/>
          <w:caps/>
          <w:sz w:val="28"/>
          <w:szCs w:val="28"/>
        </w:rPr>
        <w:t>Енергоефективне будівництво в Україні та Франції</w:t>
      </w:r>
    </w:p>
    <w:p w:rsidR="00062AB7" w:rsidRPr="00243E54" w:rsidRDefault="00062AB7" w:rsidP="00062AB7">
      <w:pPr>
        <w:spacing w:after="240" w:line="240" w:lineRule="auto"/>
        <w:rPr>
          <w:rFonts w:ascii="Times New Roman" w:hAnsi="Times New Roman"/>
          <w:bCs/>
          <w:i/>
          <w:iCs/>
          <w:sz w:val="24"/>
          <w:szCs w:val="24"/>
        </w:rPr>
      </w:pPr>
      <w:r w:rsidRPr="00243E54">
        <w:rPr>
          <w:rFonts w:ascii="Times New Roman" w:hAnsi="Times New Roman"/>
          <w:bCs/>
          <w:caps/>
          <w:sz w:val="24"/>
          <w:szCs w:val="24"/>
        </w:rPr>
        <w:t>БАЛАН О.</w:t>
      </w:r>
      <w:r>
        <w:rPr>
          <w:rFonts w:ascii="Times New Roman" w:hAnsi="Times New Roman"/>
          <w:bCs/>
          <w:caps/>
          <w:sz w:val="24"/>
          <w:szCs w:val="24"/>
        </w:rPr>
        <w:t xml:space="preserve"> </w:t>
      </w:r>
      <w:r w:rsidRPr="00243E54">
        <w:rPr>
          <w:rFonts w:ascii="Times New Roman" w:hAnsi="Times New Roman"/>
          <w:bCs/>
          <w:caps/>
          <w:sz w:val="24"/>
          <w:szCs w:val="24"/>
        </w:rPr>
        <w:t>С.</w:t>
      </w:r>
      <w:r w:rsidRPr="008B1253">
        <w:rPr>
          <w:rFonts w:ascii="Times New Roman" w:hAnsi="Times New Roman"/>
          <w:bCs/>
          <w:caps/>
          <w:sz w:val="24"/>
          <w:szCs w:val="24"/>
          <w:lang w:val="ru-RU"/>
        </w:rPr>
        <w:t xml:space="preserve">, </w:t>
      </w:r>
      <w:r w:rsidRPr="00243E54">
        <w:rPr>
          <w:rFonts w:ascii="Times New Roman" w:hAnsi="Times New Roman"/>
          <w:bCs/>
          <w:i/>
          <w:iCs/>
          <w:sz w:val="24"/>
          <w:szCs w:val="24"/>
        </w:rPr>
        <w:t xml:space="preserve">студ. </w:t>
      </w:r>
    </w:p>
    <w:p w:rsidR="00062AB7" w:rsidRPr="00243E54" w:rsidRDefault="00062AB7" w:rsidP="00062AB7">
      <w:pPr>
        <w:spacing w:after="0" w:line="240" w:lineRule="auto"/>
        <w:jc w:val="both"/>
        <w:rPr>
          <w:rFonts w:ascii="Times New Roman" w:hAnsi="Times New Roman"/>
          <w:bCs/>
          <w:sz w:val="28"/>
          <w:szCs w:val="28"/>
        </w:rPr>
      </w:pPr>
      <w:r>
        <w:rPr>
          <w:rFonts w:ascii="Times New Roman" w:hAnsi="Times New Roman"/>
          <w:bCs/>
          <w:sz w:val="18"/>
          <w:szCs w:val="18"/>
        </w:rPr>
        <w:t>Факультет</w:t>
      </w:r>
      <w:r w:rsidRPr="00243E54">
        <w:rPr>
          <w:rFonts w:ascii="Times New Roman" w:hAnsi="Times New Roman"/>
          <w:bCs/>
          <w:sz w:val="18"/>
          <w:szCs w:val="18"/>
        </w:rPr>
        <w:t xml:space="preserve"> промислов</w:t>
      </w:r>
      <w:r>
        <w:rPr>
          <w:rFonts w:ascii="Times New Roman" w:hAnsi="Times New Roman"/>
          <w:bCs/>
          <w:sz w:val="18"/>
          <w:szCs w:val="18"/>
        </w:rPr>
        <w:t xml:space="preserve">ого та цивільного будівництва, </w:t>
      </w:r>
      <w:r w:rsidRPr="00243E54">
        <w:rPr>
          <w:rFonts w:ascii="Times New Roman" w:hAnsi="Times New Roman"/>
          <w:bCs/>
          <w:sz w:val="18"/>
          <w:szCs w:val="18"/>
        </w:rPr>
        <w:t xml:space="preserve">Придніпровська державна академія будівництва та архітектури, </w:t>
      </w:r>
      <w:r>
        <w:rPr>
          <w:rFonts w:ascii="Times New Roman" w:hAnsi="Times New Roman"/>
          <w:bCs/>
          <w:sz w:val="18"/>
          <w:szCs w:val="18"/>
        </w:rPr>
        <w:br/>
      </w:r>
      <w:r w:rsidRPr="00243E54">
        <w:rPr>
          <w:rFonts w:ascii="Times New Roman" w:hAnsi="Times New Roman"/>
          <w:bCs/>
          <w:sz w:val="18"/>
          <w:szCs w:val="18"/>
        </w:rPr>
        <w:t xml:space="preserve">вул. Чернишевського, 24-а, 49600, Дніпро, Україна, тел. +38 (099) 449-83-04, e-mail: </w:t>
      </w:r>
      <w:r w:rsidRPr="008B1253">
        <w:rPr>
          <w:rFonts w:ascii="Times New Roman" w:hAnsi="Times New Roman"/>
          <w:bCs/>
          <w:sz w:val="18"/>
          <w:szCs w:val="18"/>
          <w:u w:val="single"/>
        </w:rPr>
        <w:t>16001.Balan@365.pgasa.dp.ua</w:t>
      </w:r>
    </w:p>
    <w:p w:rsidR="00062AB7" w:rsidRPr="009160E3" w:rsidRDefault="00062AB7" w:rsidP="00062AB7">
      <w:pPr>
        <w:spacing w:before="240" w:after="0" w:line="240" w:lineRule="auto"/>
        <w:ind w:firstLine="397"/>
        <w:jc w:val="both"/>
        <w:rPr>
          <w:rFonts w:ascii="Times New Roman" w:hAnsi="Times New Roman"/>
          <w:sz w:val="20"/>
          <w:szCs w:val="20"/>
        </w:rPr>
      </w:pPr>
      <w:r w:rsidRPr="008B1253">
        <w:rPr>
          <w:rFonts w:ascii="Times New Roman" w:hAnsi="Times New Roman"/>
          <w:b/>
          <w:iCs/>
          <w:sz w:val="20"/>
          <w:szCs w:val="20"/>
        </w:rPr>
        <w:t>Анотація</w:t>
      </w:r>
      <w:r w:rsidRPr="009160E3">
        <w:rPr>
          <w:rFonts w:ascii="Times New Roman" w:hAnsi="Times New Roman"/>
          <w:b/>
          <w:i/>
          <w:iCs/>
          <w:sz w:val="20"/>
          <w:szCs w:val="20"/>
        </w:rPr>
        <w:t xml:space="preserve">. Постановка проблеми. </w:t>
      </w:r>
      <w:r w:rsidRPr="009160E3">
        <w:rPr>
          <w:rFonts w:ascii="Times New Roman" w:hAnsi="Times New Roman"/>
          <w:sz w:val="20"/>
          <w:szCs w:val="20"/>
        </w:rPr>
        <w:t xml:space="preserve">Вибір того чи іншого будівельного матеріалу, як правило, ґрунтується на позаекологічних критеріях (таких як функціональність, технічні характеристики, естетичність, вартість тощо) і рідко враховує вплив на навколишнє середовище та здоров'я людей. Питання енергетики, парникових ефектів та зміни клімату як ніколи актуальні на європейському та міжнародному рівнях. </w:t>
      </w:r>
      <w:r>
        <w:rPr>
          <w:rFonts w:ascii="Times New Roman" w:hAnsi="Times New Roman"/>
          <w:sz w:val="20"/>
          <w:szCs w:val="20"/>
        </w:rPr>
        <w:t>У</w:t>
      </w:r>
      <w:r w:rsidRPr="009160E3">
        <w:rPr>
          <w:rFonts w:ascii="Times New Roman" w:hAnsi="Times New Roman"/>
          <w:sz w:val="20"/>
          <w:szCs w:val="20"/>
        </w:rPr>
        <w:t xml:space="preserve">се більшої популярності </w:t>
      </w:r>
      <w:r>
        <w:rPr>
          <w:rFonts w:ascii="Times New Roman" w:hAnsi="Times New Roman"/>
          <w:sz w:val="20"/>
          <w:szCs w:val="20"/>
        </w:rPr>
        <w:t>в</w:t>
      </w:r>
      <w:r w:rsidRPr="009160E3">
        <w:rPr>
          <w:rFonts w:ascii="Times New Roman" w:hAnsi="Times New Roman"/>
          <w:sz w:val="20"/>
          <w:szCs w:val="20"/>
        </w:rPr>
        <w:t xml:space="preserve"> будівельній галузі сьогодні набирають енергоефективні та </w:t>
      </w:r>
      <w:r w:rsidRPr="009160E3">
        <w:rPr>
          <w:rFonts w:ascii="Times New Roman" w:hAnsi="Times New Roman"/>
          <w:sz w:val="20"/>
          <w:szCs w:val="20"/>
          <w:lang w:val="ru-RU"/>
        </w:rPr>
        <w:t>eco</w:t>
      </w:r>
      <w:r w:rsidRPr="009160E3">
        <w:rPr>
          <w:rFonts w:ascii="Times New Roman" w:hAnsi="Times New Roman"/>
          <w:sz w:val="20"/>
          <w:szCs w:val="20"/>
        </w:rPr>
        <w:t>-</w:t>
      </w:r>
      <w:r w:rsidRPr="009160E3">
        <w:rPr>
          <w:rFonts w:ascii="Times New Roman" w:hAnsi="Times New Roman"/>
          <w:sz w:val="20"/>
          <w:szCs w:val="20"/>
          <w:lang w:val="ru-RU"/>
        </w:rPr>
        <w:t>friendly</w:t>
      </w:r>
      <w:r w:rsidRPr="009160E3">
        <w:rPr>
          <w:rFonts w:ascii="Times New Roman" w:hAnsi="Times New Roman"/>
          <w:sz w:val="20"/>
          <w:szCs w:val="20"/>
        </w:rPr>
        <w:t xml:space="preserve"> напрямки, тому проектування і зведення енергоефективної та екологічної будівлі в Україні з урахуванням світового досвіду (зокрема</w:t>
      </w:r>
      <w:r>
        <w:rPr>
          <w:rFonts w:ascii="Times New Roman" w:hAnsi="Times New Roman"/>
          <w:sz w:val="20"/>
          <w:szCs w:val="20"/>
        </w:rPr>
        <w:t>,</w:t>
      </w:r>
      <w:r w:rsidRPr="009160E3">
        <w:rPr>
          <w:rFonts w:ascii="Times New Roman" w:hAnsi="Times New Roman"/>
          <w:sz w:val="20"/>
          <w:szCs w:val="20"/>
        </w:rPr>
        <w:t xml:space="preserve"> європейського) </w:t>
      </w:r>
      <w:r>
        <w:rPr>
          <w:rFonts w:ascii="Times New Roman" w:hAnsi="Times New Roman"/>
          <w:sz w:val="20"/>
          <w:szCs w:val="20"/>
        </w:rPr>
        <w:t>нині дуже</w:t>
      </w:r>
      <w:r w:rsidRPr="009160E3">
        <w:rPr>
          <w:rFonts w:ascii="Times New Roman" w:hAnsi="Times New Roman"/>
          <w:sz w:val="20"/>
          <w:szCs w:val="20"/>
        </w:rPr>
        <w:t xml:space="preserve"> актуальн</w:t>
      </w:r>
      <w:r>
        <w:rPr>
          <w:rFonts w:ascii="Times New Roman" w:hAnsi="Times New Roman"/>
          <w:sz w:val="20"/>
          <w:szCs w:val="20"/>
        </w:rPr>
        <w:t>і</w:t>
      </w:r>
      <w:r w:rsidRPr="009160E3">
        <w:rPr>
          <w:rFonts w:ascii="Times New Roman" w:hAnsi="Times New Roman"/>
          <w:sz w:val="20"/>
          <w:szCs w:val="20"/>
        </w:rPr>
        <w:t xml:space="preserve">. </w:t>
      </w:r>
      <w:r w:rsidRPr="009160E3">
        <w:rPr>
          <w:rFonts w:ascii="Times New Roman" w:hAnsi="Times New Roman"/>
          <w:b/>
          <w:bCs/>
          <w:i/>
          <w:iCs/>
          <w:sz w:val="20"/>
          <w:szCs w:val="20"/>
        </w:rPr>
        <w:t xml:space="preserve">Мета статті </w:t>
      </w:r>
      <w:r>
        <w:rPr>
          <w:rFonts w:ascii="Times New Roman" w:hAnsi="Times New Roman"/>
          <w:b/>
          <w:bCs/>
          <w:i/>
          <w:iCs/>
          <w:sz w:val="20"/>
          <w:szCs w:val="20"/>
        </w:rPr>
        <w:t>−</w:t>
      </w:r>
      <w:r w:rsidRPr="009160E3">
        <w:rPr>
          <w:rFonts w:ascii="Times New Roman" w:hAnsi="Times New Roman"/>
          <w:bCs/>
          <w:sz w:val="20"/>
          <w:szCs w:val="20"/>
        </w:rPr>
        <w:t xml:space="preserve"> дослідити</w:t>
      </w:r>
      <w:r w:rsidRPr="009160E3">
        <w:rPr>
          <w:rFonts w:ascii="Times New Roman" w:hAnsi="Times New Roman"/>
          <w:sz w:val="20"/>
          <w:szCs w:val="20"/>
        </w:rPr>
        <w:t xml:space="preserve"> поняття енергоефективних будівель, «зеленого» будівництва, а також проаналізувати досвід використання енерго</w:t>
      </w:r>
      <w:r>
        <w:rPr>
          <w:rFonts w:ascii="Times New Roman" w:hAnsi="Times New Roman"/>
          <w:sz w:val="20"/>
          <w:szCs w:val="20"/>
        </w:rPr>
        <w:t>по</w:t>
      </w:r>
      <w:r w:rsidRPr="009160E3">
        <w:rPr>
          <w:rFonts w:ascii="Times New Roman" w:hAnsi="Times New Roman"/>
          <w:sz w:val="20"/>
          <w:szCs w:val="20"/>
        </w:rPr>
        <w:t>новлюваних (енергозберіга</w:t>
      </w:r>
      <w:r>
        <w:rPr>
          <w:rFonts w:ascii="Times New Roman" w:hAnsi="Times New Roman"/>
          <w:sz w:val="20"/>
          <w:szCs w:val="20"/>
        </w:rPr>
        <w:t>льн</w:t>
      </w:r>
      <w:r w:rsidRPr="009160E3">
        <w:rPr>
          <w:rFonts w:ascii="Times New Roman" w:hAnsi="Times New Roman"/>
          <w:sz w:val="20"/>
          <w:szCs w:val="20"/>
        </w:rPr>
        <w:t xml:space="preserve">их) ресурсів в Україні та Франції. </w:t>
      </w:r>
      <w:r w:rsidRPr="009160E3">
        <w:rPr>
          <w:rFonts w:ascii="Times New Roman" w:hAnsi="Times New Roman"/>
          <w:b/>
          <w:bCs/>
          <w:i/>
          <w:iCs/>
          <w:sz w:val="20"/>
          <w:szCs w:val="20"/>
        </w:rPr>
        <w:t xml:space="preserve">Результати. </w:t>
      </w:r>
      <w:r w:rsidRPr="009160E3">
        <w:rPr>
          <w:rFonts w:ascii="Times New Roman" w:hAnsi="Times New Roman"/>
          <w:sz w:val="20"/>
          <w:szCs w:val="20"/>
        </w:rPr>
        <w:t xml:space="preserve">Проаналізовано екологічні та пасивні будинки в Україні, енергоефективні та екологічні будівлі у Франції, технології Hitachi. </w:t>
      </w:r>
      <w:r w:rsidRPr="009160E3">
        <w:rPr>
          <w:rFonts w:ascii="Times New Roman" w:hAnsi="Times New Roman"/>
          <w:b/>
          <w:bCs/>
          <w:i/>
          <w:iCs/>
          <w:sz w:val="20"/>
          <w:szCs w:val="20"/>
        </w:rPr>
        <w:t xml:space="preserve">Наукова новизна і практична значимість. </w:t>
      </w:r>
      <w:r w:rsidRPr="009160E3">
        <w:rPr>
          <w:rFonts w:ascii="Times New Roman" w:hAnsi="Times New Roman"/>
          <w:sz w:val="20"/>
          <w:szCs w:val="20"/>
        </w:rPr>
        <w:t>Виконаний аналіз проблеми підвищення енергоефективності будівель та шляхів її вирішення  дозволив визначити перспективні напрямки розвитку зеленого будівництва в Україні,  що буде покладено в основу подальшого вдосконалення методів формування, оцінювання, обгрунтування та вибору раціональних організаційно-технологічних рішень енергоефективного будівництва та реконструкції.</w:t>
      </w:r>
    </w:p>
    <w:p w:rsidR="00062AB7" w:rsidRPr="008B1253" w:rsidRDefault="00062AB7" w:rsidP="00062AB7">
      <w:pPr>
        <w:spacing w:before="240" w:after="240" w:line="240" w:lineRule="auto"/>
        <w:ind w:firstLine="397"/>
        <w:jc w:val="both"/>
        <w:rPr>
          <w:rFonts w:ascii="Times New Roman" w:hAnsi="Times New Roman"/>
          <w:i/>
          <w:iCs/>
          <w:sz w:val="20"/>
          <w:szCs w:val="20"/>
        </w:rPr>
      </w:pPr>
      <w:r w:rsidRPr="009160E3">
        <w:rPr>
          <w:rFonts w:ascii="Times New Roman" w:hAnsi="Times New Roman"/>
          <w:b/>
          <w:bCs/>
          <w:sz w:val="20"/>
          <w:szCs w:val="20"/>
        </w:rPr>
        <w:t>Ключові слова</w:t>
      </w:r>
      <w:r w:rsidRPr="009160E3">
        <w:rPr>
          <w:rFonts w:ascii="Times New Roman" w:hAnsi="Times New Roman"/>
          <w:sz w:val="20"/>
          <w:szCs w:val="20"/>
        </w:rPr>
        <w:t xml:space="preserve">: </w:t>
      </w:r>
      <w:r w:rsidRPr="009160E3">
        <w:rPr>
          <w:rFonts w:ascii="Times New Roman" w:hAnsi="Times New Roman"/>
          <w:i/>
          <w:iCs/>
          <w:sz w:val="20"/>
          <w:szCs w:val="20"/>
        </w:rPr>
        <w:t>екологічна будівля</w:t>
      </w:r>
      <w:r>
        <w:rPr>
          <w:rFonts w:ascii="Times New Roman" w:hAnsi="Times New Roman"/>
          <w:i/>
          <w:iCs/>
          <w:sz w:val="20"/>
          <w:szCs w:val="20"/>
        </w:rPr>
        <w:t>;</w:t>
      </w:r>
      <w:r w:rsidRPr="009160E3">
        <w:rPr>
          <w:rFonts w:ascii="Times New Roman" w:hAnsi="Times New Roman"/>
          <w:i/>
          <w:iCs/>
          <w:sz w:val="20"/>
          <w:szCs w:val="20"/>
        </w:rPr>
        <w:t xml:space="preserve"> енергоефективність</w:t>
      </w:r>
      <w:r>
        <w:rPr>
          <w:rFonts w:ascii="Times New Roman" w:hAnsi="Times New Roman"/>
          <w:i/>
          <w:iCs/>
          <w:sz w:val="20"/>
          <w:szCs w:val="20"/>
        </w:rPr>
        <w:t>;</w:t>
      </w:r>
      <w:r w:rsidRPr="009160E3">
        <w:rPr>
          <w:rFonts w:ascii="Times New Roman" w:hAnsi="Times New Roman"/>
          <w:i/>
          <w:iCs/>
          <w:sz w:val="20"/>
          <w:szCs w:val="20"/>
        </w:rPr>
        <w:t xml:space="preserve"> пасивний будинок</w:t>
      </w:r>
      <w:r>
        <w:rPr>
          <w:rFonts w:ascii="Times New Roman" w:hAnsi="Times New Roman"/>
          <w:i/>
          <w:iCs/>
          <w:sz w:val="20"/>
          <w:szCs w:val="20"/>
        </w:rPr>
        <w:t>;</w:t>
      </w:r>
      <w:r w:rsidRPr="009160E3">
        <w:rPr>
          <w:rFonts w:ascii="Times New Roman" w:hAnsi="Times New Roman"/>
          <w:i/>
          <w:iCs/>
          <w:sz w:val="20"/>
          <w:szCs w:val="20"/>
        </w:rPr>
        <w:t xml:space="preserve"> технології </w:t>
      </w:r>
      <w:r>
        <w:rPr>
          <w:rFonts w:ascii="Times New Roman" w:hAnsi="Times New Roman"/>
          <w:i/>
          <w:iCs/>
          <w:sz w:val="20"/>
          <w:szCs w:val="20"/>
        </w:rPr>
        <w:t>Hitachі</w:t>
      </w:r>
    </w:p>
    <w:p w:rsidR="00062AB7" w:rsidRPr="00243E54" w:rsidRDefault="00062AB7" w:rsidP="00062AB7">
      <w:pPr>
        <w:spacing w:before="240" w:after="240" w:line="240" w:lineRule="auto"/>
        <w:jc w:val="center"/>
        <w:rPr>
          <w:rFonts w:ascii="Times New Roman" w:hAnsi="Times New Roman"/>
          <w:b/>
          <w:caps/>
          <w:sz w:val="28"/>
          <w:szCs w:val="28"/>
        </w:rPr>
      </w:pPr>
      <w:bookmarkStart w:id="0" w:name="_Hlk62805359"/>
      <w:r w:rsidRPr="00243E54">
        <w:rPr>
          <w:rFonts w:ascii="Times New Roman" w:hAnsi="Times New Roman"/>
          <w:b/>
          <w:caps/>
          <w:sz w:val="28"/>
          <w:szCs w:val="28"/>
        </w:rPr>
        <w:t>ENERGY EFFICIENT CONSTRUCTION IN UKRAINE AND FRANCE</w:t>
      </w:r>
    </w:p>
    <w:p w:rsidR="00062AB7" w:rsidRPr="008B1253" w:rsidRDefault="00062AB7" w:rsidP="00062AB7">
      <w:pPr>
        <w:spacing w:after="240" w:line="240" w:lineRule="auto"/>
        <w:rPr>
          <w:rFonts w:ascii="Times New Roman" w:hAnsi="Times New Roman"/>
          <w:bCs/>
          <w:i/>
          <w:iCs/>
          <w:sz w:val="24"/>
          <w:szCs w:val="24"/>
        </w:rPr>
      </w:pPr>
      <w:r w:rsidRPr="00243E54">
        <w:rPr>
          <w:rFonts w:ascii="Times New Roman" w:hAnsi="Times New Roman"/>
          <w:bCs/>
          <w:caps/>
          <w:sz w:val="24"/>
          <w:szCs w:val="24"/>
        </w:rPr>
        <w:t>BALAN O.S.</w:t>
      </w:r>
      <w:r>
        <w:rPr>
          <w:rFonts w:ascii="Times New Roman" w:hAnsi="Times New Roman"/>
          <w:bCs/>
          <w:i/>
          <w:iCs/>
          <w:sz w:val="24"/>
          <w:szCs w:val="24"/>
        </w:rPr>
        <w:t>, Stud.</w:t>
      </w:r>
    </w:p>
    <w:p w:rsidR="00062AB7" w:rsidRPr="008B1253" w:rsidRDefault="00062AB7" w:rsidP="00062AB7">
      <w:pPr>
        <w:spacing w:after="240" w:line="240" w:lineRule="auto"/>
        <w:jc w:val="both"/>
        <w:rPr>
          <w:rFonts w:ascii="Times New Roman" w:hAnsi="Times New Roman"/>
          <w:bCs/>
          <w:sz w:val="18"/>
          <w:szCs w:val="18"/>
          <w:u w:val="single"/>
        </w:rPr>
      </w:pPr>
      <w:r>
        <w:rPr>
          <w:rFonts w:ascii="Times New Roman" w:hAnsi="Times New Roman"/>
          <w:bCs/>
          <w:sz w:val="18"/>
          <w:szCs w:val="18"/>
        </w:rPr>
        <w:t>Faculty</w:t>
      </w:r>
      <w:r w:rsidRPr="00243E54">
        <w:rPr>
          <w:rFonts w:ascii="Times New Roman" w:hAnsi="Times New Roman"/>
          <w:bCs/>
          <w:sz w:val="18"/>
          <w:szCs w:val="18"/>
        </w:rPr>
        <w:t xml:space="preserve"> of </w:t>
      </w:r>
      <w:r>
        <w:rPr>
          <w:rFonts w:ascii="Times New Roman" w:hAnsi="Times New Roman"/>
          <w:bCs/>
          <w:sz w:val="18"/>
          <w:szCs w:val="18"/>
        </w:rPr>
        <w:t>I</w:t>
      </w:r>
      <w:r w:rsidRPr="00243E54">
        <w:rPr>
          <w:rFonts w:ascii="Times New Roman" w:hAnsi="Times New Roman"/>
          <w:bCs/>
          <w:sz w:val="18"/>
          <w:szCs w:val="18"/>
        </w:rPr>
        <w:t xml:space="preserve">ndustrial and </w:t>
      </w:r>
      <w:r>
        <w:rPr>
          <w:rFonts w:ascii="Times New Roman" w:hAnsi="Times New Roman"/>
          <w:bCs/>
          <w:sz w:val="18"/>
          <w:szCs w:val="18"/>
        </w:rPr>
        <w:t>C</w:t>
      </w:r>
      <w:r w:rsidRPr="00243E54">
        <w:rPr>
          <w:rFonts w:ascii="Times New Roman" w:hAnsi="Times New Roman"/>
          <w:bCs/>
          <w:sz w:val="18"/>
          <w:szCs w:val="18"/>
        </w:rPr>
        <w:t xml:space="preserve">ivil </w:t>
      </w:r>
      <w:r>
        <w:rPr>
          <w:rFonts w:ascii="Times New Roman" w:hAnsi="Times New Roman"/>
          <w:bCs/>
          <w:sz w:val="18"/>
          <w:szCs w:val="18"/>
        </w:rPr>
        <w:t>C</w:t>
      </w:r>
      <w:r w:rsidRPr="00243E54">
        <w:rPr>
          <w:rFonts w:ascii="Times New Roman" w:hAnsi="Times New Roman"/>
          <w:bCs/>
          <w:sz w:val="18"/>
          <w:szCs w:val="18"/>
        </w:rPr>
        <w:t>onstruction, Prydniprovska State Academy of Civil Engineering and Architecture, 24-а, Chernyshevskoho St</w:t>
      </w:r>
      <w:r>
        <w:rPr>
          <w:rFonts w:ascii="Times New Roman" w:hAnsi="Times New Roman"/>
          <w:bCs/>
          <w:sz w:val="18"/>
          <w:szCs w:val="18"/>
        </w:rPr>
        <w:t>r</w:t>
      </w:r>
      <w:r w:rsidRPr="00243E54">
        <w:rPr>
          <w:rFonts w:ascii="Times New Roman" w:hAnsi="Times New Roman"/>
          <w:bCs/>
          <w:sz w:val="18"/>
          <w:szCs w:val="18"/>
        </w:rPr>
        <w:t xml:space="preserve">., 49600, </w:t>
      </w:r>
      <w:smartTag w:uri="urn:schemas-microsoft-com:office:smarttags" w:element="place">
        <w:smartTag w:uri="urn:schemas-microsoft-com:office:smarttags" w:element="City">
          <w:r w:rsidRPr="00243E54">
            <w:rPr>
              <w:rFonts w:ascii="Times New Roman" w:hAnsi="Times New Roman"/>
              <w:bCs/>
              <w:sz w:val="18"/>
              <w:szCs w:val="18"/>
            </w:rPr>
            <w:t>Dnipro</w:t>
          </w:r>
        </w:smartTag>
        <w:r w:rsidRPr="00243E54">
          <w:rPr>
            <w:rFonts w:ascii="Times New Roman" w:hAnsi="Times New Roman"/>
            <w:bCs/>
            <w:sz w:val="18"/>
            <w:szCs w:val="18"/>
          </w:rPr>
          <w:t xml:space="preserve">, </w:t>
        </w:r>
        <w:smartTag w:uri="urn:schemas-microsoft-com:office:smarttags" w:element="country-region">
          <w:r w:rsidRPr="00243E54">
            <w:rPr>
              <w:rFonts w:ascii="Times New Roman" w:hAnsi="Times New Roman"/>
              <w:bCs/>
              <w:sz w:val="18"/>
              <w:szCs w:val="18"/>
            </w:rPr>
            <w:t>Ukraine</w:t>
          </w:r>
        </w:smartTag>
      </w:smartTag>
      <w:r>
        <w:rPr>
          <w:rFonts w:ascii="Times New Roman" w:hAnsi="Times New Roman"/>
          <w:bCs/>
          <w:sz w:val="18"/>
          <w:szCs w:val="18"/>
        </w:rPr>
        <w:t>, tel. +</w:t>
      </w:r>
      <w:r w:rsidRPr="00243E54">
        <w:rPr>
          <w:rFonts w:ascii="Times New Roman" w:hAnsi="Times New Roman"/>
          <w:bCs/>
          <w:sz w:val="18"/>
          <w:szCs w:val="18"/>
        </w:rPr>
        <w:t xml:space="preserve">38 (099) 449-83-04, e-mail: </w:t>
      </w:r>
      <w:r w:rsidRPr="008B1253">
        <w:rPr>
          <w:rFonts w:ascii="Times New Roman" w:hAnsi="Times New Roman"/>
          <w:bCs/>
          <w:sz w:val="18"/>
          <w:szCs w:val="18"/>
          <w:u w:val="single"/>
        </w:rPr>
        <w:t>16001.Balan@365.pgasa.dp.ua</w:t>
      </w:r>
    </w:p>
    <w:p w:rsidR="00062AB7" w:rsidRPr="009160E3" w:rsidRDefault="00062AB7" w:rsidP="00062AB7">
      <w:pPr>
        <w:pStyle w:val="a7"/>
        <w:spacing w:before="0" w:beforeAutospacing="0" w:after="0" w:afterAutospacing="0"/>
        <w:ind w:firstLine="397"/>
        <w:jc w:val="both"/>
        <w:rPr>
          <w:color w:val="0E101A"/>
          <w:sz w:val="20"/>
          <w:lang w:val="en-US"/>
        </w:rPr>
      </w:pPr>
      <w:r w:rsidRPr="008B1253">
        <w:rPr>
          <w:rStyle w:val="ac"/>
          <w:b/>
          <w:bCs/>
          <w:i w:val="0"/>
          <w:sz w:val="20"/>
          <w:lang w:val="en-US"/>
        </w:rPr>
        <w:t>Abstract.</w:t>
      </w:r>
      <w:r w:rsidRPr="009160E3">
        <w:rPr>
          <w:rStyle w:val="ac"/>
          <w:b/>
          <w:bCs/>
          <w:color w:val="0E101A"/>
          <w:sz w:val="20"/>
          <w:lang w:val="en-US"/>
        </w:rPr>
        <w:t xml:space="preserve"> Problem statement.</w:t>
      </w:r>
      <w:r w:rsidRPr="009160E3">
        <w:rPr>
          <w:color w:val="0E101A"/>
          <w:sz w:val="20"/>
          <w:lang w:val="en-US"/>
        </w:rPr>
        <w:t> The building materials choice is usually based on non-environmental criteria, such as functionality, technical characteristics, aesthetics, cost, etc., and the environmental and human health impact is rarely taken into account. Greenhouse effects, climate change, and energy issues remain a key issue at both European and international levels.</w:t>
      </w:r>
      <w:r>
        <w:rPr>
          <w:color w:val="0E101A"/>
          <w:sz w:val="20"/>
          <w:lang w:val="en-US"/>
        </w:rPr>
        <w:t xml:space="preserve"> </w:t>
      </w:r>
      <w:r w:rsidRPr="009160E3">
        <w:rPr>
          <w:color w:val="0E101A"/>
          <w:sz w:val="20"/>
          <w:lang w:val="en-US"/>
        </w:rPr>
        <w:t xml:space="preserve">Today, energy-efficient and eco-friendly areas are gaining more and more popularity in the construction industry, so the design and construction of energy-efficient and environmentally friendly buildings in </w:t>
      </w:r>
      <w:smartTag w:uri="urn:schemas-microsoft-com:office:smarttags" w:element="place">
        <w:smartTag w:uri="urn:schemas-microsoft-com:office:smarttags" w:element="country-region">
          <w:r w:rsidRPr="009160E3">
            <w:rPr>
              <w:color w:val="0E101A"/>
              <w:sz w:val="20"/>
              <w:lang w:val="en-US"/>
            </w:rPr>
            <w:t>Ukraine</w:t>
          </w:r>
        </w:smartTag>
      </w:smartTag>
      <w:r w:rsidRPr="009160E3">
        <w:rPr>
          <w:color w:val="0E101A"/>
          <w:sz w:val="20"/>
          <w:lang w:val="en-US"/>
        </w:rPr>
        <w:t>, considering the world experience, including European, remains a live issue today</w:t>
      </w:r>
      <w:r w:rsidRPr="00062AB7">
        <w:rPr>
          <w:rStyle w:val="ad"/>
          <w:rFonts w:eastAsia="Calibri"/>
          <w:color w:val="0E101A"/>
          <w:sz w:val="20"/>
          <w:lang w:val="en-US"/>
        </w:rPr>
        <w:t>.</w:t>
      </w:r>
      <w:r w:rsidRPr="009160E3">
        <w:rPr>
          <w:rStyle w:val="ac"/>
          <w:b/>
          <w:bCs/>
          <w:color w:val="0E101A"/>
          <w:sz w:val="20"/>
          <w:lang w:val="en-US"/>
        </w:rPr>
        <w:t> </w:t>
      </w:r>
      <w:r w:rsidRPr="00062AB7">
        <w:rPr>
          <w:rStyle w:val="ad"/>
          <w:rFonts w:eastAsia="Calibri"/>
          <w:i/>
          <w:color w:val="0E101A"/>
          <w:sz w:val="20"/>
          <w:lang w:val="en-US"/>
        </w:rPr>
        <w:t>The purpose of this article</w:t>
      </w:r>
      <w:r w:rsidRPr="009160E3">
        <w:rPr>
          <w:color w:val="0E101A"/>
          <w:sz w:val="20"/>
          <w:lang w:val="en-US"/>
        </w:rPr>
        <w:t xml:space="preserve"> is to explore the concepts of energy-efficient buildings and so-called "green" construction, as well as to analyze and explore the experience of using energy-saving resources in </w:t>
      </w:r>
      <w:smartTag w:uri="urn:schemas-microsoft-com:office:smarttags" w:element="country-region">
        <w:r w:rsidRPr="009160E3">
          <w:rPr>
            <w:color w:val="0E101A"/>
            <w:sz w:val="20"/>
            <w:lang w:val="en-US"/>
          </w:rPr>
          <w:t>Ukraine</w:t>
        </w:r>
      </w:smartTag>
      <w:r w:rsidRPr="009160E3">
        <w:rPr>
          <w:color w:val="0E101A"/>
          <w:sz w:val="20"/>
          <w:lang w:val="en-US"/>
        </w:rPr>
        <w:t xml:space="preserve"> and </w:t>
      </w:r>
      <w:smartTag w:uri="urn:schemas-microsoft-com:office:smarttags" w:element="place">
        <w:smartTag w:uri="urn:schemas-microsoft-com:office:smarttags" w:element="country-region">
          <w:r w:rsidRPr="009160E3">
            <w:rPr>
              <w:color w:val="0E101A"/>
              <w:sz w:val="20"/>
              <w:lang w:val="en-US"/>
            </w:rPr>
            <w:t>France</w:t>
          </w:r>
        </w:smartTag>
      </w:smartTag>
      <w:r w:rsidRPr="009160E3">
        <w:rPr>
          <w:color w:val="0E101A"/>
          <w:sz w:val="20"/>
          <w:lang w:val="en-US"/>
        </w:rPr>
        <w:t>. </w:t>
      </w:r>
      <w:r w:rsidRPr="00062AB7">
        <w:rPr>
          <w:rStyle w:val="ad"/>
          <w:rFonts w:eastAsia="Calibri"/>
          <w:i/>
          <w:color w:val="0E101A"/>
          <w:sz w:val="20"/>
          <w:lang w:val="en-US"/>
        </w:rPr>
        <w:t>Results</w:t>
      </w:r>
      <w:r w:rsidRPr="008B1253">
        <w:rPr>
          <w:i/>
          <w:color w:val="0E101A"/>
          <w:sz w:val="20"/>
          <w:lang w:val="en-US"/>
        </w:rPr>
        <w:t>.</w:t>
      </w:r>
      <w:r w:rsidRPr="009160E3">
        <w:rPr>
          <w:color w:val="0E101A"/>
          <w:sz w:val="20"/>
          <w:lang w:val="en-US"/>
        </w:rPr>
        <w:t xml:space="preserve"> Ecological and passive houses in </w:t>
      </w:r>
      <w:smartTag w:uri="urn:schemas-microsoft-com:office:smarttags" w:element="country-region">
        <w:r w:rsidRPr="009160E3">
          <w:rPr>
            <w:color w:val="0E101A"/>
            <w:sz w:val="20"/>
            <w:lang w:val="en-US"/>
          </w:rPr>
          <w:t>Ukraine</w:t>
        </w:r>
      </w:smartTag>
      <w:r w:rsidRPr="009160E3">
        <w:rPr>
          <w:color w:val="0E101A"/>
          <w:sz w:val="20"/>
          <w:lang w:val="en-US"/>
        </w:rPr>
        <w:t xml:space="preserve">, energy-efficient and ecological buildings in </w:t>
      </w:r>
      <w:smartTag w:uri="urn:schemas-microsoft-com:office:smarttags" w:element="country-region">
        <w:r w:rsidRPr="009160E3">
          <w:rPr>
            <w:color w:val="0E101A"/>
            <w:sz w:val="20"/>
            <w:lang w:val="en-US"/>
          </w:rPr>
          <w:t>France</w:t>
        </w:r>
      </w:smartTag>
      <w:r w:rsidRPr="009160E3">
        <w:rPr>
          <w:color w:val="0E101A"/>
          <w:sz w:val="20"/>
          <w:lang w:val="en-US"/>
        </w:rPr>
        <w:t xml:space="preserve">, </w:t>
      </w:r>
      <w:smartTag w:uri="urn:schemas-microsoft-com:office:smarttags" w:element="place">
        <w:smartTag w:uri="urn:schemas-microsoft-com:office:smarttags" w:element="City">
          <w:r w:rsidRPr="009160E3">
            <w:rPr>
              <w:color w:val="0E101A"/>
              <w:sz w:val="20"/>
              <w:lang w:val="en-US"/>
            </w:rPr>
            <w:t>Hitachi</w:t>
          </w:r>
        </w:smartTag>
      </w:smartTag>
      <w:r w:rsidRPr="009160E3">
        <w:rPr>
          <w:color w:val="0E101A"/>
          <w:sz w:val="20"/>
          <w:lang w:val="en-US"/>
        </w:rPr>
        <w:t xml:space="preserve"> technologies have been analyzed. </w:t>
      </w:r>
      <w:r w:rsidRPr="00062AB7">
        <w:rPr>
          <w:rStyle w:val="ad"/>
          <w:rFonts w:eastAsia="Calibri"/>
          <w:i/>
          <w:color w:val="0E101A"/>
          <w:sz w:val="20"/>
          <w:lang w:val="en-US"/>
        </w:rPr>
        <w:t>Scientific novelty and practical significance</w:t>
      </w:r>
      <w:r w:rsidRPr="00062AB7">
        <w:rPr>
          <w:rStyle w:val="ad"/>
          <w:rFonts w:eastAsia="Calibri"/>
          <w:color w:val="0E101A"/>
          <w:sz w:val="20"/>
          <w:lang w:val="en-US"/>
        </w:rPr>
        <w:t>.</w:t>
      </w:r>
      <w:r w:rsidRPr="009160E3">
        <w:rPr>
          <w:color w:val="0E101A"/>
          <w:sz w:val="20"/>
          <w:lang w:val="en-US"/>
        </w:rPr>
        <w:t xml:space="preserve"> The analysis of the problem of improving the energy efficiency of buildings and ways to solve it allowed to identify of promising areas of green construction in </w:t>
      </w:r>
      <w:smartTag w:uri="urn:schemas-microsoft-com:office:smarttags" w:element="place">
        <w:smartTag w:uri="urn:schemas-microsoft-com:office:smarttags" w:element="country-region">
          <w:r w:rsidRPr="009160E3">
            <w:rPr>
              <w:color w:val="0E101A"/>
              <w:sz w:val="20"/>
              <w:lang w:val="en-US"/>
            </w:rPr>
            <w:t>Ukraine</w:t>
          </w:r>
        </w:smartTag>
      </w:smartTag>
      <w:r w:rsidRPr="009160E3">
        <w:rPr>
          <w:color w:val="0E101A"/>
          <w:sz w:val="20"/>
          <w:lang w:val="en-US"/>
        </w:rPr>
        <w:t>, which will form the basis for further improvement of methods of formation, evaluation, justification, and selection of rational organizational and technological solutions for energy-efficient construction and reconstruction.</w:t>
      </w:r>
    </w:p>
    <w:p w:rsidR="00062AB7" w:rsidRPr="009160E3" w:rsidRDefault="00062AB7" w:rsidP="00062AB7">
      <w:pPr>
        <w:pStyle w:val="a7"/>
        <w:spacing w:before="240" w:beforeAutospacing="0" w:after="240" w:afterAutospacing="0"/>
        <w:ind w:firstLine="426"/>
        <w:rPr>
          <w:color w:val="0E101A"/>
          <w:sz w:val="20"/>
          <w:lang w:val="en-US"/>
        </w:rPr>
      </w:pPr>
      <w:r w:rsidRPr="00062AB7">
        <w:rPr>
          <w:rStyle w:val="ad"/>
          <w:rFonts w:eastAsia="Calibri"/>
          <w:color w:val="0E101A"/>
          <w:sz w:val="20"/>
          <w:lang w:val="en-US"/>
        </w:rPr>
        <w:t>Keywords: </w:t>
      </w:r>
      <w:r w:rsidRPr="009160E3">
        <w:rPr>
          <w:rStyle w:val="ac"/>
          <w:color w:val="0E101A"/>
          <w:sz w:val="20"/>
          <w:lang w:val="en-US"/>
        </w:rPr>
        <w:t>ecological building</w:t>
      </w:r>
      <w:r>
        <w:rPr>
          <w:rStyle w:val="ac"/>
          <w:color w:val="0E101A"/>
          <w:sz w:val="20"/>
          <w:lang w:val="en-US"/>
        </w:rPr>
        <w:t>;</w:t>
      </w:r>
      <w:r w:rsidRPr="009160E3">
        <w:rPr>
          <w:rStyle w:val="ac"/>
          <w:color w:val="0E101A"/>
          <w:sz w:val="20"/>
          <w:lang w:val="en-US"/>
        </w:rPr>
        <w:t xml:space="preserve"> energy efficiency</w:t>
      </w:r>
      <w:r>
        <w:rPr>
          <w:rStyle w:val="ac"/>
          <w:color w:val="0E101A"/>
          <w:sz w:val="20"/>
          <w:lang w:val="en-US"/>
        </w:rPr>
        <w:t>;</w:t>
      </w:r>
      <w:r w:rsidRPr="009160E3">
        <w:rPr>
          <w:rStyle w:val="ac"/>
          <w:color w:val="0E101A"/>
          <w:sz w:val="20"/>
          <w:lang w:val="en-US"/>
        </w:rPr>
        <w:t xml:space="preserve"> passive house</w:t>
      </w:r>
      <w:r>
        <w:rPr>
          <w:rStyle w:val="ac"/>
          <w:color w:val="0E101A"/>
          <w:sz w:val="20"/>
          <w:lang w:val="en-US"/>
        </w:rPr>
        <w:t>;</w:t>
      </w:r>
      <w:r w:rsidRPr="009160E3">
        <w:rPr>
          <w:rStyle w:val="ac"/>
          <w:color w:val="0E101A"/>
          <w:sz w:val="20"/>
          <w:lang w:val="en-US"/>
        </w:rPr>
        <w:t xml:space="preserve"> </w:t>
      </w:r>
      <w:smartTag w:uri="urn:schemas-microsoft-com:office:smarttags" w:element="place">
        <w:smartTag w:uri="urn:schemas-microsoft-com:office:smarttags" w:element="City">
          <w:r w:rsidRPr="009160E3">
            <w:rPr>
              <w:rStyle w:val="ac"/>
              <w:color w:val="0E101A"/>
              <w:sz w:val="20"/>
              <w:lang w:val="en-US"/>
            </w:rPr>
            <w:t>Hitachi</w:t>
          </w:r>
        </w:smartTag>
      </w:smartTag>
      <w:r w:rsidRPr="009160E3">
        <w:rPr>
          <w:rStyle w:val="ac"/>
          <w:color w:val="0E101A"/>
          <w:sz w:val="20"/>
          <w:lang w:val="en-US"/>
        </w:rPr>
        <w:t xml:space="preserve"> technologies</w:t>
      </w:r>
    </w:p>
    <w:p w:rsidR="00062AB7" w:rsidRPr="009160E3" w:rsidRDefault="00062AB7" w:rsidP="00062AB7">
      <w:pPr>
        <w:ind w:firstLine="426"/>
        <w:rPr>
          <w:rFonts w:ascii="Times New Roman" w:hAnsi="Times New Roman"/>
          <w:sz w:val="18"/>
        </w:rPr>
        <w:sectPr w:rsidR="00062AB7" w:rsidRPr="009160E3" w:rsidSect="001B56E0">
          <w:footerReference w:type="default" r:id="rId8"/>
          <w:pgSz w:w="11907" w:h="16840" w:code="9"/>
          <w:pgMar w:top="1134" w:right="851" w:bottom="1134" w:left="1134" w:header="709" w:footer="709" w:gutter="0"/>
          <w:pgNumType w:start="7"/>
          <w:cols w:space="708"/>
          <w:docGrid w:linePitch="360"/>
        </w:sectPr>
      </w:pPr>
    </w:p>
    <w:bookmarkEnd w:id="0"/>
    <w:p w:rsidR="00062AB7" w:rsidRPr="00243E54" w:rsidRDefault="00062AB7" w:rsidP="00062AB7">
      <w:pPr>
        <w:spacing w:after="0" w:line="240" w:lineRule="auto"/>
        <w:ind w:firstLine="397"/>
        <w:jc w:val="both"/>
        <w:rPr>
          <w:rFonts w:ascii="Times New Roman" w:hAnsi="Times New Roman"/>
          <w:sz w:val="24"/>
          <w:szCs w:val="24"/>
        </w:rPr>
      </w:pPr>
      <w:r w:rsidRPr="00BD3C41">
        <w:rPr>
          <w:rFonts w:ascii="Times New Roman" w:hAnsi="Times New Roman"/>
          <w:b/>
          <w:bCs/>
          <w:sz w:val="24"/>
          <w:szCs w:val="24"/>
        </w:rPr>
        <w:lastRenderedPageBreak/>
        <w:t>Актуальність та мета роботи</w:t>
      </w:r>
      <w:r>
        <w:rPr>
          <w:rFonts w:ascii="Times New Roman" w:hAnsi="Times New Roman"/>
          <w:b/>
          <w:bCs/>
          <w:sz w:val="24"/>
          <w:szCs w:val="24"/>
        </w:rPr>
        <w:t xml:space="preserve">. </w:t>
      </w:r>
      <w:r w:rsidRPr="00243E54">
        <w:rPr>
          <w:rFonts w:ascii="Times New Roman" w:hAnsi="Times New Roman"/>
          <w:sz w:val="24"/>
          <w:szCs w:val="24"/>
        </w:rPr>
        <w:t xml:space="preserve">Вибір того чи іншого будівельного матеріалу, як правило, ґрунтується на позаекологічних критеріях (таких як функціональність, технічні характеристики, естетичність, вартість тощо) і рідко враховує вплив на навколишнє середовище та здоров'я людей. Питання енергетики, парникових ефектів та </w:t>
      </w:r>
      <w:r w:rsidRPr="00243E54">
        <w:rPr>
          <w:rFonts w:ascii="Times New Roman" w:hAnsi="Times New Roman"/>
          <w:sz w:val="24"/>
          <w:szCs w:val="24"/>
        </w:rPr>
        <w:lastRenderedPageBreak/>
        <w:t xml:space="preserve">зміни клімату як ніколи актуальні на європейському та міжнародному рівнях. </w:t>
      </w:r>
    </w:p>
    <w:p w:rsidR="00062AB7" w:rsidRPr="00243E54" w:rsidRDefault="00062AB7" w:rsidP="00062AB7">
      <w:pPr>
        <w:spacing w:after="0" w:line="240" w:lineRule="auto"/>
        <w:ind w:firstLine="397"/>
        <w:jc w:val="both"/>
        <w:rPr>
          <w:rFonts w:ascii="Times New Roman" w:hAnsi="Times New Roman"/>
          <w:sz w:val="24"/>
          <w:szCs w:val="24"/>
        </w:rPr>
      </w:pPr>
      <w:r w:rsidRPr="00F30ADA">
        <w:rPr>
          <w:rFonts w:ascii="Times New Roman" w:hAnsi="Times New Roman"/>
          <w:b/>
          <w:sz w:val="24"/>
          <w:szCs w:val="24"/>
        </w:rPr>
        <w:t>Мета</w:t>
      </w:r>
      <w:r w:rsidRPr="00F30ADA">
        <w:rPr>
          <w:rFonts w:ascii="Times New Roman" w:hAnsi="Times New Roman"/>
          <w:bCs/>
          <w:sz w:val="24"/>
          <w:szCs w:val="24"/>
        </w:rPr>
        <w:t xml:space="preserve"> науково-дослідницької роботи </w:t>
      </w:r>
      <w:r w:rsidRPr="00F30ADA">
        <w:rPr>
          <w:rFonts w:ascii="Times New Roman" w:hAnsi="Times New Roman"/>
          <w:bCs/>
          <w:iCs/>
          <w:sz w:val="24"/>
          <w:szCs w:val="24"/>
        </w:rPr>
        <w:t>−</w:t>
      </w:r>
      <w:r w:rsidRPr="00243E54">
        <w:rPr>
          <w:rFonts w:ascii="Times New Roman" w:hAnsi="Times New Roman"/>
          <w:bCs/>
          <w:sz w:val="24"/>
          <w:szCs w:val="24"/>
        </w:rPr>
        <w:t xml:space="preserve"> </w:t>
      </w:r>
      <w:r>
        <w:rPr>
          <w:rFonts w:ascii="Times New Roman" w:hAnsi="Times New Roman"/>
          <w:bCs/>
          <w:sz w:val="24"/>
          <w:szCs w:val="24"/>
        </w:rPr>
        <w:t>визнач</w:t>
      </w:r>
      <w:r w:rsidRPr="00243E54">
        <w:rPr>
          <w:rFonts w:ascii="Times New Roman" w:hAnsi="Times New Roman"/>
          <w:bCs/>
          <w:sz w:val="24"/>
          <w:szCs w:val="24"/>
        </w:rPr>
        <w:t>ити</w:t>
      </w:r>
      <w:r w:rsidRPr="00243E54">
        <w:rPr>
          <w:rFonts w:ascii="Times New Roman" w:hAnsi="Times New Roman"/>
          <w:sz w:val="24"/>
          <w:szCs w:val="24"/>
        </w:rPr>
        <w:t xml:space="preserve"> поняття енергоефективних будівель, «зеленого» будівництва, а також проаналізувати досвід використання енерго</w:t>
      </w:r>
      <w:r>
        <w:rPr>
          <w:rFonts w:ascii="Times New Roman" w:hAnsi="Times New Roman"/>
          <w:sz w:val="24"/>
          <w:szCs w:val="24"/>
        </w:rPr>
        <w:t>по</w:t>
      </w:r>
      <w:r w:rsidRPr="00243E54">
        <w:rPr>
          <w:rFonts w:ascii="Times New Roman" w:hAnsi="Times New Roman"/>
          <w:sz w:val="24"/>
          <w:szCs w:val="24"/>
        </w:rPr>
        <w:t>новлюваних (енергозберіга</w:t>
      </w:r>
      <w:r>
        <w:rPr>
          <w:rFonts w:ascii="Times New Roman" w:hAnsi="Times New Roman"/>
          <w:sz w:val="24"/>
          <w:szCs w:val="24"/>
        </w:rPr>
        <w:t>льн</w:t>
      </w:r>
      <w:r w:rsidRPr="00243E54">
        <w:rPr>
          <w:rFonts w:ascii="Times New Roman" w:hAnsi="Times New Roman"/>
          <w:sz w:val="24"/>
          <w:szCs w:val="24"/>
        </w:rPr>
        <w:t>их) ресурсів в Україні та Франції.</w:t>
      </w:r>
    </w:p>
    <w:p w:rsidR="00062AB7" w:rsidRPr="00243E54" w:rsidRDefault="00062AB7" w:rsidP="00062AB7">
      <w:pPr>
        <w:pStyle w:val="a5"/>
        <w:tabs>
          <w:tab w:val="left" w:pos="567"/>
          <w:tab w:val="left" w:pos="851"/>
        </w:tabs>
        <w:spacing w:after="0" w:line="240" w:lineRule="auto"/>
        <w:ind w:left="0" w:firstLine="397"/>
        <w:contextualSpacing w:val="0"/>
        <w:jc w:val="both"/>
        <w:rPr>
          <w:rFonts w:ascii="Times New Roman" w:hAnsi="Times New Roman"/>
          <w:sz w:val="24"/>
          <w:szCs w:val="24"/>
          <w:lang w:val="uk-UA"/>
        </w:rPr>
      </w:pPr>
      <w:r w:rsidRPr="00243E54">
        <w:rPr>
          <w:rFonts w:ascii="Times New Roman" w:hAnsi="Times New Roman"/>
          <w:sz w:val="24"/>
          <w:szCs w:val="24"/>
          <w:lang w:val="uk-UA"/>
        </w:rPr>
        <w:lastRenderedPageBreak/>
        <w:t xml:space="preserve">Згідно </w:t>
      </w:r>
      <w:r>
        <w:rPr>
          <w:rFonts w:ascii="Times New Roman" w:hAnsi="Times New Roman"/>
          <w:sz w:val="24"/>
          <w:szCs w:val="24"/>
          <w:lang w:val="uk-UA"/>
        </w:rPr>
        <w:t>і</w:t>
      </w:r>
      <w:r w:rsidRPr="00243E54">
        <w:rPr>
          <w:rFonts w:ascii="Times New Roman" w:hAnsi="Times New Roman"/>
          <w:sz w:val="24"/>
          <w:szCs w:val="24"/>
          <w:lang w:val="uk-UA"/>
        </w:rPr>
        <w:t>з Законом України «Про енергозбереження», під енергозбереженням розуміють діяльність (організаційну, практичну, інформаційну), спрямовану на раціональне використання та економне витрачання первинної та перетвореної енергії і природних енергетичних ресурсів у національному господарстві і яка реалізується з використанням технічних, економічних та правових методів.</w:t>
      </w:r>
    </w:p>
    <w:p w:rsidR="00062AB7" w:rsidRPr="00243E54" w:rsidRDefault="00062AB7" w:rsidP="00062AB7">
      <w:pPr>
        <w:pStyle w:val="a5"/>
        <w:tabs>
          <w:tab w:val="left" w:pos="567"/>
          <w:tab w:val="left" w:pos="851"/>
        </w:tabs>
        <w:spacing w:after="0" w:line="240" w:lineRule="auto"/>
        <w:ind w:left="0" w:firstLine="397"/>
        <w:contextualSpacing w:val="0"/>
        <w:jc w:val="both"/>
        <w:rPr>
          <w:rFonts w:ascii="Times New Roman" w:hAnsi="Times New Roman"/>
          <w:sz w:val="24"/>
          <w:szCs w:val="24"/>
          <w:lang w:val="uk-UA"/>
        </w:rPr>
      </w:pPr>
      <w:r w:rsidRPr="00243E54">
        <w:rPr>
          <w:rFonts w:ascii="Times New Roman" w:hAnsi="Times New Roman"/>
          <w:sz w:val="24"/>
          <w:szCs w:val="24"/>
          <w:lang w:val="uk-UA"/>
        </w:rPr>
        <w:t>Під енергетичною ефективністю будівлі слід розуміти властивість будівлі, її окремих елементів та інженерного обладнання забезпечувати визначені у порядку, встановленому законодавством, оптимальні мікрокліматичні умови приміщень за фактичними або розрахунковим витратами енергії на опалення, нагрівання води, кондиціювання повітря, вентиляцію та освітлення [3].</w:t>
      </w:r>
    </w:p>
    <w:p w:rsidR="00062AB7" w:rsidRPr="00243E54" w:rsidRDefault="00062AB7" w:rsidP="00062AB7">
      <w:pPr>
        <w:pStyle w:val="a5"/>
        <w:tabs>
          <w:tab w:val="left" w:pos="567"/>
          <w:tab w:val="left" w:pos="851"/>
        </w:tabs>
        <w:spacing w:after="0" w:line="240" w:lineRule="auto"/>
        <w:ind w:left="0" w:firstLine="397"/>
        <w:contextualSpacing w:val="0"/>
        <w:jc w:val="both"/>
        <w:rPr>
          <w:rFonts w:ascii="Times New Roman" w:hAnsi="Times New Roman"/>
          <w:sz w:val="24"/>
          <w:szCs w:val="24"/>
          <w:lang w:val="uk-UA"/>
        </w:rPr>
      </w:pPr>
      <w:r w:rsidRPr="00243E54">
        <w:rPr>
          <w:rFonts w:ascii="Times New Roman" w:hAnsi="Times New Roman"/>
          <w:sz w:val="24"/>
          <w:szCs w:val="24"/>
          <w:lang w:val="uk-UA"/>
        </w:rPr>
        <w:t xml:space="preserve">Енергія поновлюється, коли вона надходить </w:t>
      </w:r>
      <w:r>
        <w:rPr>
          <w:rFonts w:ascii="Times New Roman" w:hAnsi="Times New Roman"/>
          <w:sz w:val="24"/>
          <w:szCs w:val="24"/>
          <w:lang w:val="uk-UA"/>
        </w:rPr>
        <w:t>і</w:t>
      </w:r>
      <w:r w:rsidRPr="00243E54">
        <w:rPr>
          <w:rFonts w:ascii="Times New Roman" w:hAnsi="Times New Roman"/>
          <w:sz w:val="24"/>
          <w:szCs w:val="24"/>
          <w:lang w:val="uk-UA"/>
        </w:rPr>
        <w:t>з джерел, які природа постійно поновлює, на відміну від не</w:t>
      </w:r>
      <w:r>
        <w:rPr>
          <w:rFonts w:ascii="Times New Roman" w:hAnsi="Times New Roman"/>
          <w:sz w:val="24"/>
          <w:szCs w:val="24"/>
          <w:lang w:val="uk-UA"/>
        </w:rPr>
        <w:t>по</w:t>
      </w:r>
      <w:r w:rsidRPr="00243E54">
        <w:rPr>
          <w:rFonts w:ascii="Times New Roman" w:hAnsi="Times New Roman"/>
          <w:sz w:val="24"/>
          <w:szCs w:val="24"/>
          <w:lang w:val="uk-UA"/>
        </w:rPr>
        <w:t xml:space="preserve">новлюваної енергії, запаси якої закінчуються. Поновлювані джерела енергії надходять </w:t>
      </w:r>
      <w:r>
        <w:rPr>
          <w:rFonts w:ascii="Times New Roman" w:hAnsi="Times New Roman"/>
          <w:sz w:val="24"/>
          <w:szCs w:val="24"/>
          <w:lang w:val="uk-UA"/>
        </w:rPr>
        <w:t>і</w:t>
      </w:r>
      <w:r w:rsidRPr="00243E54">
        <w:rPr>
          <w:rFonts w:ascii="Times New Roman" w:hAnsi="Times New Roman"/>
          <w:sz w:val="24"/>
          <w:szCs w:val="24"/>
          <w:lang w:val="uk-UA"/>
        </w:rPr>
        <w:t>з двох основних природних джерел: Сонця (</w:t>
      </w:r>
      <w:r>
        <w:rPr>
          <w:rFonts w:ascii="Times New Roman" w:hAnsi="Times New Roman"/>
          <w:sz w:val="24"/>
          <w:szCs w:val="24"/>
          <w:lang w:val="uk-UA"/>
        </w:rPr>
        <w:t>на</w:t>
      </w:r>
      <w:r w:rsidRPr="00243E54">
        <w:rPr>
          <w:rFonts w:ascii="Times New Roman" w:hAnsi="Times New Roman"/>
          <w:sz w:val="24"/>
          <w:szCs w:val="24"/>
          <w:lang w:val="uk-UA"/>
        </w:rPr>
        <w:t xml:space="preserve"> початку водного циклу, при</w:t>
      </w:r>
      <w:r>
        <w:rPr>
          <w:rFonts w:ascii="Times New Roman" w:hAnsi="Times New Roman"/>
          <w:sz w:val="24"/>
          <w:szCs w:val="24"/>
          <w:lang w:val="uk-UA"/>
        </w:rPr>
        <w:t>п</w:t>
      </w:r>
      <w:r w:rsidRPr="00243E54">
        <w:rPr>
          <w:rFonts w:ascii="Times New Roman" w:hAnsi="Times New Roman"/>
          <w:sz w:val="24"/>
          <w:szCs w:val="24"/>
          <w:lang w:val="uk-UA"/>
        </w:rPr>
        <w:t>ливів, вітру та росту рослин) та Землі (яка виділяє тепло). Експлуатація названої «чистої енергії» або «зеленої енергії» створює дуже мало відходів і забрудню</w:t>
      </w:r>
      <w:r>
        <w:rPr>
          <w:rFonts w:ascii="Times New Roman" w:hAnsi="Times New Roman"/>
          <w:sz w:val="24"/>
          <w:szCs w:val="24"/>
          <w:lang w:val="uk-UA"/>
        </w:rPr>
        <w:t>вальн</w:t>
      </w:r>
      <w:r w:rsidRPr="00243E54">
        <w:rPr>
          <w:rFonts w:ascii="Times New Roman" w:hAnsi="Times New Roman"/>
          <w:sz w:val="24"/>
          <w:szCs w:val="24"/>
          <w:lang w:val="uk-UA"/>
        </w:rPr>
        <w:t xml:space="preserve">их викидів, але їх енергетична потужність значно нижча, ніж енергія, що не </w:t>
      </w:r>
      <w:r>
        <w:rPr>
          <w:rFonts w:ascii="Times New Roman" w:hAnsi="Times New Roman"/>
          <w:sz w:val="24"/>
          <w:szCs w:val="24"/>
          <w:lang w:val="uk-UA"/>
        </w:rPr>
        <w:t>по</w:t>
      </w:r>
      <w:r w:rsidRPr="00243E54">
        <w:rPr>
          <w:rFonts w:ascii="Times New Roman" w:hAnsi="Times New Roman"/>
          <w:sz w:val="24"/>
          <w:szCs w:val="24"/>
          <w:lang w:val="uk-UA"/>
        </w:rPr>
        <w:t>новлюється.</w:t>
      </w:r>
    </w:p>
    <w:p w:rsidR="00062AB7" w:rsidRDefault="00062AB7" w:rsidP="00062AB7">
      <w:pPr>
        <w:pStyle w:val="a5"/>
        <w:spacing w:after="0" w:line="240" w:lineRule="auto"/>
        <w:ind w:left="0" w:firstLine="397"/>
        <w:contextualSpacing w:val="0"/>
        <w:jc w:val="both"/>
        <w:rPr>
          <w:rFonts w:ascii="Times New Roman" w:hAnsi="Times New Roman"/>
          <w:sz w:val="24"/>
          <w:szCs w:val="24"/>
          <w:lang w:val="uk-UA"/>
        </w:rPr>
      </w:pPr>
      <w:r w:rsidRPr="00BD3C41">
        <w:rPr>
          <w:rFonts w:ascii="Times New Roman" w:hAnsi="Times New Roman"/>
          <w:b/>
          <w:sz w:val="24"/>
          <w:szCs w:val="24"/>
          <w:lang w:val="uk-UA"/>
        </w:rPr>
        <w:t>Приклади екологічних та пасивних будинків в Україні</w:t>
      </w:r>
      <w:r w:rsidRPr="008B1253">
        <w:rPr>
          <w:rFonts w:ascii="Times New Roman" w:hAnsi="Times New Roman"/>
          <w:b/>
          <w:sz w:val="24"/>
          <w:szCs w:val="24"/>
          <w:lang w:val="ru-RU"/>
        </w:rPr>
        <w:t xml:space="preserve">. </w:t>
      </w:r>
      <w:r w:rsidRPr="00243E54">
        <w:rPr>
          <w:rFonts w:ascii="Times New Roman" w:hAnsi="Times New Roman"/>
          <w:sz w:val="24"/>
          <w:szCs w:val="24"/>
          <w:lang w:val="uk-UA"/>
        </w:rPr>
        <w:t xml:space="preserve">Перший пасивний </w:t>
      </w:r>
      <w:r>
        <w:rPr>
          <w:rFonts w:ascii="Times New Roman" w:hAnsi="Times New Roman"/>
          <w:sz w:val="24"/>
          <w:szCs w:val="24"/>
          <w:lang w:val="uk-UA"/>
        </w:rPr>
        <w:t>та</w:t>
      </w:r>
      <w:r w:rsidRPr="00243E54">
        <w:rPr>
          <w:rFonts w:ascii="Times New Roman" w:hAnsi="Times New Roman"/>
          <w:sz w:val="24"/>
          <w:szCs w:val="24"/>
          <w:lang w:val="uk-UA"/>
        </w:rPr>
        <w:t xml:space="preserve"> екологічно чистий будинок в Україні зведений на мінімальній ділянці землі </w:t>
      </w:r>
      <w:r w:rsidRPr="008B1253">
        <w:rPr>
          <w:rFonts w:ascii="Times New Roman" w:hAnsi="Times New Roman"/>
          <w:sz w:val="24"/>
          <w:szCs w:val="24"/>
          <w:lang w:val="ru-RU"/>
        </w:rPr>
        <w:br/>
      </w:r>
      <w:r w:rsidRPr="00243E54">
        <w:rPr>
          <w:rFonts w:ascii="Times New Roman" w:hAnsi="Times New Roman"/>
          <w:sz w:val="24"/>
          <w:szCs w:val="24"/>
          <w:lang w:val="uk-UA"/>
        </w:rPr>
        <w:t>(</w:t>
      </w:r>
      <w:smartTag w:uri="urn:schemas-microsoft-com:office:smarttags" w:element="metricconverter">
        <w:smartTagPr>
          <w:attr w:name="ProductID" w:val="250 м²"/>
        </w:smartTagPr>
        <w:r w:rsidRPr="00243E54">
          <w:rPr>
            <w:rFonts w:ascii="Times New Roman" w:hAnsi="Times New Roman"/>
            <w:sz w:val="24"/>
            <w:szCs w:val="24"/>
            <w:lang w:val="uk-UA"/>
          </w:rPr>
          <w:t>250</w:t>
        </w:r>
        <w:r w:rsidRPr="008B1253">
          <w:rPr>
            <w:rFonts w:ascii="Times New Roman" w:hAnsi="Times New Roman"/>
            <w:sz w:val="24"/>
            <w:szCs w:val="24"/>
            <w:lang w:val="ru-RU"/>
          </w:rPr>
          <w:t xml:space="preserve"> </w:t>
        </w:r>
        <w:r w:rsidRPr="00243E54">
          <w:rPr>
            <w:rFonts w:ascii="Times New Roman" w:hAnsi="Times New Roman"/>
            <w:sz w:val="24"/>
            <w:szCs w:val="24"/>
            <w:lang w:val="uk-UA"/>
          </w:rPr>
          <w:t>м²</w:t>
        </w:r>
      </w:smartTag>
      <w:r w:rsidRPr="00243E54">
        <w:rPr>
          <w:rFonts w:ascii="Times New Roman" w:hAnsi="Times New Roman"/>
          <w:sz w:val="24"/>
          <w:szCs w:val="24"/>
          <w:lang w:val="uk-UA"/>
        </w:rPr>
        <w:t>) в район</w:t>
      </w:r>
      <w:r>
        <w:rPr>
          <w:rFonts w:ascii="Times New Roman" w:hAnsi="Times New Roman"/>
          <w:sz w:val="24"/>
          <w:szCs w:val="24"/>
          <w:lang w:val="uk-UA"/>
        </w:rPr>
        <w:t>і міста Сирець у Києві</w:t>
      </w:r>
      <w:r w:rsidRPr="008B1253">
        <w:rPr>
          <w:rFonts w:ascii="Times New Roman" w:hAnsi="Times New Roman"/>
          <w:sz w:val="24"/>
          <w:szCs w:val="24"/>
          <w:lang w:val="ru-RU"/>
        </w:rPr>
        <w:br/>
      </w:r>
      <w:r>
        <w:rPr>
          <w:rFonts w:ascii="Times New Roman" w:hAnsi="Times New Roman"/>
          <w:sz w:val="24"/>
          <w:szCs w:val="24"/>
          <w:lang w:val="uk-UA"/>
        </w:rPr>
        <w:t>(рис.</w:t>
      </w:r>
      <w:r w:rsidRPr="008B1253">
        <w:rPr>
          <w:rFonts w:ascii="Times New Roman" w:hAnsi="Times New Roman"/>
          <w:sz w:val="24"/>
          <w:szCs w:val="24"/>
          <w:lang w:val="ru-RU"/>
        </w:rPr>
        <w:t xml:space="preserve"> </w:t>
      </w:r>
      <w:r w:rsidRPr="00243E54">
        <w:rPr>
          <w:rFonts w:ascii="Times New Roman" w:hAnsi="Times New Roman"/>
          <w:sz w:val="24"/>
          <w:szCs w:val="24"/>
          <w:lang w:val="uk-UA"/>
        </w:rPr>
        <w:t>1.).</w:t>
      </w:r>
    </w:p>
    <w:p w:rsidR="00062AB7" w:rsidRPr="00243E54" w:rsidRDefault="00062AB7" w:rsidP="00062AB7">
      <w:pPr>
        <w:pStyle w:val="a5"/>
        <w:tabs>
          <w:tab w:val="left" w:pos="567"/>
          <w:tab w:val="left" w:pos="851"/>
        </w:tabs>
        <w:spacing w:after="0" w:line="240" w:lineRule="auto"/>
        <w:ind w:left="0" w:firstLine="397"/>
        <w:contextualSpacing w:val="0"/>
        <w:jc w:val="both"/>
        <w:rPr>
          <w:rFonts w:ascii="Times New Roman" w:hAnsi="Times New Roman"/>
          <w:sz w:val="24"/>
          <w:szCs w:val="24"/>
          <w:lang w:val="uk-UA"/>
        </w:rPr>
      </w:pPr>
      <w:r w:rsidRPr="00243E54">
        <w:rPr>
          <w:rFonts w:ascii="Times New Roman" w:hAnsi="Times New Roman"/>
          <w:sz w:val="24"/>
          <w:szCs w:val="24"/>
          <w:lang w:val="uk-UA"/>
        </w:rPr>
        <w:t xml:space="preserve">Будинок складається </w:t>
      </w:r>
      <w:r>
        <w:rPr>
          <w:rFonts w:ascii="Times New Roman" w:hAnsi="Times New Roman"/>
          <w:sz w:val="24"/>
          <w:szCs w:val="24"/>
          <w:lang w:val="uk-UA"/>
        </w:rPr>
        <w:t>і</w:t>
      </w:r>
      <w:r w:rsidRPr="00243E54">
        <w:rPr>
          <w:rFonts w:ascii="Times New Roman" w:hAnsi="Times New Roman"/>
          <w:sz w:val="24"/>
          <w:szCs w:val="24"/>
          <w:lang w:val="uk-UA"/>
        </w:rPr>
        <w:t>з трьох частин</w:t>
      </w:r>
      <w:r>
        <w:rPr>
          <w:rFonts w:ascii="Times New Roman" w:hAnsi="Times New Roman"/>
          <w:sz w:val="24"/>
          <w:szCs w:val="24"/>
          <w:lang w:val="uk-UA"/>
        </w:rPr>
        <w:t>,</w:t>
      </w:r>
      <w:r w:rsidRPr="00243E54">
        <w:rPr>
          <w:rFonts w:ascii="Times New Roman" w:hAnsi="Times New Roman"/>
          <w:sz w:val="24"/>
          <w:szCs w:val="24"/>
          <w:lang w:val="uk-UA"/>
        </w:rPr>
        <w:t xml:space="preserve"> </w:t>
      </w:r>
      <w:r>
        <w:rPr>
          <w:rFonts w:ascii="Times New Roman" w:hAnsi="Times New Roman"/>
          <w:sz w:val="24"/>
          <w:szCs w:val="24"/>
          <w:lang w:val="uk-UA"/>
        </w:rPr>
        <w:t xml:space="preserve">які </w:t>
      </w:r>
      <w:r w:rsidRPr="00243E54">
        <w:rPr>
          <w:rFonts w:ascii="Times New Roman" w:hAnsi="Times New Roman"/>
          <w:sz w:val="24"/>
          <w:szCs w:val="24"/>
          <w:lang w:val="uk-UA"/>
        </w:rPr>
        <w:t>функціоную</w:t>
      </w:r>
      <w:r>
        <w:rPr>
          <w:rFonts w:ascii="Times New Roman" w:hAnsi="Times New Roman"/>
          <w:sz w:val="24"/>
          <w:szCs w:val="24"/>
          <w:lang w:val="uk-UA"/>
        </w:rPr>
        <w:t>ть</w:t>
      </w:r>
      <w:r w:rsidRPr="00243E54">
        <w:rPr>
          <w:rFonts w:ascii="Times New Roman" w:hAnsi="Times New Roman"/>
          <w:sz w:val="24"/>
          <w:szCs w:val="24"/>
          <w:lang w:val="uk-UA"/>
        </w:rPr>
        <w:t xml:space="preserve"> окремо:</w:t>
      </w:r>
    </w:p>
    <w:p w:rsidR="00062AB7" w:rsidRPr="00243E54" w:rsidRDefault="00062AB7" w:rsidP="00062AB7">
      <w:pPr>
        <w:pStyle w:val="a5"/>
        <w:numPr>
          <w:ilvl w:val="0"/>
          <w:numId w:val="1"/>
        </w:numPr>
        <w:tabs>
          <w:tab w:val="left" w:pos="567"/>
          <w:tab w:val="left" w:pos="851"/>
        </w:tabs>
        <w:spacing w:after="0" w:line="240" w:lineRule="auto"/>
        <w:ind w:left="0" w:firstLine="397"/>
        <w:contextualSpacing w:val="0"/>
        <w:jc w:val="both"/>
        <w:rPr>
          <w:rFonts w:ascii="Times New Roman" w:hAnsi="Times New Roman"/>
          <w:sz w:val="24"/>
          <w:szCs w:val="24"/>
          <w:lang w:val="uk-UA"/>
        </w:rPr>
      </w:pPr>
      <w:r w:rsidRPr="00243E54">
        <w:rPr>
          <w:rFonts w:ascii="Times New Roman" w:hAnsi="Times New Roman"/>
          <w:sz w:val="24"/>
          <w:szCs w:val="24"/>
          <w:lang w:val="uk-UA"/>
        </w:rPr>
        <w:t>самого житлового будинку для однієї сім'ї з 5</w:t>
      </w:r>
      <w:r>
        <w:rPr>
          <w:rFonts w:ascii="Times New Roman" w:hAnsi="Times New Roman"/>
          <w:sz w:val="24"/>
          <w:szCs w:val="24"/>
          <w:lang w:val="ru-RU"/>
        </w:rPr>
        <w:t>…</w:t>
      </w:r>
      <w:r w:rsidRPr="00243E54">
        <w:rPr>
          <w:rFonts w:ascii="Times New Roman" w:hAnsi="Times New Roman"/>
          <w:sz w:val="24"/>
          <w:szCs w:val="24"/>
          <w:lang w:val="uk-UA"/>
        </w:rPr>
        <w:t xml:space="preserve">6 чоловік, </w:t>
      </w:r>
      <w:r>
        <w:rPr>
          <w:rFonts w:ascii="Times New Roman" w:hAnsi="Times New Roman"/>
          <w:sz w:val="24"/>
          <w:szCs w:val="24"/>
          <w:lang w:val="uk-UA"/>
        </w:rPr>
        <w:t>і</w:t>
      </w:r>
      <w:r w:rsidRPr="00243E54">
        <w:rPr>
          <w:rFonts w:ascii="Times New Roman" w:hAnsi="Times New Roman"/>
          <w:sz w:val="24"/>
          <w:szCs w:val="24"/>
          <w:lang w:val="uk-UA"/>
        </w:rPr>
        <w:t>з басейном та сауною, бібліотекою і кабінетом;</w:t>
      </w:r>
    </w:p>
    <w:p w:rsidR="00062AB7" w:rsidRPr="00243E54" w:rsidRDefault="00062AB7" w:rsidP="00062AB7">
      <w:pPr>
        <w:pStyle w:val="a5"/>
        <w:numPr>
          <w:ilvl w:val="0"/>
          <w:numId w:val="1"/>
        </w:numPr>
        <w:tabs>
          <w:tab w:val="left" w:pos="567"/>
          <w:tab w:val="left" w:pos="851"/>
        </w:tabs>
        <w:spacing w:after="0" w:line="240" w:lineRule="auto"/>
        <w:ind w:left="0" w:firstLine="397"/>
        <w:contextualSpacing w:val="0"/>
        <w:jc w:val="both"/>
        <w:rPr>
          <w:rFonts w:ascii="Times New Roman" w:hAnsi="Times New Roman"/>
          <w:sz w:val="24"/>
          <w:szCs w:val="24"/>
          <w:lang w:val="uk-UA"/>
        </w:rPr>
      </w:pPr>
      <w:r w:rsidRPr="00243E54">
        <w:rPr>
          <w:rFonts w:ascii="Times New Roman" w:hAnsi="Times New Roman"/>
          <w:sz w:val="24"/>
          <w:szCs w:val="24"/>
          <w:lang w:val="uk-UA"/>
        </w:rPr>
        <w:t xml:space="preserve">«вбудованої» однокімнатної квартири </w:t>
      </w:r>
      <w:r w:rsidRPr="008B1253">
        <w:rPr>
          <w:rFonts w:ascii="Times New Roman" w:hAnsi="Times New Roman"/>
          <w:sz w:val="24"/>
          <w:szCs w:val="24"/>
          <w:lang w:val="ru-RU"/>
        </w:rPr>
        <w:br/>
      </w:r>
      <w:r w:rsidRPr="00243E54">
        <w:rPr>
          <w:rFonts w:ascii="Times New Roman" w:hAnsi="Times New Roman"/>
          <w:sz w:val="24"/>
          <w:szCs w:val="24"/>
          <w:lang w:val="uk-UA"/>
        </w:rPr>
        <w:t>з окремим входом, своєю кухнею і ванною-пральнею;</w:t>
      </w:r>
    </w:p>
    <w:p w:rsidR="00062AB7" w:rsidRPr="00243E54" w:rsidRDefault="00062AB7" w:rsidP="00062AB7">
      <w:pPr>
        <w:pStyle w:val="a5"/>
        <w:numPr>
          <w:ilvl w:val="0"/>
          <w:numId w:val="1"/>
        </w:numPr>
        <w:tabs>
          <w:tab w:val="left" w:pos="567"/>
          <w:tab w:val="left" w:pos="851"/>
        </w:tabs>
        <w:spacing w:after="0" w:line="240" w:lineRule="auto"/>
        <w:ind w:left="0" w:firstLine="397"/>
        <w:contextualSpacing w:val="0"/>
        <w:jc w:val="both"/>
        <w:rPr>
          <w:rFonts w:ascii="Times New Roman" w:hAnsi="Times New Roman"/>
          <w:sz w:val="24"/>
          <w:szCs w:val="24"/>
          <w:lang w:val="uk-UA"/>
        </w:rPr>
      </w:pPr>
      <w:r w:rsidRPr="00243E54">
        <w:rPr>
          <w:rFonts w:ascii="Times New Roman" w:hAnsi="Times New Roman"/>
          <w:sz w:val="24"/>
          <w:szCs w:val="24"/>
          <w:lang w:val="uk-UA"/>
        </w:rPr>
        <w:t xml:space="preserve">офісу архітектора (господині будинку) </w:t>
      </w:r>
      <w:r w:rsidRPr="008B1253">
        <w:rPr>
          <w:rFonts w:ascii="Times New Roman" w:hAnsi="Times New Roman"/>
          <w:sz w:val="24"/>
          <w:szCs w:val="24"/>
          <w:lang w:val="ru-RU"/>
        </w:rPr>
        <w:br/>
      </w:r>
      <w:r w:rsidRPr="00243E54">
        <w:rPr>
          <w:rFonts w:ascii="Times New Roman" w:hAnsi="Times New Roman"/>
          <w:sz w:val="24"/>
          <w:szCs w:val="24"/>
          <w:lang w:val="uk-UA"/>
        </w:rPr>
        <w:t xml:space="preserve">з окремим входом </w:t>
      </w:r>
      <w:r>
        <w:rPr>
          <w:rFonts w:ascii="Times New Roman" w:hAnsi="Times New Roman"/>
          <w:sz w:val="24"/>
          <w:szCs w:val="24"/>
          <w:lang w:val="uk-UA"/>
        </w:rPr>
        <w:t>і</w:t>
      </w:r>
      <w:r w:rsidRPr="00243E54">
        <w:rPr>
          <w:rFonts w:ascii="Times New Roman" w:hAnsi="Times New Roman"/>
          <w:sz w:val="24"/>
          <w:szCs w:val="24"/>
          <w:lang w:val="uk-UA"/>
        </w:rPr>
        <w:t>з вулиці для клієнтів.</w:t>
      </w:r>
    </w:p>
    <w:p w:rsidR="00062AB7" w:rsidRPr="00243E54" w:rsidRDefault="00062AB7" w:rsidP="00062AB7">
      <w:pPr>
        <w:pStyle w:val="a5"/>
        <w:tabs>
          <w:tab w:val="left" w:pos="567"/>
          <w:tab w:val="left" w:pos="851"/>
        </w:tabs>
        <w:spacing w:after="0" w:line="240" w:lineRule="auto"/>
        <w:ind w:left="0" w:firstLine="397"/>
        <w:contextualSpacing w:val="0"/>
        <w:jc w:val="both"/>
        <w:rPr>
          <w:rFonts w:ascii="Times New Roman" w:hAnsi="Times New Roman"/>
          <w:sz w:val="24"/>
          <w:szCs w:val="24"/>
          <w:lang w:val="uk-UA"/>
        </w:rPr>
      </w:pPr>
    </w:p>
    <w:p w:rsidR="00062AB7" w:rsidRPr="00243E54" w:rsidRDefault="00062AB7" w:rsidP="00062AB7">
      <w:pPr>
        <w:pStyle w:val="a5"/>
        <w:tabs>
          <w:tab w:val="left" w:pos="567"/>
          <w:tab w:val="left" w:pos="851"/>
        </w:tabs>
        <w:spacing w:before="120" w:after="0" w:line="240" w:lineRule="auto"/>
        <w:ind w:left="0" w:firstLine="397"/>
        <w:contextualSpacing w:val="0"/>
        <w:jc w:val="both"/>
        <w:rPr>
          <w:rFonts w:ascii="Times New Roman" w:hAnsi="Times New Roman"/>
          <w:sz w:val="24"/>
          <w:szCs w:val="24"/>
          <w:lang w:val="uk-UA"/>
        </w:rPr>
      </w:pPr>
      <w:r>
        <w:rPr>
          <w:rFonts w:ascii="Times New Roman" w:hAnsi="Times New Roman"/>
          <w:noProof/>
          <w:sz w:val="24"/>
          <w:szCs w:val="24"/>
          <w:lang w:val="uk-UA" w:eastAsia="uk-UA"/>
        </w:rPr>
        <w:lastRenderedPageBreak/>
        <w:drawing>
          <wp:inline distT="0" distB="0" distL="0" distR="0">
            <wp:extent cx="2514600" cy="1211580"/>
            <wp:effectExtent l="19050" t="0" r="0" b="0"/>
            <wp:docPr id="1" name="Рисунок 1" descr="Концеп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онцепция"/>
                    <pic:cNvPicPr>
                      <a:picLocks noChangeAspect="1" noChangeArrowheads="1"/>
                    </pic:cNvPicPr>
                  </pic:nvPicPr>
                  <pic:blipFill>
                    <a:blip r:embed="rId9"/>
                    <a:srcRect/>
                    <a:stretch>
                      <a:fillRect/>
                    </a:stretch>
                  </pic:blipFill>
                  <pic:spPr bwMode="auto">
                    <a:xfrm>
                      <a:off x="0" y="0"/>
                      <a:ext cx="2514600" cy="1211580"/>
                    </a:xfrm>
                    <a:prstGeom prst="rect">
                      <a:avLst/>
                    </a:prstGeom>
                    <a:noFill/>
                    <a:ln w="9525">
                      <a:noFill/>
                      <a:miter lim="800000"/>
                      <a:headEnd/>
                      <a:tailEnd/>
                    </a:ln>
                  </pic:spPr>
                </pic:pic>
              </a:graphicData>
            </a:graphic>
          </wp:inline>
        </w:drawing>
      </w:r>
    </w:p>
    <w:p w:rsidR="00062AB7" w:rsidRPr="00243E54" w:rsidRDefault="00062AB7" w:rsidP="00062AB7">
      <w:pPr>
        <w:pStyle w:val="a5"/>
        <w:tabs>
          <w:tab w:val="left" w:pos="567"/>
          <w:tab w:val="left" w:pos="851"/>
        </w:tabs>
        <w:spacing w:after="120" w:line="240" w:lineRule="auto"/>
        <w:ind w:left="0"/>
        <w:contextualSpacing w:val="0"/>
        <w:jc w:val="center"/>
        <w:rPr>
          <w:rFonts w:ascii="Times New Roman" w:hAnsi="Times New Roman"/>
          <w:sz w:val="24"/>
          <w:szCs w:val="24"/>
          <w:lang w:val="uk-UA"/>
        </w:rPr>
      </w:pPr>
      <w:r>
        <w:rPr>
          <w:rFonts w:ascii="Times New Roman" w:hAnsi="Times New Roman"/>
          <w:noProof/>
          <w:sz w:val="24"/>
          <w:szCs w:val="24"/>
          <w:lang w:val="uk-UA" w:eastAsia="uk-UA"/>
        </w:rPr>
        <w:drawing>
          <wp:inline distT="0" distB="0" distL="0" distR="0">
            <wp:extent cx="2674620" cy="777240"/>
            <wp:effectExtent l="19050" t="0" r="0" b="0"/>
            <wp:docPr id="2" name="Рисунок 2" descr="Концеп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онцепция"/>
                    <pic:cNvPicPr>
                      <a:picLocks noChangeAspect="1" noChangeArrowheads="1"/>
                    </pic:cNvPicPr>
                  </pic:nvPicPr>
                  <pic:blipFill>
                    <a:blip r:embed="rId10" cstate="print"/>
                    <a:srcRect/>
                    <a:stretch>
                      <a:fillRect/>
                    </a:stretch>
                  </pic:blipFill>
                  <pic:spPr bwMode="auto">
                    <a:xfrm>
                      <a:off x="0" y="0"/>
                      <a:ext cx="2674620" cy="777240"/>
                    </a:xfrm>
                    <a:prstGeom prst="rect">
                      <a:avLst/>
                    </a:prstGeom>
                    <a:noFill/>
                    <a:ln w="9525">
                      <a:noFill/>
                      <a:miter lim="800000"/>
                      <a:headEnd/>
                      <a:tailEnd/>
                    </a:ln>
                  </pic:spPr>
                </pic:pic>
              </a:graphicData>
            </a:graphic>
          </wp:inline>
        </w:drawing>
      </w:r>
    </w:p>
    <w:p w:rsidR="00062AB7" w:rsidRPr="00BD3C41" w:rsidRDefault="00062AB7" w:rsidP="00062AB7">
      <w:pPr>
        <w:pStyle w:val="a5"/>
        <w:tabs>
          <w:tab w:val="left" w:pos="567"/>
          <w:tab w:val="left" w:pos="851"/>
        </w:tabs>
        <w:spacing w:before="120" w:after="120" w:line="240" w:lineRule="auto"/>
        <w:ind w:left="0"/>
        <w:contextualSpacing w:val="0"/>
        <w:jc w:val="center"/>
        <w:rPr>
          <w:rFonts w:ascii="Times New Roman" w:hAnsi="Times New Roman"/>
          <w:i/>
          <w:sz w:val="20"/>
          <w:szCs w:val="24"/>
          <w:lang w:val="uk-UA"/>
        </w:rPr>
      </w:pPr>
      <w:r w:rsidRPr="00BD3C41">
        <w:rPr>
          <w:rFonts w:ascii="Times New Roman" w:hAnsi="Times New Roman"/>
          <w:i/>
          <w:sz w:val="20"/>
          <w:szCs w:val="24"/>
          <w:lang w:val="uk-UA"/>
        </w:rPr>
        <w:t>Рис.1. Перший пасивний і екологічно чистий будинок</w:t>
      </w:r>
      <w:r w:rsidRPr="008B1253">
        <w:rPr>
          <w:rFonts w:ascii="Times New Roman" w:hAnsi="Times New Roman"/>
          <w:i/>
          <w:sz w:val="20"/>
          <w:szCs w:val="24"/>
          <w:lang w:val="ru-RU"/>
        </w:rPr>
        <w:br/>
      </w:r>
      <w:r w:rsidRPr="00BD3C41">
        <w:rPr>
          <w:rFonts w:ascii="Times New Roman" w:hAnsi="Times New Roman"/>
          <w:i/>
          <w:sz w:val="20"/>
          <w:szCs w:val="24"/>
          <w:lang w:val="uk-UA"/>
        </w:rPr>
        <w:t xml:space="preserve"> в Україні</w:t>
      </w:r>
      <w:r>
        <w:rPr>
          <w:rFonts w:ascii="Times New Roman" w:hAnsi="Times New Roman"/>
          <w:i/>
          <w:sz w:val="20"/>
          <w:szCs w:val="24"/>
          <w:lang w:val="uk-UA"/>
        </w:rPr>
        <w:t xml:space="preserve"> (схема)</w:t>
      </w:r>
    </w:p>
    <w:p w:rsidR="00062AB7" w:rsidRPr="00243E54" w:rsidRDefault="00062AB7" w:rsidP="00062AB7">
      <w:pPr>
        <w:tabs>
          <w:tab w:val="left" w:pos="567"/>
          <w:tab w:val="left" w:pos="851"/>
        </w:tabs>
        <w:spacing w:after="0" w:line="240" w:lineRule="auto"/>
        <w:ind w:firstLine="397"/>
        <w:jc w:val="both"/>
        <w:rPr>
          <w:rFonts w:ascii="Times New Roman" w:hAnsi="Times New Roman"/>
          <w:sz w:val="24"/>
          <w:szCs w:val="24"/>
        </w:rPr>
      </w:pPr>
      <w:r w:rsidRPr="00243E54">
        <w:rPr>
          <w:rFonts w:ascii="Times New Roman" w:hAnsi="Times New Roman"/>
          <w:sz w:val="24"/>
          <w:szCs w:val="24"/>
        </w:rPr>
        <w:t xml:space="preserve">Перший екологічно чистий енергоефективний будинок </w:t>
      </w:r>
      <w:r>
        <w:rPr>
          <w:rFonts w:ascii="Times New Roman" w:hAnsi="Times New Roman"/>
          <w:sz w:val="24"/>
          <w:szCs w:val="24"/>
        </w:rPr>
        <w:t>у</w:t>
      </w:r>
      <w:r w:rsidRPr="00243E54">
        <w:rPr>
          <w:rFonts w:ascii="Times New Roman" w:hAnsi="Times New Roman"/>
          <w:sz w:val="24"/>
          <w:szCs w:val="24"/>
        </w:rPr>
        <w:t xml:space="preserve"> Києві спроектований з урахуванням основних вимог до енергетичновигідної форми будівлі і з урахуванням орієнтації по сторонах світу.</w:t>
      </w:r>
    </w:p>
    <w:p w:rsidR="00062AB7" w:rsidRPr="00243E54" w:rsidRDefault="00062AB7" w:rsidP="00062AB7">
      <w:pPr>
        <w:tabs>
          <w:tab w:val="left" w:pos="567"/>
          <w:tab w:val="left" w:pos="851"/>
        </w:tabs>
        <w:spacing w:after="0" w:line="240" w:lineRule="auto"/>
        <w:ind w:firstLine="397"/>
        <w:jc w:val="both"/>
        <w:rPr>
          <w:rFonts w:ascii="Times New Roman" w:hAnsi="Times New Roman"/>
          <w:sz w:val="24"/>
          <w:szCs w:val="24"/>
        </w:rPr>
      </w:pPr>
      <w:r w:rsidRPr="00243E54">
        <w:rPr>
          <w:rFonts w:ascii="Times New Roman" w:hAnsi="Times New Roman"/>
          <w:sz w:val="24"/>
          <w:szCs w:val="24"/>
        </w:rPr>
        <w:t xml:space="preserve">Для </w:t>
      </w:r>
      <w:r>
        <w:rPr>
          <w:rFonts w:ascii="Times New Roman" w:hAnsi="Times New Roman"/>
          <w:sz w:val="24"/>
          <w:szCs w:val="24"/>
        </w:rPr>
        <w:t>зведення</w:t>
      </w:r>
      <w:r w:rsidRPr="00243E54">
        <w:rPr>
          <w:rFonts w:ascii="Times New Roman" w:hAnsi="Times New Roman"/>
          <w:sz w:val="24"/>
          <w:szCs w:val="24"/>
        </w:rPr>
        <w:t xml:space="preserve"> будинку підібран</w:t>
      </w:r>
      <w:r>
        <w:rPr>
          <w:rFonts w:ascii="Times New Roman" w:hAnsi="Times New Roman"/>
          <w:sz w:val="24"/>
          <w:szCs w:val="24"/>
        </w:rPr>
        <w:t>о</w:t>
      </w:r>
      <w:r w:rsidRPr="00243E54">
        <w:rPr>
          <w:rFonts w:ascii="Times New Roman" w:hAnsi="Times New Roman"/>
          <w:sz w:val="24"/>
          <w:szCs w:val="24"/>
        </w:rPr>
        <w:t xml:space="preserve"> екологічно чисті будівельні матеріали (в першу чергу українського виробництва) та енергоекономні інженерні системи, що забезпечують максимальний сучасний комфорт і здорову атмосферу для проживання сім'ї з 4</w:t>
      </w:r>
      <w:r>
        <w:rPr>
          <w:rFonts w:ascii="Times New Roman" w:hAnsi="Times New Roman"/>
          <w:sz w:val="24"/>
          <w:szCs w:val="24"/>
        </w:rPr>
        <w:t>…</w:t>
      </w:r>
      <w:r w:rsidRPr="00243E54">
        <w:rPr>
          <w:rFonts w:ascii="Times New Roman" w:hAnsi="Times New Roman"/>
          <w:sz w:val="24"/>
          <w:szCs w:val="24"/>
        </w:rPr>
        <w:t xml:space="preserve">5 чоловік + </w:t>
      </w:r>
      <w:r>
        <w:rPr>
          <w:rFonts w:ascii="Times New Roman" w:hAnsi="Times New Roman"/>
          <w:sz w:val="24"/>
          <w:szCs w:val="24"/>
        </w:rPr>
        <w:t>один</w:t>
      </w:r>
      <w:r w:rsidRPr="00243E54">
        <w:rPr>
          <w:rFonts w:ascii="Times New Roman" w:hAnsi="Times New Roman"/>
          <w:sz w:val="24"/>
          <w:szCs w:val="24"/>
        </w:rPr>
        <w:t xml:space="preserve"> гість.</w:t>
      </w:r>
    </w:p>
    <w:p w:rsidR="00062AB7" w:rsidRPr="00243E54" w:rsidRDefault="00062AB7" w:rsidP="00062AB7">
      <w:pPr>
        <w:tabs>
          <w:tab w:val="left" w:pos="567"/>
          <w:tab w:val="left" w:pos="851"/>
        </w:tabs>
        <w:spacing w:after="0" w:line="240" w:lineRule="auto"/>
        <w:ind w:firstLine="397"/>
        <w:jc w:val="both"/>
        <w:rPr>
          <w:rFonts w:ascii="Times New Roman" w:hAnsi="Times New Roman"/>
          <w:sz w:val="24"/>
          <w:szCs w:val="24"/>
        </w:rPr>
      </w:pPr>
      <w:r w:rsidRPr="00243E54">
        <w:rPr>
          <w:rFonts w:ascii="Times New Roman" w:hAnsi="Times New Roman"/>
          <w:sz w:val="24"/>
          <w:szCs w:val="24"/>
        </w:rPr>
        <w:t xml:space="preserve">Дах будинку має подвійну конструкцію і також утеплюється шаром </w:t>
      </w:r>
      <w:r>
        <w:rPr>
          <w:rFonts w:ascii="Times New Roman" w:hAnsi="Times New Roman"/>
          <w:sz w:val="24"/>
          <w:szCs w:val="24"/>
        </w:rPr>
        <w:t>у</w:t>
      </w:r>
      <w:r w:rsidRPr="00243E54">
        <w:rPr>
          <w:rFonts w:ascii="Times New Roman" w:hAnsi="Times New Roman"/>
          <w:sz w:val="24"/>
          <w:szCs w:val="24"/>
        </w:rPr>
        <w:t xml:space="preserve"> </w:t>
      </w:r>
      <w:smartTag w:uri="urn:schemas-microsoft-com:office:smarttags" w:element="metricconverter">
        <w:smartTagPr>
          <w:attr w:name="ProductID" w:val="25 см"/>
        </w:smartTagPr>
        <w:r w:rsidRPr="00243E54">
          <w:rPr>
            <w:rFonts w:ascii="Times New Roman" w:hAnsi="Times New Roman"/>
            <w:sz w:val="24"/>
            <w:szCs w:val="24"/>
          </w:rPr>
          <w:t>25 см</w:t>
        </w:r>
      </w:smartTag>
      <w:r w:rsidRPr="00243E54">
        <w:rPr>
          <w:rFonts w:ascii="Times New Roman" w:hAnsi="Times New Roman"/>
          <w:sz w:val="24"/>
          <w:szCs w:val="24"/>
        </w:rPr>
        <w:t xml:space="preserve"> утеплювача (екструдований пінополістирол), </w:t>
      </w:r>
      <w:r>
        <w:rPr>
          <w:rFonts w:ascii="Times New Roman" w:hAnsi="Times New Roman"/>
          <w:sz w:val="24"/>
          <w:szCs w:val="24"/>
        </w:rPr>
        <w:t>і</w:t>
      </w:r>
      <w:r w:rsidRPr="00243E54">
        <w:rPr>
          <w:rFonts w:ascii="Times New Roman" w:hAnsi="Times New Roman"/>
          <w:sz w:val="24"/>
          <w:szCs w:val="24"/>
        </w:rPr>
        <w:t xml:space="preserve">з них </w:t>
      </w:r>
      <w:smartTag w:uri="urn:schemas-microsoft-com:office:smarttags" w:element="metricconverter">
        <w:smartTagPr>
          <w:attr w:name="ProductID" w:val="20 см"/>
        </w:smartTagPr>
        <w:r w:rsidRPr="00243E54">
          <w:rPr>
            <w:rFonts w:ascii="Times New Roman" w:hAnsi="Times New Roman"/>
            <w:sz w:val="24"/>
            <w:szCs w:val="24"/>
          </w:rPr>
          <w:t>20 см</w:t>
        </w:r>
      </w:smartTag>
      <w:r w:rsidRPr="00243E54">
        <w:rPr>
          <w:rFonts w:ascii="Times New Roman" w:hAnsi="Times New Roman"/>
          <w:sz w:val="24"/>
          <w:szCs w:val="24"/>
        </w:rPr>
        <w:t xml:space="preserve"> укладаються між кроквами, а ще </w:t>
      </w:r>
      <w:r w:rsidRPr="008B1253">
        <w:rPr>
          <w:rFonts w:ascii="Times New Roman" w:hAnsi="Times New Roman"/>
          <w:sz w:val="24"/>
          <w:szCs w:val="24"/>
        </w:rPr>
        <w:br/>
      </w:r>
      <w:smartTag w:uri="urn:schemas-microsoft-com:office:smarttags" w:element="metricconverter">
        <w:smartTagPr>
          <w:attr w:name="ProductID" w:val="5 см"/>
        </w:smartTagPr>
        <w:r w:rsidRPr="00243E54">
          <w:rPr>
            <w:rFonts w:ascii="Times New Roman" w:hAnsi="Times New Roman"/>
            <w:sz w:val="24"/>
            <w:szCs w:val="24"/>
          </w:rPr>
          <w:t>5 см</w:t>
        </w:r>
      </w:smartTag>
      <w:r w:rsidRPr="00243E54">
        <w:rPr>
          <w:rFonts w:ascii="Times New Roman" w:hAnsi="Times New Roman"/>
          <w:sz w:val="24"/>
          <w:szCs w:val="24"/>
        </w:rPr>
        <w:t xml:space="preserve"> </w:t>
      </w:r>
      <w:r w:rsidRPr="00F30ADA">
        <w:rPr>
          <w:rFonts w:ascii="Times New Roman" w:hAnsi="Times New Roman"/>
          <w:bCs/>
          <w:iCs/>
          <w:sz w:val="24"/>
          <w:szCs w:val="24"/>
        </w:rPr>
        <w:t>−</w:t>
      </w:r>
      <w:r w:rsidRPr="00243E54">
        <w:rPr>
          <w:rFonts w:ascii="Times New Roman" w:hAnsi="Times New Roman"/>
          <w:sz w:val="24"/>
          <w:szCs w:val="24"/>
        </w:rPr>
        <w:t xml:space="preserve"> по кроквах, що повністю виключає виникнення так званих містків холоду, через які енергія покидала б будинок.</w:t>
      </w:r>
    </w:p>
    <w:p w:rsidR="00062AB7" w:rsidRPr="00243E54" w:rsidRDefault="00062AB7" w:rsidP="00062AB7">
      <w:pPr>
        <w:tabs>
          <w:tab w:val="left" w:pos="567"/>
          <w:tab w:val="left" w:pos="851"/>
        </w:tabs>
        <w:spacing w:after="0" w:line="240" w:lineRule="auto"/>
        <w:ind w:firstLine="397"/>
        <w:jc w:val="both"/>
        <w:rPr>
          <w:rFonts w:ascii="Times New Roman" w:hAnsi="Times New Roman"/>
          <w:sz w:val="24"/>
          <w:szCs w:val="24"/>
        </w:rPr>
      </w:pPr>
      <w:r w:rsidRPr="00243E54">
        <w:rPr>
          <w:rFonts w:ascii="Times New Roman" w:hAnsi="Times New Roman"/>
          <w:sz w:val="24"/>
          <w:szCs w:val="24"/>
        </w:rPr>
        <w:t>Підігрів та охолодження будинку, як і підготовка гарячої води</w:t>
      </w:r>
      <w:r>
        <w:rPr>
          <w:rFonts w:ascii="Times New Roman" w:hAnsi="Times New Roman"/>
          <w:sz w:val="24"/>
          <w:szCs w:val="24"/>
        </w:rPr>
        <w:t>,</w:t>
      </w:r>
      <w:r w:rsidRPr="00243E54">
        <w:rPr>
          <w:rFonts w:ascii="Times New Roman" w:hAnsi="Times New Roman"/>
          <w:sz w:val="24"/>
          <w:szCs w:val="24"/>
        </w:rPr>
        <w:t xml:space="preserve"> передбачені за допомогою сонячних колекторів (СінтСолар) і глибинного геотермального інверторного теплового насос</w:t>
      </w:r>
      <w:r>
        <w:rPr>
          <w:rFonts w:ascii="Times New Roman" w:hAnsi="Times New Roman"/>
          <w:sz w:val="24"/>
          <w:szCs w:val="24"/>
        </w:rPr>
        <w:t>а</w:t>
      </w:r>
      <w:r w:rsidRPr="00243E54">
        <w:rPr>
          <w:rFonts w:ascii="Times New Roman" w:hAnsi="Times New Roman"/>
          <w:sz w:val="24"/>
          <w:szCs w:val="24"/>
        </w:rPr>
        <w:t xml:space="preserve"> (IVT потужністю від 3 до </w:t>
      </w:r>
      <w:r w:rsidRPr="008B1253">
        <w:rPr>
          <w:rFonts w:ascii="Times New Roman" w:hAnsi="Times New Roman"/>
          <w:sz w:val="24"/>
          <w:szCs w:val="24"/>
        </w:rPr>
        <w:br/>
      </w:r>
      <w:r w:rsidRPr="00243E54">
        <w:rPr>
          <w:rFonts w:ascii="Times New Roman" w:hAnsi="Times New Roman"/>
          <w:sz w:val="24"/>
          <w:szCs w:val="24"/>
        </w:rPr>
        <w:t>15 кВт). Для цього пробурен</w:t>
      </w:r>
      <w:r>
        <w:rPr>
          <w:rFonts w:ascii="Times New Roman" w:hAnsi="Times New Roman"/>
          <w:sz w:val="24"/>
          <w:szCs w:val="24"/>
        </w:rPr>
        <w:t>о</w:t>
      </w:r>
      <w:r w:rsidRPr="00243E54">
        <w:rPr>
          <w:rFonts w:ascii="Times New Roman" w:hAnsi="Times New Roman"/>
          <w:sz w:val="24"/>
          <w:szCs w:val="24"/>
        </w:rPr>
        <w:t xml:space="preserve"> чотири свердловини (кожна </w:t>
      </w:r>
      <w:r>
        <w:rPr>
          <w:rFonts w:ascii="Times New Roman" w:hAnsi="Times New Roman"/>
          <w:sz w:val="24"/>
          <w:szCs w:val="24"/>
        </w:rPr>
        <w:t>глибиною</w:t>
      </w:r>
      <w:r w:rsidRPr="00243E54">
        <w:rPr>
          <w:rFonts w:ascii="Times New Roman" w:hAnsi="Times New Roman"/>
          <w:sz w:val="24"/>
          <w:szCs w:val="24"/>
        </w:rPr>
        <w:t xml:space="preserve"> 86 метрів) і прокладен</w:t>
      </w:r>
      <w:r>
        <w:rPr>
          <w:rFonts w:ascii="Times New Roman" w:hAnsi="Times New Roman"/>
          <w:sz w:val="24"/>
          <w:szCs w:val="24"/>
        </w:rPr>
        <w:t>о</w:t>
      </w:r>
      <w:r w:rsidRPr="00243E54">
        <w:rPr>
          <w:rFonts w:ascii="Times New Roman" w:hAnsi="Times New Roman"/>
          <w:sz w:val="24"/>
          <w:szCs w:val="24"/>
        </w:rPr>
        <w:t xml:space="preserve"> земляний контур теплового насоса (</w:t>
      </w:r>
      <w:smartTag w:uri="urn:schemas-microsoft-com:office:smarttags" w:element="metricconverter">
        <w:smartTagPr>
          <w:attr w:name="ProductID" w:val="320 м"/>
        </w:smartTagPr>
        <w:r w:rsidRPr="00243E54">
          <w:rPr>
            <w:rFonts w:ascii="Times New Roman" w:hAnsi="Times New Roman"/>
            <w:sz w:val="24"/>
            <w:szCs w:val="24"/>
          </w:rPr>
          <w:t>320 м</w:t>
        </w:r>
      </w:smartTag>
      <w:r w:rsidRPr="00243E54">
        <w:rPr>
          <w:rFonts w:ascii="Times New Roman" w:hAnsi="Times New Roman"/>
          <w:sz w:val="24"/>
          <w:szCs w:val="24"/>
        </w:rPr>
        <w:t xml:space="preserve">), іншими словами </w:t>
      </w:r>
      <w:r w:rsidRPr="00F30ADA">
        <w:rPr>
          <w:rFonts w:ascii="Times New Roman" w:hAnsi="Times New Roman"/>
          <w:bCs/>
          <w:iCs/>
          <w:sz w:val="24"/>
          <w:szCs w:val="24"/>
        </w:rPr>
        <w:t>−</w:t>
      </w:r>
      <w:r>
        <w:rPr>
          <w:rFonts w:ascii="Times New Roman" w:hAnsi="Times New Roman"/>
          <w:bCs/>
          <w:iCs/>
          <w:sz w:val="24"/>
          <w:szCs w:val="24"/>
        </w:rPr>
        <w:t xml:space="preserve"> </w:t>
      </w:r>
      <w:r w:rsidRPr="00243E54">
        <w:rPr>
          <w:rFonts w:ascii="Times New Roman" w:hAnsi="Times New Roman"/>
          <w:sz w:val="24"/>
          <w:szCs w:val="24"/>
        </w:rPr>
        <w:t>грунтовий теплообмінник ТН.</w:t>
      </w:r>
    </w:p>
    <w:p w:rsidR="00062AB7" w:rsidRPr="00243E54" w:rsidRDefault="00062AB7" w:rsidP="00062AB7">
      <w:pPr>
        <w:tabs>
          <w:tab w:val="left" w:pos="567"/>
          <w:tab w:val="left" w:pos="851"/>
        </w:tabs>
        <w:spacing w:after="0" w:line="240" w:lineRule="auto"/>
        <w:ind w:firstLine="397"/>
        <w:jc w:val="both"/>
        <w:rPr>
          <w:rFonts w:ascii="Times New Roman" w:hAnsi="Times New Roman"/>
          <w:sz w:val="24"/>
          <w:szCs w:val="24"/>
        </w:rPr>
      </w:pPr>
      <w:r w:rsidRPr="00243E54">
        <w:rPr>
          <w:rFonts w:ascii="Times New Roman" w:hAnsi="Times New Roman"/>
          <w:sz w:val="24"/>
          <w:szCs w:val="24"/>
        </w:rPr>
        <w:t xml:space="preserve">Бак-акумулятор на </w:t>
      </w:r>
      <w:smartTag w:uri="urn:schemas-microsoft-com:office:smarttags" w:element="metricconverter">
        <w:smartTagPr>
          <w:attr w:name="ProductID" w:val="1 000 л"/>
        </w:smartTagPr>
        <w:r w:rsidRPr="00243E54">
          <w:rPr>
            <w:rFonts w:ascii="Times New Roman" w:hAnsi="Times New Roman"/>
            <w:sz w:val="24"/>
            <w:szCs w:val="24"/>
          </w:rPr>
          <w:t>1</w:t>
        </w:r>
        <w:r w:rsidRPr="008B1253">
          <w:rPr>
            <w:rFonts w:ascii="Times New Roman" w:hAnsi="Times New Roman"/>
            <w:sz w:val="24"/>
            <w:szCs w:val="24"/>
            <w:lang w:val="ru-RU"/>
          </w:rPr>
          <w:t xml:space="preserve"> </w:t>
        </w:r>
        <w:r w:rsidRPr="00243E54">
          <w:rPr>
            <w:rFonts w:ascii="Times New Roman" w:hAnsi="Times New Roman"/>
            <w:sz w:val="24"/>
            <w:szCs w:val="24"/>
          </w:rPr>
          <w:t>000</w:t>
        </w:r>
        <w:r w:rsidRPr="008B1253">
          <w:rPr>
            <w:rFonts w:ascii="Times New Roman" w:hAnsi="Times New Roman"/>
            <w:sz w:val="24"/>
            <w:szCs w:val="24"/>
            <w:lang w:val="ru-RU"/>
          </w:rPr>
          <w:t xml:space="preserve"> </w:t>
        </w:r>
        <w:r w:rsidRPr="00243E54">
          <w:rPr>
            <w:rFonts w:ascii="Times New Roman" w:hAnsi="Times New Roman"/>
            <w:sz w:val="24"/>
            <w:szCs w:val="24"/>
          </w:rPr>
          <w:t>л</w:t>
        </w:r>
      </w:smartTag>
      <w:r w:rsidRPr="00243E54">
        <w:rPr>
          <w:rFonts w:ascii="Times New Roman" w:hAnsi="Times New Roman"/>
          <w:sz w:val="24"/>
          <w:szCs w:val="24"/>
        </w:rPr>
        <w:t xml:space="preserve"> нагрівається (безкоштовним теплом) за допомогою сонячних колекторів. І тільки якщо їх потужності не вистачає (2</w:t>
      </w:r>
      <w:r>
        <w:rPr>
          <w:rFonts w:ascii="Times New Roman" w:hAnsi="Times New Roman"/>
          <w:sz w:val="24"/>
          <w:szCs w:val="24"/>
        </w:rPr>
        <w:t>…</w:t>
      </w:r>
      <w:r w:rsidRPr="00243E54">
        <w:rPr>
          <w:rFonts w:ascii="Times New Roman" w:hAnsi="Times New Roman"/>
          <w:sz w:val="24"/>
          <w:szCs w:val="24"/>
        </w:rPr>
        <w:t>3 найхолодніш</w:t>
      </w:r>
      <w:r>
        <w:rPr>
          <w:rFonts w:ascii="Times New Roman" w:hAnsi="Times New Roman"/>
          <w:sz w:val="24"/>
          <w:szCs w:val="24"/>
        </w:rPr>
        <w:t>і</w:t>
      </w:r>
      <w:r w:rsidRPr="00243E54">
        <w:rPr>
          <w:rFonts w:ascii="Times New Roman" w:hAnsi="Times New Roman"/>
          <w:sz w:val="24"/>
          <w:szCs w:val="24"/>
        </w:rPr>
        <w:t xml:space="preserve"> місяці на рік), тоді до підігріву акумулятора підключається і глибинний ТН.</w:t>
      </w:r>
    </w:p>
    <w:p w:rsidR="00062AB7" w:rsidRPr="00243E54" w:rsidRDefault="00062AB7" w:rsidP="00062AB7">
      <w:pPr>
        <w:tabs>
          <w:tab w:val="left" w:pos="567"/>
          <w:tab w:val="left" w:pos="851"/>
        </w:tabs>
        <w:spacing w:after="0" w:line="240" w:lineRule="auto"/>
        <w:ind w:firstLine="397"/>
        <w:jc w:val="both"/>
        <w:rPr>
          <w:rFonts w:ascii="Times New Roman" w:hAnsi="Times New Roman"/>
          <w:sz w:val="24"/>
          <w:szCs w:val="24"/>
        </w:rPr>
      </w:pPr>
      <w:r w:rsidRPr="00243E54">
        <w:rPr>
          <w:rFonts w:ascii="Times New Roman" w:hAnsi="Times New Roman"/>
          <w:sz w:val="24"/>
          <w:szCs w:val="24"/>
        </w:rPr>
        <w:t xml:space="preserve">Підлога у всіх житлових приміщеннях (крім танцзалу, паркет під масловоском) виконаний з натурального лінолеуму </w:t>
      </w:r>
      <w:r>
        <w:rPr>
          <w:rFonts w:ascii="Times New Roman" w:hAnsi="Times New Roman"/>
          <w:sz w:val="24"/>
          <w:szCs w:val="24"/>
        </w:rPr>
        <w:t>−</w:t>
      </w:r>
      <w:r w:rsidRPr="00243E54">
        <w:rPr>
          <w:rFonts w:ascii="Times New Roman" w:hAnsi="Times New Roman"/>
          <w:sz w:val="24"/>
          <w:szCs w:val="24"/>
        </w:rPr>
        <w:t xml:space="preserve"> </w:t>
      </w:r>
      <w:r w:rsidRPr="00243E54">
        <w:rPr>
          <w:rFonts w:ascii="Times New Roman" w:hAnsi="Times New Roman"/>
          <w:sz w:val="24"/>
          <w:szCs w:val="24"/>
        </w:rPr>
        <w:lastRenderedPageBreak/>
        <w:t>екологічно чистого матеріалу, що складається зі стружки дерева, лляної олії і харчових барвників.</w:t>
      </w:r>
    </w:p>
    <w:p w:rsidR="00062AB7" w:rsidRPr="00243E54" w:rsidRDefault="00062AB7" w:rsidP="00062AB7">
      <w:pPr>
        <w:tabs>
          <w:tab w:val="left" w:pos="567"/>
          <w:tab w:val="left" w:pos="851"/>
        </w:tabs>
        <w:spacing w:after="0" w:line="240" w:lineRule="auto"/>
        <w:ind w:firstLine="397"/>
        <w:jc w:val="both"/>
        <w:rPr>
          <w:rFonts w:ascii="Times New Roman" w:hAnsi="Times New Roman"/>
          <w:sz w:val="24"/>
          <w:szCs w:val="24"/>
        </w:rPr>
      </w:pPr>
      <w:bookmarkStart w:id="1" w:name="_Hlk43383870"/>
      <w:r w:rsidRPr="00243E54">
        <w:rPr>
          <w:rFonts w:ascii="Times New Roman" w:hAnsi="Times New Roman"/>
          <w:b/>
          <w:sz w:val="24"/>
          <w:szCs w:val="24"/>
        </w:rPr>
        <w:t xml:space="preserve">Пасивний будинок </w:t>
      </w:r>
      <w:r>
        <w:rPr>
          <w:rFonts w:ascii="Times New Roman" w:hAnsi="Times New Roman"/>
          <w:b/>
          <w:sz w:val="24"/>
          <w:szCs w:val="24"/>
        </w:rPr>
        <w:t>у</w:t>
      </w:r>
      <w:r w:rsidRPr="00243E54">
        <w:rPr>
          <w:rFonts w:ascii="Times New Roman" w:hAnsi="Times New Roman"/>
          <w:b/>
          <w:sz w:val="24"/>
          <w:szCs w:val="24"/>
        </w:rPr>
        <w:t xml:space="preserve"> Чернігові</w:t>
      </w:r>
      <w:bookmarkEnd w:id="1"/>
      <w:r>
        <w:rPr>
          <w:rFonts w:ascii="Times New Roman" w:hAnsi="Times New Roman"/>
          <w:b/>
          <w:sz w:val="24"/>
          <w:szCs w:val="24"/>
        </w:rPr>
        <w:t xml:space="preserve">. </w:t>
      </w:r>
      <w:r w:rsidRPr="00243E54">
        <w:rPr>
          <w:rFonts w:ascii="Times New Roman" w:hAnsi="Times New Roman"/>
          <w:sz w:val="24"/>
          <w:szCs w:val="24"/>
        </w:rPr>
        <w:t xml:space="preserve">Архітектурний проект забезпечує мінімальний коефіцієнт тепловтрат будинку. Такий показник досягається за допомогою раціонального проектування, а саме: за допомогою компактності форми будівлі (квадрат зі зрізаними кутами, двосхилий дах під </w:t>
      </w:r>
      <w:r>
        <w:rPr>
          <w:rFonts w:ascii="Times New Roman" w:hAnsi="Times New Roman"/>
          <w:sz w:val="24"/>
          <w:szCs w:val="24"/>
        </w:rPr>
        <w:t xml:space="preserve">кутом </w:t>
      </w:r>
      <w:r w:rsidRPr="00243E54">
        <w:rPr>
          <w:rFonts w:ascii="Times New Roman" w:hAnsi="Times New Roman"/>
          <w:sz w:val="24"/>
          <w:szCs w:val="24"/>
        </w:rPr>
        <w:t>45</w:t>
      </w:r>
      <w:r>
        <w:rPr>
          <w:rFonts w:ascii="Times New Roman" w:hAnsi="Times New Roman"/>
          <w:sz w:val="24"/>
          <w:szCs w:val="24"/>
        </w:rPr>
        <w:t>°</w:t>
      </w:r>
      <w:r w:rsidRPr="00243E54">
        <w:rPr>
          <w:rFonts w:ascii="Times New Roman" w:hAnsi="Times New Roman"/>
          <w:sz w:val="24"/>
          <w:szCs w:val="24"/>
        </w:rPr>
        <w:t xml:space="preserve">), якісного утеплення огороджувальних поверхонь, правильного розташування світло-теплопропускних поверхонь (вікон) і затінення терас, балконів </w:t>
      </w:r>
      <w:r>
        <w:rPr>
          <w:rFonts w:ascii="Times New Roman" w:hAnsi="Times New Roman"/>
          <w:sz w:val="24"/>
          <w:szCs w:val="24"/>
        </w:rPr>
        <w:t>тощо</w:t>
      </w:r>
      <w:r w:rsidRPr="00243E54">
        <w:rPr>
          <w:rFonts w:ascii="Times New Roman" w:hAnsi="Times New Roman"/>
          <w:sz w:val="24"/>
          <w:szCs w:val="24"/>
        </w:rPr>
        <w:t>.</w:t>
      </w:r>
    </w:p>
    <w:p w:rsidR="00062AB7" w:rsidRPr="00243E54" w:rsidRDefault="00062AB7" w:rsidP="00062AB7">
      <w:pPr>
        <w:tabs>
          <w:tab w:val="left" w:pos="567"/>
          <w:tab w:val="left" w:pos="851"/>
        </w:tabs>
        <w:spacing w:after="0" w:line="240" w:lineRule="auto"/>
        <w:ind w:firstLine="397"/>
        <w:jc w:val="both"/>
        <w:rPr>
          <w:rFonts w:ascii="Times New Roman" w:hAnsi="Times New Roman"/>
          <w:sz w:val="24"/>
          <w:szCs w:val="24"/>
        </w:rPr>
      </w:pPr>
      <w:r w:rsidRPr="00243E54">
        <w:rPr>
          <w:rFonts w:ascii="Times New Roman" w:hAnsi="Times New Roman"/>
          <w:sz w:val="24"/>
          <w:szCs w:val="24"/>
        </w:rPr>
        <w:t>Буферні зони (техприміщення і комор</w:t>
      </w:r>
      <w:r>
        <w:rPr>
          <w:rFonts w:ascii="Times New Roman" w:hAnsi="Times New Roman"/>
          <w:sz w:val="24"/>
          <w:szCs w:val="24"/>
        </w:rPr>
        <w:t>) забезпечують пасивний захист «</w:t>
      </w:r>
      <w:r w:rsidRPr="00243E54">
        <w:rPr>
          <w:rFonts w:ascii="Times New Roman" w:hAnsi="Times New Roman"/>
          <w:sz w:val="24"/>
          <w:szCs w:val="24"/>
        </w:rPr>
        <w:t>теплих</w:t>
      </w:r>
      <w:r>
        <w:rPr>
          <w:rFonts w:ascii="Times New Roman" w:hAnsi="Times New Roman"/>
          <w:sz w:val="24"/>
          <w:szCs w:val="24"/>
        </w:rPr>
        <w:t>»</w:t>
      </w:r>
      <w:r w:rsidRPr="00243E54">
        <w:rPr>
          <w:rFonts w:ascii="Times New Roman" w:hAnsi="Times New Roman"/>
          <w:sz w:val="24"/>
          <w:szCs w:val="24"/>
        </w:rPr>
        <w:t xml:space="preserve"> житлових приміщень </w:t>
      </w:r>
      <w:r>
        <w:rPr>
          <w:rFonts w:ascii="Times New Roman" w:hAnsi="Times New Roman"/>
          <w:sz w:val="24"/>
          <w:szCs w:val="24"/>
        </w:rPr>
        <w:t>і</w:t>
      </w:r>
      <w:r w:rsidRPr="00243E54">
        <w:rPr>
          <w:rFonts w:ascii="Times New Roman" w:hAnsi="Times New Roman"/>
          <w:sz w:val="24"/>
          <w:szCs w:val="24"/>
        </w:rPr>
        <w:t>з півночі.</w:t>
      </w:r>
    </w:p>
    <w:p w:rsidR="00062AB7" w:rsidRPr="00243E54" w:rsidRDefault="00062AB7" w:rsidP="00062AB7">
      <w:pPr>
        <w:tabs>
          <w:tab w:val="left" w:pos="567"/>
          <w:tab w:val="left" w:pos="851"/>
        </w:tabs>
        <w:spacing w:after="0" w:line="240" w:lineRule="auto"/>
        <w:ind w:firstLine="397"/>
        <w:jc w:val="both"/>
        <w:rPr>
          <w:rFonts w:ascii="Times New Roman" w:hAnsi="Times New Roman"/>
          <w:sz w:val="24"/>
          <w:szCs w:val="24"/>
        </w:rPr>
      </w:pPr>
      <w:r w:rsidRPr="00243E54">
        <w:rPr>
          <w:rFonts w:ascii="Times New Roman" w:hAnsi="Times New Roman"/>
          <w:sz w:val="24"/>
          <w:szCs w:val="24"/>
        </w:rPr>
        <w:t>80</w:t>
      </w:r>
      <w:r>
        <w:rPr>
          <w:rFonts w:ascii="Times New Roman" w:hAnsi="Times New Roman"/>
          <w:sz w:val="24"/>
          <w:szCs w:val="24"/>
        </w:rPr>
        <w:t xml:space="preserve"> </w:t>
      </w:r>
      <w:r w:rsidRPr="00243E54">
        <w:rPr>
          <w:rFonts w:ascii="Times New Roman" w:hAnsi="Times New Roman"/>
          <w:sz w:val="24"/>
          <w:szCs w:val="24"/>
        </w:rPr>
        <w:t xml:space="preserve">% </w:t>
      </w:r>
      <w:r>
        <w:rPr>
          <w:rFonts w:ascii="Times New Roman" w:hAnsi="Times New Roman"/>
          <w:sz w:val="24"/>
          <w:szCs w:val="24"/>
        </w:rPr>
        <w:t>у</w:t>
      </w:r>
      <w:r w:rsidRPr="00243E54">
        <w:rPr>
          <w:rFonts w:ascii="Times New Roman" w:hAnsi="Times New Roman"/>
          <w:sz w:val="24"/>
          <w:szCs w:val="24"/>
        </w:rPr>
        <w:t xml:space="preserve">сіх засклених поверхонь розташовані на південній стороні будівл, і забезпечують </w:t>
      </w:r>
      <w:r>
        <w:rPr>
          <w:rFonts w:ascii="Times New Roman" w:hAnsi="Times New Roman"/>
          <w:sz w:val="24"/>
          <w:szCs w:val="24"/>
        </w:rPr>
        <w:t xml:space="preserve">її </w:t>
      </w:r>
      <w:r w:rsidRPr="00243E54">
        <w:rPr>
          <w:rFonts w:ascii="Times New Roman" w:hAnsi="Times New Roman"/>
          <w:sz w:val="24"/>
          <w:szCs w:val="24"/>
        </w:rPr>
        <w:t>пасивний підігрів низьким зимовим сонцем. Тераси і балкони, у свою чергу, захищають будівлю від річного перегр</w:t>
      </w:r>
      <w:r>
        <w:rPr>
          <w:rFonts w:ascii="Times New Roman" w:hAnsi="Times New Roman"/>
          <w:sz w:val="24"/>
          <w:szCs w:val="24"/>
        </w:rPr>
        <w:t>івання</w:t>
      </w:r>
      <w:r w:rsidRPr="00243E54">
        <w:rPr>
          <w:rFonts w:ascii="Times New Roman" w:hAnsi="Times New Roman"/>
          <w:sz w:val="24"/>
          <w:szCs w:val="24"/>
        </w:rPr>
        <w:t>.</w:t>
      </w:r>
    </w:p>
    <w:p w:rsidR="00062AB7" w:rsidRPr="00676D99" w:rsidRDefault="00062AB7" w:rsidP="00062AB7">
      <w:pPr>
        <w:tabs>
          <w:tab w:val="left" w:pos="567"/>
          <w:tab w:val="left" w:pos="851"/>
        </w:tabs>
        <w:spacing w:before="120" w:after="120" w:line="240" w:lineRule="auto"/>
        <w:jc w:val="center"/>
        <w:rPr>
          <w:rFonts w:ascii="Times New Roman" w:hAnsi="Times New Roman"/>
          <w:sz w:val="20"/>
          <w:szCs w:val="24"/>
        </w:rPr>
      </w:pPr>
      <w:r>
        <w:rPr>
          <w:rFonts w:ascii="Times New Roman" w:hAnsi="Times New Roman"/>
          <w:noProof/>
          <w:sz w:val="20"/>
          <w:szCs w:val="24"/>
        </w:rPr>
        <w:drawing>
          <wp:inline distT="0" distB="0" distL="0" distR="0">
            <wp:extent cx="2796540" cy="792480"/>
            <wp:effectExtent l="19050" t="0" r="3810" b="0"/>
            <wp:docPr id="3" name="Рисунок 4" descr="ВИД УЧАС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ИД УЧАСТКА"/>
                    <pic:cNvPicPr>
                      <a:picLocks noChangeAspect="1" noChangeArrowheads="1"/>
                    </pic:cNvPicPr>
                  </pic:nvPicPr>
                  <pic:blipFill>
                    <a:blip r:embed="rId11" cstate="print"/>
                    <a:srcRect/>
                    <a:stretch>
                      <a:fillRect/>
                    </a:stretch>
                  </pic:blipFill>
                  <pic:spPr bwMode="auto">
                    <a:xfrm>
                      <a:off x="0" y="0"/>
                      <a:ext cx="2796540" cy="792480"/>
                    </a:xfrm>
                    <a:prstGeom prst="rect">
                      <a:avLst/>
                    </a:prstGeom>
                    <a:noFill/>
                    <a:ln w="9525">
                      <a:noFill/>
                      <a:miter lim="800000"/>
                      <a:headEnd/>
                      <a:tailEnd/>
                    </a:ln>
                  </pic:spPr>
                </pic:pic>
              </a:graphicData>
            </a:graphic>
          </wp:inline>
        </w:drawing>
      </w:r>
    </w:p>
    <w:p w:rsidR="00062AB7" w:rsidRPr="00BD3C41" w:rsidRDefault="00062AB7" w:rsidP="00062AB7">
      <w:pPr>
        <w:tabs>
          <w:tab w:val="left" w:pos="567"/>
          <w:tab w:val="left" w:pos="851"/>
        </w:tabs>
        <w:spacing w:before="120" w:after="120" w:line="240" w:lineRule="auto"/>
        <w:jc w:val="center"/>
        <w:rPr>
          <w:rFonts w:ascii="Times New Roman" w:hAnsi="Times New Roman"/>
          <w:i/>
          <w:sz w:val="20"/>
          <w:szCs w:val="24"/>
        </w:rPr>
      </w:pPr>
      <w:r w:rsidRPr="00BD3C41">
        <w:rPr>
          <w:rFonts w:ascii="Times New Roman" w:hAnsi="Times New Roman"/>
          <w:i/>
          <w:sz w:val="20"/>
          <w:szCs w:val="24"/>
        </w:rPr>
        <w:t>Рис.</w:t>
      </w:r>
      <w:r>
        <w:rPr>
          <w:rFonts w:ascii="Times New Roman" w:hAnsi="Times New Roman"/>
          <w:i/>
          <w:sz w:val="20"/>
          <w:szCs w:val="24"/>
        </w:rPr>
        <w:t xml:space="preserve"> </w:t>
      </w:r>
      <w:r w:rsidRPr="00BD3C41">
        <w:rPr>
          <w:rFonts w:ascii="Times New Roman" w:hAnsi="Times New Roman"/>
          <w:i/>
          <w:sz w:val="20"/>
          <w:szCs w:val="24"/>
        </w:rPr>
        <w:t xml:space="preserve">2. Пасивний будинок </w:t>
      </w:r>
      <w:r>
        <w:rPr>
          <w:rFonts w:ascii="Times New Roman" w:hAnsi="Times New Roman"/>
          <w:i/>
          <w:sz w:val="20"/>
          <w:szCs w:val="24"/>
        </w:rPr>
        <w:t>у</w:t>
      </w:r>
      <w:r w:rsidRPr="00BD3C41">
        <w:rPr>
          <w:rFonts w:ascii="Times New Roman" w:hAnsi="Times New Roman"/>
          <w:i/>
          <w:sz w:val="20"/>
          <w:szCs w:val="24"/>
        </w:rPr>
        <w:t xml:space="preserve"> Чернігові</w:t>
      </w:r>
      <w:r>
        <w:rPr>
          <w:rFonts w:ascii="Times New Roman" w:hAnsi="Times New Roman"/>
          <w:i/>
          <w:sz w:val="20"/>
          <w:szCs w:val="24"/>
        </w:rPr>
        <w:t xml:space="preserve"> (схема)</w:t>
      </w:r>
    </w:p>
    <w:p w:rsidR="00062AB7" w:rsidRPr="00243E54" w:rsidRDefault="00062AB7" w:rsidP="00062AB7">
      <w:pPr>
        <w:tabs>
          <w:tab w:val="left" w:pos="567"/>
          <w:tab w:val="left" w:pos="851"/>
        </w:tabs>
        <w:spacing w:after="0" w:line="240" w:lineRule="auto"/>
        <w:ind w:firstLine="397"/>
        <w:jc w:val="both"/>
        <w:rPr>
          <w:rFonts w:ascii="Times New Roman" w:hAnsi="Times New Roman"/>
          <w:sz w:val="24"/>
          <w:szCs w:val="24"/>
        </w:rPr>
      </w:pPr>
      <w:r w:rsidRPr="00243E54">
        <w:rPr>
          <w:rFonts w:ascii="Times New Roman" w:hAnsi="Times New Roman"/>
          <w:sz w:val="24"/>
          <w:szCs w:val="24"/>
        </w:rPr>
        <w:t>Підігрів та охолодження пасивного будинку передбачені за допомогою глибинного теплового насоса (шість свердловин), каміна (з водяною сорочкою) і сонячних колекторів (розташованих на даху, розгорнут</w:t>
      </w:r>
      <w:r>
        <w:rPr>
          <w:rFonts w:ascii="Times New Roman" w:hAnsi="Times New Roman"/>
          <w:sz w:val="24"/>
          <w:szCs w:val="24"/>
        </w:rPr>
        <w:t>их</w:t>
      </w:r>
      <w:r w:rsidRPr="00243E54">
        <w:rPr>
          <w:rFonts w:ascii="Times New Roman" w:hAnsi="Times New Roman"/>
          <w:sz w:val="24"/>
          <w:szCs w:val="24"/>
        </w:rPr>
        <w:t xml:space="preserve"> на південь і нахиленого під </w:t>
      </w:r>
      <w:r>
        <w:rPr>
          <w:rFonts w:ascii="Times New Roman" w:hAnsi="Times New Roman"/>
          <w:sz w:val="24"/>
          <w:szCs w:val="24"/>
        </w:rPr>
        <w:t xml:space="preserve">кутом </w:t>
      </w:r>
      <w:r w:rsidRPr="00243E54">
        <w:rPr>
          <w:rFonts w:ascii="Times New Roman" w:hAnsi="Times New Roman"/>
          <w:sz w:val="24"/>
          <w:szCs w:val="24"/>
        </w:rPr>
        <w:t>45</w:t>
      </w:r>
      <w:r>
        <w:rPr>
          <w:rFonts w:ascii="Times New Roman" w:hAnsi="Times New Roman"/>
          <w:sz w:val="24"/>
          <w:szCs w:val="24"/>
        </w:rPr>
        <w:t>°</w:t>
      </w:r>
      <w:r w:rsidRPr="00243E54">
        <w:rPr>
          <w:rFonts w:ascii="Times New Roman" w:hAnsi="Times New Roman"/>
          <w:sz w:val="24"/>
          <w:szCs w:val="24"/>
        </w:rPr>
        <w:t>).</w:t>
      </w:r>
    </w:p>
    <w:p w:rsidR="00062AB7" w:rsidRPr="00BD3C41" w:rsidRDefault="00062AB7" w:rsidP="00062AB7">
      <w:pPr>
        <w:spacing w:after="0" w:line="240" w:lineRule="auto"/>
        <w:ind w:firstLine="397"/>
        <w:jc w:val="both"/>
        <w:rPr>
          <w:rFonts w:ascii="Times New Roman" w:hAnsi="Times New Roman"/>
          <w:b/>
          <w:bCs/>
          <w:sz w:val="24"/>
          <w:szCs w:val="24"/>
        </w:rPr>
      </w:pPr>
      <w:r w:rsidRPr="00BD3C41">
        <w:rPr>
          <w:rFonts w:ascii="Times New Roman" w:hAnsi="Times New Roman"/>
          <w:b/>
          <w:bCs/>
          <w:sz w:val="24"/>
          <w:szCs w:val="24"/>
        </w:rPr>
        <w:t>Енергоефективність у Франції</w:t>
      </w:r>
      <w:r>
        <w:rPr>
          <w:rFonts w:ascii="Times New Roman" w:hAnsi="Times New Roman"/>
          <w:b/>
          <w:bCs/>
          <w:sz w:val="24"/>
          <w:szCs w:val="24"/>
        </w:rPr>
        <w:t xml:space="preserve"> </w:t>
      </w:r>
    </w:p>
    <w:p w:rsidR="00062AB7" w:rsidRPr="00243E54" w:rsidRDefault="00062AB7" w:rsidP="00062AB7">
      <w:pPr>
        <w:tabs>
          <w:tab w:val="left" w:pos="567"/>
          <w:tab w:val="left" w:pos="851"/>
        </w:tabs>
        <w:spacing w:after="0" w:line="240" w:lineRule="auto"/>
        <w:ind w:firstLine="397"/>
        <w:jc w:val="both"/>
        <w:rPr>
          <w:rFonts w:ascii="Times New Roman" w:hAnsi="Times New Roman"/>
          <w:sz w:val="24"/>
          <w:szCs w:val="24"/>
        </w:rPr>
      </w:pPr>
      <w:r w:rsidRPr="00C6510A">
        <w:rPr>
          <w:rFonts w:ascii="Times New Roman" w:hAnsi="Times New Roman"/>
          <w:sz w:val="24"/>
          <w:szCs w:val="24"/>
        </w:rPr>
        <w:t>Екологічні та енергоефективні будівлі у Франції</w:t>
      </w:r>
      <w:r w:rsidRPr="00243E54">
        <w:rPr>
          <w:rFonts w:ascii="Times New Roman" w:hAnsi="Times New Roman"/>
          <w:b/>
          <w:sz w:val="24"/>
          <w:szCs w:val="24"/>
        </w:rPr>
        <w:t xml:space="preserve"> </w:t>
      </w:r>
      <w:r w:rsidRPr="00243E54">
        <w:rPr>
          <w:rFonts w:ascii="Times New Roman" w:hAnsi="Times New Roman"/>
          <w:sz w:val="24"/>
          <w:szCs w:val="24"/>
        </w:rPr>
        <w:t>представлені такими видами:</w:t>
      </w:r>
    </w:p>
    <w:p w:rsidR="00062AB7" w:rsidRPr="00C6510A" w:rsidRDefault="00062AB7" w:rsidP="00062AB7">
      <w:pPr>
        <w:pStyle w:val="a5"/>
        <w:numPr>
          <w:ilvl w:val="0"/>
          <w:numId w:val="2"/>
        </w:numPr>
        <w:tabs>
          <w:tab w:val="left" w:pos="567"/>
          <w:tab w:val="left" w:pos="851"/>
        </w:tabs>
        <w:spacing w:after="0" w:line="240" w:lineRule="auto"/>
        <w:ind w:left="0" w:firstLine="397"/>
        <w:contextualSpacing w:val="0"/>
        <w:rPr>
          <w:rFonts w:ascii="Times New Roman" w:hAnsi="Times New Roman"/>
          <w:i/>
          <w:sz w:val="24"/>
          <w:szCs w:val="24"/>
          <w:lang w:val="uk-UA"/>
        </w:rPr>
      </w:pPr>
      <w:r w:rsidRPr="00C6510A">
        <w:rPr>
          <w:rFonts w:ascii="Times New Roman" w:hAnsi="Times New Roman"/>
          <w:i/>
          <w:sz w:val="24"/>
          <w:szCs w:val="24"/>
          <w:lang w:val="uk-UA"/>
        </w:rPr>
        <w:t>Будинок BBC</w:t>
      </w:r>
      <w:r>
        <w:rPr>
          <w:rFonts w:ascii="Times New Roman" w:hAnsi="Times New Roman"/>
          <w:i/>
          <w:sz w:val="24"/>
          <w:szCs w:val="24"/>
          <w:lang w:val="uk-UA"/>
        </w:rPr>
        <w:t>.</w:t>
      </w:r>
      <w:r w:rsidRPr="00C6510A">
        <w:rPr>
          <w:rFonts w:ascii="Times New Roman" w:hAnsi="Times New Roman"/>
          <w:i/>
          <w:sz w:val="24"/>
          <w:szCs w:val="24"/>
          <w:lang w:val="uk-UA"/>
        </w:rPr>
        <w:t xml:space="preserve"> </w:t>
      </w:r>
    </w:p>
    <w:p w:rsidR="00062AB7" w:rsidRPr="00243E54" w:rsidRDefault="00062AB7" w:rsidP="00062AB7">
      <w:pPr>
        <w:pStyle w:val="a5"/>
        <w:tabs>
          <w:tab w:val="left" w:pos="567"/>
          <w:tab w:val="left" w:pos="851"/>
        </w:tabs>
        <w:spacing w:after="0" w:line="240" w:lineRule="auto"/>
        <w:ind w:left="0" w:firstLine="397"/>
        <w:contextualSpacing w:val="0"/>
        <w:jc w:val="both"/>
        <w:rPr>
          <w:rFonts w:ascii="Times New Roman" w:hAnsi="Times New Roman"/>
          <w:sz w:val="24"/>
          <w:szCs w:val="24"/>
          <w:lang w:val="uk-UA"/>
        </w:rPr>
      </w:pPr>
      <w:r w:rsidRPr="00243E54">
        <w:rPr>
          <w:rFonts w:ascii="Times New Roman" w:hAnsi="Times New Roman"/>
          <w:sz w:val="24"/>
          <w:szCs w:val="24"/>
          <w:lang w:val="uk-UA"/>
        </w:rPr>
        <w:t>Найпоширеніши</w:t>
      </w:r>
      <w:r>
        <w:rPr>
          <w:rFonts w:ascii="Times New Roman" w:hAnsi="Times New Roman"/>
          <w:sz w:val="24"/>
          <w:szCs w:val="24"/>
          <w:lang w:val="uk-UA"/>
        </w:rPr>
        <w:t>й</w:t>
      </w:r>
      <w:r w:rsidRPr="00243E54">
        <w:rPr>
          <w:rFonts w:ascii="Times New Roman" w:hAnsi="Times New Roman"/>
          <w:sz w:val="24"/>
          <w:szCs w:val="24"/>
          <w:lang w:val="uk-UA"/>
        </w:rPr>
        <w:t xml:space="preserve"> екологічни</w:t>
      </w:r>
      <w:r>
        <w:rPr>
          <w:rFonts w:ascii="Times New Roman" w:hAnsi="Times New Roman"/>
          <w:sz w:val="24"/>
          <w:szCs w:val="24"/>
          <w:lang w:val="uk-UA"/>
        </w:rPr>
        <w:t>й</w:t>
      </w:r>
      <w:r w:rsidRPr="00243E54">
        <w:rPr>
          <w:rFonts w:ascii="Times New Roman" w:hAnsi="Times New Roman"/>
          <w:sz w:val="24"/>
          <w:szCs w:val="24"/>
          <w:lang w:val="uk-UA"/>
        </w:rPr>
        <w:t xml:space="preserve"> будинок у Франції </w:t>
      </w:r>
      <w:r w:rsidRPr="00F30ADA">
        <w:rPr>
          <w:rFonts w:ascii="Times New Roman" w:hAnsi="Times New Roman"/>
          <w:bCs/>
          <w:iCs/>
          <w:sz w:val="24"/>
          <w:szCs w:val="24"/>
          <w:lang w:val="uk-UA"/>
        </w:rPr>
        <w:t>−</w:t>
      </w:r>
      <w:r w:rsidRPr="00243E54">
        <w:rPr>
          <w:rFonts w:ascii="Times New Roman" w:hAnsi="Times New Roman"/>
          <w:sz w:val="24"/>
          <w:szCs w:val="24"/>
          <w:lang w:val="uk-UA"/>
        </w:rPr>
        <w:t xml:space="preserve"> будинок BBC (будівля з низьким споживанням). Його мета – встановити межу споживання енергії, яку не слід перевищувати. Таким чином, </w:t>
      </w:r>
      <w:r>
        <w:rPr>
          <w:rFonts w:ascii="Times New Roman" w:hAnsi="Times New Roman"/>
          <w:sz w:val="24"/>
          <w:szCs w:val="24"/>
          <w:lang w:val="uk-UA"/>
        </w:rPr>
        <w:t>п'ять</w:t>
      </w:r>
      <w:r w:rsidRPr="00243E54">
        <w:rPr>
          <w:rFonts w:ascii="Times New Roman" w:hAnsi="Times New Roman"/>
          <w:sz w:val="24"/>
          <w:szCs w:val="24"/>
          <w:lang w:val="uk-UA"/>
        </w:rPr>
        <w:t xml:space="preserve"> основних </w:t>
      </w:r>
      <w:r>
        <w:rPr>
          <w:rFonts w:ascii="Times New Roman" w:hAnsi="Times New Roman"/>
          <w:sz w:val="24"/>
          <w:szCs w:val="24"/>
          <w:lang w:val="uk-UA"/>
        </w:rPr>
        <w:t>вимог</w:t>
      </w:r>
      <w:r w:rsidRPr="00243E54">
        <w:rPr>
          <w:rFonts w:ascii="Times New Roman" w:hAnsi="Times New Roman"/>
          <w:sz w:val="24"/>
          <w:szCs w:val="24"/>
          <w:lang w:val="uk-UA"/>
        </w:rPr>
        <w:t xml:space="preserve">, яких слід дотримуватися, </w:t>
      </w:r>
      <w:r>
        <w:rPr>
          <w:rFonts w:ascii="Times New Roman" w:hAnsi="Times New Roman"/>
          <w:sz w:val="24"/>
          <w:szCs w:val="24"/>
          <w:lang w:val="uk-UA"/>
        </w:rPr>
        <w:t>−</w:t>
      </w:r>
      <w:r w:rsidRPr="00243E54">
        <w:rPr>
          <w:rFonts w:ascii="Times New Roman" w:hAnsi="Times New Roman"/>
          <w:sz w:val="24"/>
          <w:szCs w:val="24"/>
          <w:lang w:val="uk-UA"/>
        </w:rPr>
        <w:t xml:space="preserve"> це </w:t>
      </w:r>
      <w:r>
        <w:rPr>
          <w:rFonts w:ascii="Times New Roman" w:hAnsi="Times New Roman"/>
          <w:sz w:val="24"/>
          <w:szCs w:val="24"/>
          <w:lang w:val="uk-UA"/>
        </w:rPr>
        <w:t xml:space="preserve">економія </w:t>
      </w:r>
      <w:r w:rsidRPr="00243E54">
        <w:rPr>
          <w:rFonts w:ascii="Times New Roman" w:hAnsi="Times New Roman"/>
          <w:sz w:val="24"/>
          <w:szCs w:val="24"/>
          <w:lang w:val="uk-UA"/>
        </w:rPr>
        <w:t xml:space="preserve">опалення, вентиляція, кондиціонування, </w:t>
      </w:r>
      <w:r>
        <w:rPr>
          <w:rFonts w:ascii="Times New Roman" w:hAnsi="Times New Roman"/>
          <w:sz w:val="24"/>
          <w:szCs w:val="24"/>
          <w:lang w:val="uk-UA"/>
        </w:rPr>
        <w:t>підігріву</w:t>
      </w:r>
      <w:r w:rsidRPr="00243E54">
        <w:rPr>
          <w:rFonts w:ascii="Times New Roman" w:hAnsi="Times New Roman"/>
          <w:sz w:val="24"/>
          <w:szCs w:val="24"/>
          <w:lang w:val="uk-UA"/>
        </w:rPr>
        <w:t xml:space="preserve"> води та побутового освітлення. В середньому новий будинок, що відповідає стандартам BBC,</w:t>
      </w:r>
      <w:r>
        <w:rPr>
          <w:rFonts w:ascii="Times New Roman" w:hAnsi="Times New Roman"/>
          <w:sz w:val="24"/>
          <w:szCs w:val="24"/>
          <w:lang w:val="uk-UA"/>
        </w:rPr>
        <w:t xml:space="preserve"> не </w:t>
      </w:r>
      <w:r>
        <w:rPr>
          <w:rFonts w:ascii="Times New Roman" w:hAnsi="Times New Roman"/>
          <w:sz w:val="24"/>
          <w:szCs w:val="24"/>
          <w:lang w:val="uk-UA"/>
        </w:rPr>
        <w:lastRenderedPageBreak/>
        <w:t>повинен перевищувати 50 кВт</w:t>
      </w:r>
      <w:r w:rsidRPr="00243E54">
        <w:rPr>
          <w:rFonts w:ascii="Times New Roman" w:hAnsi="Times New Roman"/>
          <w:sz w:val="24"/>
          <w:szCs w:val="24"/>
          <w:lang w:val="uk-UA"/>
        </w:rPr>
        <w:t>/год</w:t>
      </w:r>
      <w:r>
        <w:rPr>
          <w:rFonts w:ascii="Times New Roman" w:hAnsi="Times New Roman"/>
          <w:sz w:val="24"/>
          <w:szCs w:val="24"/>
          <w:lang w:val="uk-UA"/>
        </w:rPr>
        <w:t>.</w:t>
      </w:r>
      <w:r w:rsidRPr="00243E54">
        <w:rPr>
          <w:rFonts w:ascii="Times New Roman" w:hAnsi="Times New Roman"/>
          <w:sz w:val="24"/>
          <w:szCs w:val="24"/>
          <w:lang w:val="uk-UA"/>
        </w:rPr>
        <w:t xml:space="preserve"> первинної енергії на квадратний метр протягом року.</w:t>
      </w:r>
    </w:p>
    <w:p w:rsidR="00062AB7" w:rsidRPr="00676D99" w:rsidRDefault="00062AB7" w:rsidP="00062AB7">
      <w:pPr>
        <w:pStyle w:val="a5"/>
        <w:tabs>
          <w:tab w:val="left" w:pos="567"/>
          <w:tab w:val="left" w:pos="851"/>
        </w:tabs>
        <w:spacing w:before="120" w:after="120" w:line="240" w:lineRule="auto"/>
        <w:ind w:left="0"/>
        <w:contextualSpacing w:val="0"/>
        <w:jc w:val="center"/>
        <w:rPr>
          <w:rFonts w:ascii="Times New Roman" w:hAnsi="Times New Roman"/>
          <w:sz w:val="20"/>
          <w:szCs w:val="24"/>
          <w:lang w:val="uk-UA"/>
        </w:rPr>
      </w:pPr>
      <w:r>
        <w:rPr>
          <w:rFonts w:ascii="Times New Roman" w:hAnsi="Times New Roman"/>
          <w:noProof/>
          <w:sz w:val="20"/>
          <w:szCs w:val="24"/>
          <w:lang w:val="uk-UA" w:eastAsia="uk-UA"/>
        </w:rPr>
        <w:drawing>
          <wp:inline distT="0" distB="0" distL="0" distR="0">
            <wp:extent cx="2385060" cy="1295400"/>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srcRect/>
                    <a:stretch>
                      <a:fillRect/>
                    </a:stretch>
                  </pic:blipFill>
                  <pic:spPr bwMode="auto">
                    <a:xfrm>
                      <a:off x="0" y="0"/>
                      <a:ext cx="2385060" cy="1295400"/>
                    </a:xfrm>
                    <a:prstGeom prst="rect">
                      <a:avLst/>
                    </a:prstGeom>
                    <a:noFill/>
                    <a:ln w="9525">
                      <a:noFill/>
                      <a:miter lim="800000"/>
                      <a:headEnd/>
                      <a:tailEnd/>
                    </a:ln>
                  </pic:spPr>
                </pic:pic>
              </a:graphicData>
            </a:graphic>
          </wp:inline>
        </w:drawing>
      </w:r>
    </w:p>
    <w:p w:rsidR="00062AB7" w:rsidRPr="00BD3C41" w:rsidRDefault="00062AB7" w:rsidP="00062AB7">
      <w:pPr>
        <w:tabs>
          <w:tab w:val="left" w:pos="567"/>
          <w:tab w:val="left" w:pos="851"/>
        </w:tabs>
        <w:spacing w:before="120" w:after="120" w:line="240" w:lineRule="auto"/>
        <w:jc w:val="center"/>
        <w:rPr>
          <w:rFonts w:ascii="Times New Roman" w:hAnsi="Times New Roman"/>
          <w:i/>
          <w:sz w:val="20"/>
          <w:szCs w:val="24"/>
        </w:rPr>
      </w:pPr>
      <w:r w:rsidRPr="00BD3C41">
        <w:rPr>
          <w:rFonts w:ascii="Times New Roman" w:hAnsi="Times New Roman"/>
          <w:i/>
          <w:sz w:val="20"/>
          <w:szCs w:val="24"/>
        </w:rPr>
        <w:t>Рис.</w:t>
      </w:r>
      <w:r>
        <w:rPr>
          <w:rFonts w:ascii="Times New Roman" w:hAnsi="Times New Roman"/>
          <w:i/>
          <w:sz w:val="20"/>
          <w:szCs w:val="24"/>
        </w:rPr>
        <w:t xml:space="preserve"> </w:t>
      </w:r>
      <w:r w:rsidRPr="00BD3C41">
        <w:rPr>
          <w:rFonts w:ascii="Times New Roman" w:hAnsi="Times New Roman"/>
          <w:i/>
          <w:sz w:val="20"/>
          <w:szCs w:val="24"/>
          <w:lang w:val="ru-RU"/>
        </w:rPr>
        <w:t>3</w:t>
      </w:r>
      <w:r w:rsidRPr="00BD3C41">
        <w:rPr>
          <w:rFonts w:ascii="Times New Roman" w:hAnsi="Times New Roman"/>
          <w:i/>
          <w:sz w:val="20"/>
          <w:szCs w:val="24"/>
        </w:rPr>
        <w:t>.</w:t>
      </w:r>
      <w:r w:rsidRPr="00BD3C41">
        <w:rPr>
          <w:lang w:val="ru-RU"/>
        </w:rPr>
        <w:t xml:space="preserve"> </w:t>
      </w:r>
      <w:r w:rsidRPr="00BD3C41">
        <w:rPr>
          <w:rFonts w:ascii="Times New Roman" w:hAnsi="Times New Roman"/>
          <w:i/>
          <w:sz w:val="20"/>
          <w:szCs w:val="24"/>
          <w:lang w:val="ru-RU"/>
        </w:rPr>
        <w:t>Б</w:t>
      </w:r>
      <w:r w:rsidRPr="00BD3C41">
        <w:rPr>
          <w:rFonts w:ascii="Times New Roman" w:hAnsi="Times New Roman"/>
          <w:i/>
          <w:sz w:val="20"/>
          <w:szCs w:val="24"/>
        </w:rPr>
        <w:t>удинок BBC</w:t>
      </w:r>
    </w:p>
    <w:p w:rsidR="00062AB7" w:rsidRPr="00C6510A" w:rsidRDefault="00062AB7" w:rsidP="00062AB7">
      <w:pPr>
        <w:pStyle w:val="a5"/>
        <w:numPr>
          <w:ilvl w:val="0"/>
          <w:numId w:val="2"/>
        </w:numPr>
        <w:tabs>
          <w:tab w:val="left" w:pos="567"/>
          <w:tab w:val="left" w:pos="851"/>
        </w:tabs>
        <w:spacing w:after="0" w:line="240" w:lineRule="auto"/>
        <w:ind w:left="0" w:firstLine="397"/>
        <w:contextualSpacing w:val="0"/>
        <w:rPr>
          <w:rFonts w:ascii="Times New Roman" w:hAnsi="Times New Roman"/>
          <w:i/>
          <w:sz w:val="24"/>
          <w:szCs w:val="24"/>
          <w:lang w:val="uk-UA"/>
        </w:rPr>
      </w:pPr>
      <w:r w:rsidRPr="00C6510A">
        <w:rPr>
          <w:rFonts w:ascii="Times New Roman" w:hAnsi="Times New Roman"/>
          <w:i/>
          <w:sz w:val="24"/>
          <w:szCs w:val="24"/>
          <w:lang w:val="uk-UA"/>
        </w:rPr>
        <w:t>Пасивний будинок</w:t>
      </w:r>
    </w:p>
    <w:p w:rsidR="00062AB7" w:rsidRPr="00243E54" w:rsidRDefault="00062AB7" w:rsidP="00062AB7">
      <w:pPr>
        <w:tabs>
          <w:tab w:val="left" w:pos="567"/>
          <w:tab w:val="left" w:pos="851"/>
        </w:tabs>
        <w:spacing w:after="0" w:line="240" w:lineRule="auto"/>
        <w:ind w:firstLine="397"/>
        <w:jc w:val="both"/>
        <w:rPr>
          <w:rFonts w:ascii="Times New Roman" w:hAnsi="Times New Roman"/>
          <w:sz w:val="24"/>
          <w:szCs w:val="24"/>
        </w:rPr>
      </w:pPr>
      <w:r w:rsidRPr="00243E54">
        <w:rPr>
          <w:rFonts w:ascii="Times New Roman" w:hAnsi="Times New Roman"/>
          <w:sz w:val="24"/>
          <w:szCs w:val="24"/>
        </w:rPr>
        <w:t xml:space="preserve">Пасивний будинок </w:t>
      </w:r>
      <w:r>
        <w:rPr>
          <w:rFonts w:ascii="Times New Roman" w:hAnsi="Times New Roman"/>
          <w:sz w:val="24"/>
          <w:szCs w:val="24"/>
        </w:rPr>
        <w:t>із</w:t>
      </w:r>
      <w:r w:rsidRPr="00243E54">
        <w:rPr>
          <w:rFonts w:ascii="Times New Roman" w:hAnsi="Times New Roman"/>
          <w:sz w:val="24"/>
          <w:szCs w:val="24"/>
        </w:rPr>
        <w:t xml:space="preserve"> дуже низьк</w:t>
      </w:r>
      <w:r>
        <w:rPr>
          <w:rFonts w:ascii="Times New Roman" w:hAnsi="Times New Roman"/>
          <w:sz w:val="24"/>
          <w:szCs w:val="24"/>
        </w:rPr>
        <w:t>им</w:t>
      </w:r>
      <w:r w:rsidRPr="00243E54">
        <w:rPr>
          <w:rFonts w:ascii="Times New Roman" w:hAnsi="Times New Roman"/>
          <w:sz w:val="24"/>
          <w:szCs w:val="24"/>
        </w:rPr>
        <w:t xml:space="preserve"> енергоспоживання</w:t>
      </w:r>
      <w:r>
        <w:rPr>
          <w:rFonts w:ascii="Times New Roman" w:hAnsi="Times New Roman"/>
          <w:sz w:val="24"/>
          <w:szCs w:val="24"/>
        </w:rPr>
        <w:t>м</w:t>
      </w:r>
      <w:r w:rsidRPr="00243E54">
        <w:rPr>
          <w:rFonts w:ascii="Times New Roman" w:hAnsi="Times New Roman"/>
          <w:sz w:val="24"/>
          <w:szCs w:val="24"/>
        </w:rPr>
        <w:t xml:space="preserve"> відповідає </w:t>
      </w:r>
      <w:r>
        <w:rPr>
          <w:rFonts w:ascii="Times New Roman" w:hAnsi="Times New Roman"/>
          <w:sz w:val="24"/>
          <w:szCs w:val="24"/>
        </w:rPr>
        <w:t>так</w:t>
      </w:r>
      <w:r w:rsidRPr="00243E54">
        <w:rPr>
          <w:rFonts w:ascii="Times New Roman" w:hAnsi="Times New Roman"/>
          <w:sz w:val="24"/>
          <w:szCs w:val="24"/>
        </w:rPr>
        <w:t xml:space="preserve">ому принципу: тепла, що виділяється всередині будинку (електроприлади, сонце), достатньо для обігріву будівлі. Теплоізоляція пасивного будинку має дуже високу ефективність, </w:t>
      </w:r>
      <w:r>
        <w:rPr>
          <w:rFonts w:ascii="Times New Roman" w:hAnsi="Times New Roman"/>
          <w:sz w:val="24"/>
          <w:szCs w:val="24"/>
        </w:rPr>
        <w:t>а</w:t>
      </w:r>
      <w:r w:rsidRPr="00243E54">
        <w:rPr>
          <w:rFonts w:ascii="Times New Roman" w:hAnsi="Times New Roman"/>
          <w:sz w:val="24"/>
          <w:szCs w:val="24"/>
        </w:rPr>
        <w:t xml:space="preserve"> скління становить від 40 до 60</w:t>
      </w:r>
      <w:r>
        <w:rPr>
          <w:rFonts w:ascii="Times New Roman" w:hAnsi="Times New Roman"/>
          <w:sz w:val="24"/>
          <w:szCs w:val="24"/>
        </w:rPr>
        <w:t xml:space="preserve"> </w:t>
      </w:r>
      <w:r w:rsidRPr="00243E54">
        <w:rPr>
          <w:rFonts w:ascii="Times New Roman" w:hAnsi="Times New Roman"/>
          <w:sz w:val="24"/>
          <w:szCs w:val="24"/>
        </w:rPr>
        <w:t>% поверхні приміщень, що виходять на південь.</w:t>
      </w:r>
    </w:p>
    <w:p w:rsidR="00062AB7" w:rsidRPr="00676D99" w:rsidRDefault="00062AB7" w:rsidP="00062AB7">
      <w:pPr>
        <w:tabs>
          <w:tab w:val="left" w:pos="567"/>
          <w:tab w:val="left" w:pos="851"/>
        </w:tabs>
        <w:spacing w:before="120" w:after="120" w:line="240" w:lineRule="auto"/>
        <w:jc w:val="center"/>
        <w:rPr>
          <w:rFonts w:ascii="Times New Roman" w:hAnsi="Times New Roman"/>
          <w:sz w:val="20"/>
          <w:szCs w:val="24"/>
        </w:rPr>
      </w:pPr>
      <w:r>
        <w:rPr>
          <w:rFonts w:ascii="Times New Roman" w:hAnsi="Times New Roman"/>
          <w:noProof/>
          <w:sz w:val="20"/>
          <w:szCs w:val="24"/>
        </w:rPr>
        <w:drawing>
          <wp:inline distT="0" distB="0" distL="0" distR="0">
            <wp:extent cx="2567940" cy="1409700"/>
            <wp:effectExtent l="19050" t="0" r="381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srcRect/>
                    <a:stretch>
                      <a:fillRect/>
                    </a:stretch>
                  </pic:blipFill>
                  <pic:spPr bwMode="auto">
                    <a:xfrm>
                      <a:off x="0" y="0"/>
                      <a:ext cx="2567940" cy="1409700"/>
                    </a:xfrm>
                    <a:prstGeom prst="rect">
                      <a:avLst/>
                    </a:prstGeom>
                    <a:noFill/>
                    <a:ln w="9525">
                      <a:noFill/>
                      <a:miter lim="800000"/>
                      <a:headEnd/>
                      <a:tailEnd/>
                    </a:ln>
                  </pic:spPr>
                </pic:pic>
              </a:graphicData>
            </a:graphic>
          </wp:inline>
        </w:drawing>
      </w:r>
    </w:p>
    <w:p w:rsidR="00062AB7" w:rsidRPr="00BD3C41" w:rsidRDefault="00062AB7" w:rsidP="00062AB7">
      <w:pPr>
        <w:tabs>
          <w:tab w:val="left" w:pos="567"/>
          <w:tab w:val="left" w:pos="851"/>
        </w:tabs>
        <w:spacing w:before="120" w:after="120" w:line="240" w:lineRule="auto"/>
        <w:jc w:val="center"/>
        <w:rPr>
          <w:rFonts w:ascii="Times New Roman" w:hAnsi="Times New Roman"/>
          <w:i/>
          <w:sz w:val="20"/>
          <w:szCs w:val="24"/>
        </w:rPr>
      </w:pPr>
      <w:r w:rsidRPr="00BD3C41">
        <w:rPr>
          <w:rFonts w:ascii="Times New Roman" w:hAnsi="Times New Roman"/>
          <w:i/>
          <w:sz w:val="20"/>
          <w:szCs w:val="24"/>
        </w:rPr>
        <w:t>Рис.</w:t>
      </w:r>
      <w:r>
        <w:rPr>
          <w:rFonts w:ascii="Times New Roman" w:hAnsi="Times New Roman"/>
          <w:i/>
          <w:sz w:val="20"/>
          <w:szCs w:val="24"/>
        </w:rPr>
        <w:t xml:space="preserve"> </w:t>
      </w:r>
      <w:r w:rsidRPr="00BD3C41">
        <w:rPr>
          <w:rFonts w:ascii="Times New Roman" w:hAnsi="Times New Roman"/>
          <w:i/>
          <w:sz w:val="20"/>
          <w:szCs w:val="24"/>
        </w:rPr>
        <w:t>4.</w:t>
      </w:r>
      <w:r>
        <w:rPr>
          <w:rFonts w:ascii="Times New Roman" w:hAnsi="Times New Roman"/>
          <w:i/>
          <w:sz w:val="20"/>
          <w:szCs w:val="24"/>
        </w:rPr>
        <w:t xml:space="preserve"> </w:t>
      </w:r>
      <w:r w:rsidRPr="00BD3C41">
        <w:rPr>
          <w:rFonts w:ascii="Times New Roman" w:hAnsi="Times New Roman"/>
          <w:i/>
          <w:sz w:val="20"/>
          <w:szCs w:val="24"/>
        </w:rPr>
        <w:t>Пасивний будинок</w:t>
      </w:r>
    </w:p>
    <w:p w:rsidR="00062AB7" w:rsidRPr="00C6510A" w:rsidRDefault="00062AB7" w:rsidP="00062AB7">
      <w:pPr>
        <w:pStyle w:val="a5"/>
        <w:numPr>
          <w:ilvl w:val="0"/>
          <w:numId w:val="2"/>
        </w:numPr>
        <w:tabs>
          <w:tab w:val="left" w:pos="567"/>
          <w:tab w:val="left" w:pos="851"/>
        </w:tabs>
        <w:spacing w:after="0" w:line="240" w:lineRule="auto"/>
        <w:ind w:left="0" w:firstLine="397"/>
        <w:contextualSpacing w:val="0"/>
        <w:rPr>
          <w:rFonts w:ascii="Times New Roman" w:hAnsi="Times New Roman"/>
          <w:i/>
          <w:sz w:val="24"/>
          <w:szCs w:val="24"/>
          <w:lang w:val="uk-UA"/>
        </w:rPr>
      </w:pPr>
      <w:r w:rsidRPr="00C6510A">
        <w:rPr>
          <w:rFonts w:ascii="Times New Roman" w:hAnsi="Times New Roman"/>
          <w:i/>
          <w:sz w:val="24"/>
          <w:szCs w:val="24"/>
          <w:lang w:val="uk-UA"/>
        </w:rPr>
        <w:t>Біокліматичний будинок</w:t>
      </w:r>
    </w:p>
    <w:p w:rsidR="00062AB7" w:rsidRPr="00243E54" w:rsidRDefault="00062AB7" w:rsidP="00062AB7">
      <w:pPr>
        <w:tabs>
          <w:tab w:val="left" w:pos="567"/>
          <w:tab w:val="left" w:pos="851"/>
        </w:tabs>
        <w:spacing w:after="0" w:line="240" w:lineRule="auto"/>
        <w:ind w:firstLine="397"/>
        <w:jc w:val="both"/>
        <w:rPr>
          <w:rFonts w:ascii="Times New Roman" w:hAnsi="Times New Roman"/>
          <w:sz w:val="24"/>
          <w:szCs w:val="24"/>
        </w:rPr>
      </w:pPr>
      <w:r w:rsidRPr="00243E54">
        <w:rPr>
          <w:rFonts w:ascii="Times New Roman" w:hAnsi="Times New Roman"/>
          <w:sz w:val="24"/>
          <w:szCs w:val="24"/>
        </w:rPr>
        <w:t xml:space="preserve">Біокліматичний будинок побудований </w:t>
      </w:r>
      <w:r>
        <w:rPr>
          <w:rFonts w:ascii="Times New Roman" w:hAnsi="Times New Roman"/>
          <w:sz w:val="24"/>
          <w:szCs w:val="24"/>
        </w:rPr>
        <w:t>і</w:t>
      </w:r>
      <w:r w:rsidRPr="00243E54">
        <w:rPr>
          <w:rFonts w:ascii="Times New Roman" w:hAnsi="Times New Roman"/>
          <w:sz w:val="24"/>
          <w:szCs w:val="24"/>
        </w:rPr>
        <w:t xml:space="preserve">з </w:t>
      </w:r>
      <w:r>
        <w:rPr>
          <w:rFonts w:ascii="Times New Roman" w:hAnsi="Times New Roman"/>
          <w:sz w:val="24"/>
          <w:szCs w:val="24"/>
        </w:rPr>
        <w:t>урахув</w:t>
      </w:r>
      <w:r w:rsidRPr="00243E54">
        <w:rPr>
          <w:rFonts w:ascii="Times New Roman" w:hAnsi="Times New Roman"/>
          <w:sz w:val="24"/>
          <w:szCs w:val="24"/>
        </w:rPr>
        <w:t>анням навколишнього середовища (HQE)</w:t>
      </w:r>
      <w:r>
        <w:rPr>
          <w:rFonts w:ascii="Times New Roman" w:hAnsi="Times New Roman"/>
          <w:sz w:val="24"/>
          <w:szCs w:val="24"/>
        </w:rPr>
        <w:t>, тобто він</w:t>
      </w:r>
      <w:r w:rsidRPr="00243E54">
        <w:rPr>
          <w:rFonts w:ascii="Times New Roman" w:hAnsi="Times New Roman"/>
          <w:sz w:val="24"/>
          <w:szCs w:val="24"/>
        </w:rPr>
        <w:t xml:space="preserve"> енергоефективни</w:t>
      </w:r>
      <w:r>
        <w:rPr>
          <w:rFonts w:ascii="Times New Roman" w:hAnsi="Times New Roman"/>
          <w:sz w:val="24"/>
          <w:szCs w:val="24"/>
        </w:rPr>
        <w:t>й</w:t>
      </w:r>
      <w:r w:rsidRPr="00243E54">
        <w:rPr>
          <w:rFonts w:ascii="Times New Roman" w:hAnsi="Times New Roman"/>
          <w:sz w:val="24"/>
          <w:szCs w:val="24"/>
        </w:rPr>
        <w:t xml:space="preserve">. </w:t>
      </w:r>
      <w:r>
        <w:rPr>
          <w:rFonts w:ascii="Times New Roman" w:hAnsi="Times New Roman"/>
          <w:sz w:val="24"/>
          <w:szCs w:val="24"/>
        </w:rPr>
        <w:t>Житлові приміщення</w:t>
      </w:r>
      <w:r w:rsidRPr="00243E54">
        <w:rPr>
          <w:rFonts w:ascii="Times New Roman" w:hAnsi="Times New Roman"/>
          <w:sz w:val="24"/>
          <w:szCs w:val="24"/>
        </w:rPr>
        <w:t xml:space="preserve"> виход</w:t>
      </w:r>
      <w:r>
        <w:rPr>
          <w:rFonts w:ascii="Times New Roman" w:hAnsi="Times New Roman"/>
          <w:sz w:val="24"/>
          <w:szCs w:val="24"/>
        </w:rPr>
        <w:t>ять</w:t>
      </w:r>
      <w:r w:rsidRPr="00243E54">
        <w:rPr>
          <w:rFonts w:ascii="Times New Roman" w:hAnsi="Times New Roman"/>
          <w:sz w:val="24"/>
          <w:szCs w:val="24"/>
        </w:rPr>
        <w:t xml:space="preserve"> на південь, </w:t>
      </w:r>
      <w:r>
        <w:rPr>
          <w:rFonts w:ascii="Times New Roman" w:hAnsi="Times New Roman"/>
          <w:sz w:val="24"/>
          <w:szCs w:val="24"/>
        </w:rPr>
        <w:t xml:space="preserve">таким чином економиться </w:t>
      </w:r>
      <w:r w:rsidRPr="00243E54">
        <w:rPr>
          <w:rFonts w:ascii="Times New Roman" w:hAnsi="Times New Roman"/>
          <w:sz w:val="24"/>
          <w:szCs w:val="24"/>
        </w:rPr>
        <w:t>опалення. Простір на північ повинен використовув</w:t>
      </w:r>
      <w:r>
        <w:rPr>
          <w:rFonts w:ascii="Times New Roman" w:hAnsi="Times New Roman"/>
          <w:sz w:val="24"/>
          <w:szCs w:val="24"/>
        </w:rPr>
        <w:t>уєть</w:t>
      </w:r>
      <w:r w:rsidRPr="00243E54">
        <w:rPr>
          <w:rFonts w:ascii="Times New Roman" w:hAnsi="Times New Roman"/>
          <w:sz w:val="24"/>
          <w:szCs w:val="24"/>
        </w:rPr>
        <w:t>ся для приміщень, які можуть залишатися прохолоднішими.</w:t>
      </w:r>
    </w:p>
    <w:p w:rsidR="00062AB7" w:rsidRPr="00676D99" w:rsidRDefault="00062AB7" w:rsidP="00062AB7">
      <w:pPr>
        <w:tabs>
          <w:tab w:val="left" w:pos="567"/>
          <w:tab w:val="left" w:pos="851"/>
        </w:tabs>
        <w:spacing w:before="120" w:after="120" w:line="240" w:lineRule="auto"/>
        <w:jc w:val="center"/>
        <w:rPr>
          <w:rFonts w:ascii="Times New Roman" w:hAnsi="Times New Roman"/>
          <w:i/>
          <w:sz w:val="20"/>
          <w:szCs w:val="24"/>
        </w:rPr>
      </w:pPr>
      <w:r>
        <w:rPr>
          <w:rFonts w:ascii="Times New Roman" w:hAnsi="Times New Roman"/>
          <w:i/>
          <w:noProof/>
          <w:sz w:val="20"/>
          <w:szCs w:val="24"/>
        </w:rPr>
        <w:drawing>
          <wp:inline distT="0" distB="0" distL="0" distR="0">
            <wp:extent cx="2179320" cy="1188720"/>
            <wp:effectExtent l="1905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cstate="print"/>
                    <a:srcRect/>
                    <a:stretch>
                      <a:fillRect/>
                    </a:stretch>
                  </pic:blipFill>
                  <pic:spPr bwMode="auto">
                    <a:xfrm>
                      <a:off x="0" y="0"/>
                      <a:ext cx="2179320" cy="1188720"/>
                    </a:xfrm>
                    <a:prstGeom prst="rect">
                      <a:avLst/>
                    </a:prstGeom>
                    <a:noFill/>
                    <a:ln w="9525">
                      <a:noFill/>
                      <a:miter lim="800000"/>
                      <a:headEnd/>
                      <a:tailEnd/>
                    </a:ln>
                  </pic:spPr>
                </pic:pic>
              </a:graphicData>
            </a:graphic>
          </wp:inline>
        </w:drawing>
      </w:r>
    </w:p>
    <w:p w:rsidR="00062AB7" w:rsidRDefault="00062AB7" w:rsidP="00062AB7">
      <w:pPr>
        <w:tabs>
          <w:tab w:val="left" w:pos="567"/>
          <w:tab w:val="left" w:pos="851"/>
        </w:tabs>
        <w:spacing w:before="120" w:after="120" w:line="240" w:lineRule="auto"/>
        <w:jc w:val="center"/>
        <w:rPr>
          <w:rFonts w:ascii="Times New Roman" w:hAnsi="Times New Roman"/>
          <w:i/>
          <w:sz w:val="20"/>
          <w:szCs w:val="24"/>
        </w:rPr>
      </w:pPr>
      <w:r w:rsidRPr="00BD3C41">
        <w:rPr>
          <w:rFonts w:ascii="Times New Roman" w:hAnsi="Times New Roman"/>
          <w:i/>
          <w:sz w:val="20"/>
          <w:szCs w:val="24"/>
        </w:rPr>
        <w:t>Рис.</w:t>
      </w:r>
      <w:r>
        <w:rPr>
          <w:rFonts w:ascii="Times New Roman" w:hAnsi="Times New Roman"/>
          <w:i/>
          <w:sz w:val="20"/>
          <w:szCs w:val="24"/>
        </w:rPr>
        <w:t xml:space="preserve"> </w:t>
      </w:r>
      <w:r w:rsidRPr="00BD3C41">
        <w:rPr>
          <w:rFonts w:ascii="Times New Roman" w:hAnsi="Times New Roman"/>
          <w:i/>
          <w:sz w:val="20"/>
          <w:szCs w:val="24"/>
        </w:rPr>
        <w:t>5. Біокліматичний будинок</w:t>
      </w:r>
    </w:p>
    <w:p w:rsidR="00062AB7" w:rsidRPr="00BD3C41" w:rsidRDefault="00062AB7" w:rsidP="00062AB7">
      <w:pPr>
        <w:tabs>
          <w:tab w:val="left" w:pos="567"/>
          <w:tab w:val="left" w:pos="851"/>
        </w:tabs>
        <w:spacing w:before="120" w:after="120" w:line="240" w:lineRule="auto"/>
        <w:jc w:val="center"/>
        <w:rPr>
          <w:rFonts w:ascii="Times New Roman" w:hAnsi="Times New Roman"/>
          <w:i/>
          <w:sz w:val="20"/>
          <w:szCs w:val="24"/>
        </w:rPr>
      </w:pPr>
    </w:p>
    <w:p w:rsidR="00062AB7" w:rsidRPr="00C6510A" w:rsidRDefault="00062AB7" w:rsidP="00062AB7">
      <w:pPr>
        <w:pStyle w:val="a5"/>
        <w:numPr>
          <w:ilvl w:val="0"/>
          <w:numId w:val="2"/>
        </w:numPr>
        <w:tabs>
          <w:tab w:val="left" w:pos="567"/>
          <w:tab w:val="left" w:pos="851"/>
        </w:tabs>
        <w:spacing w:after="0" w:line="240" w:lineRule="auto"/>
        <w:ind w:left="0" w:firstLine="397"/>
        <w:contextualSpacing w:val="0"/>
        <w:jc w:val="both"/>
        <w:rPr>
          <w:rFonts w:ascii="Times New Roman" w:hAnsi="Times New Roman"/>
          <w:i/>
          <w:sz w:val="24"/>
          <w:szCs w:val="24"/>
          <w:lang w:val="uk-UA"/>
        </w:rPr>
      </w:pPr>
      <w:r w:rsidRPr="00C6510A">
        <w:rPr>
          <w:rFonts w:ascii="Times New Roman" w:hAnsi="Times New Roman"/>
          <w:i/>
          <w:sz w:val="24"/>
          <w:szCs w:val="24"/>
          <w:lang w:val="uk-UA"/>
        </w:rPr>
        <w:t>Позитивний будинок</w:t>
      </w:r>
    </w:p>
    <w:p w:rsidR="00062AB7" w:rsidRPr="00243E54" w:rsidRDefault="00062AB7" w:rsidP="00062AB7">
      <w:pPr>
        <w:tabs>
          <w:tab w:val="left" w:pos="567"/>
          <w:tab w:val="left" w:pos="851"/>
        </w:tabs>
        <w:spacing w:after="0" w:line="240" w:lineRule="auto"/>
        <w:ind w:firstLine="397"/>
        <w:jc w:val="both"/>
        <w:rPr>
          <w:rFonts w:ascii="Times New Roman" w:hAnsi="Times New Roman"/>
          <w:sz w:val="24"/>
          <w:szCs w:val="24"/>
        </w:rPr>
      </w:pPr>
      <w:r w:rsidRPr="00243E54">
        <w:rPr>
          <w:rFonts w:ascii="Times New Roman" w:hAnsi="Times New Roman"/>
          <w:sz w:val="24"/>
          <w:szCs w:val="24"/>
        </w:rPr>
        <w:lastRenderedPageBreak/>
        <w:t>Позитивний будинок (або будівля позитивної енергії) має на меті виробляти більше енергії, ніж споживає. Для пасивного будинку застосовуються такі самі  принципи побудови, але позитивний будинок має енергоблок (сонячні колектори, тепловий насос).</w:t>
      </w:r>
    </w:p>
    <w:p w:rsidR="00062AB7" w:rsidRPr="00676D99" w:rsidRDefault="00062AB7" w:rsidP="00062AB7">
      <w:pPr>
        <w:tabs>
          <w:tab w:val="left" w:pos="567"/>
          <w:tab w:val="left" w:pos="851"/>
        </w:tabs>
        <w:spacing w:before="120" w:after="120" w:line="240" w:lineRule="auto"/>
        <w:jc w:val="center"/>
        <w:rPr>
          <w:rFonts w:ascii="Times New Roman" w:hAnsi="Times New Roman"/>
          <w:i/>
          <w:sz w:val="20"/>
          <w:szCs w:val="24"/>
        </w:rPr>
      </w:pPr>
      <w:r>
        <w:rPr>
          <w:rFonts w:ascii="Times New Roman" w:hAnsi="Times New Roman"/>
          <w:i/>
          <w:noProof/>
          <w:sz w:val="20"/>
          <w:szCs w:val="24"/>
        </w:rPr>
        <w:drawing>
          <wp:inline distT="0" distB="0" distL="0" distR="0">
            <wp:extent cx="2278380" cy="1234440"/>
            <wp:effectExtent l="19050" t="0" r="762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srcRect/>
                    <a:stretch>
                      <a:fillRect/>
                    </a:stretch>
                  </pic:blipFill>
                  <pic:spPr bwMode="auto">
                    <a:xfrm>
                      <a:off x="0" y="0"/>
                      <a:ext cx="2278380" cy="1234440"/>
                    </a:xfrm>
                    <a:prstGeom prst="rect">
                      <a:avLst/>
                    </a:prstGeom>
                    <a:noFill/>
                    <a:ln w="9525">
                      <a:noFill/>
                      <a:miter lim="800000"/>
                      <a:headEnd/>
                      <a:tailEnd/>
                    </a:ln>
                  </pic:spPr>
                </pic:pic>
              </a:graphicData>
            </a:graphic>
          </wp:inline>
        </w:drawing>
      </w:r>
    </w:p>
    <w:p w:rsidR="00062AB7" w:rsidRPr="00BD3C41" w:rsidRDefault="00062AB7" w:rsidP="00062AB7">
      <w:pPr>
        <w:tabs>
          <w:tab w:val="left" w:pos="567"/>
          <w:tab w:val="left" w:pos="851"/>
        </w:tabs>
        <w:spacing w:before="120" w:after="120" w:line="240" w:lineRule="auto"/>
        <w:jc w:val="center"/>
        <w:rPr>
          <w:rFonts w:ascii="Times New Roman" w:hAnsi="Times New Roman"/>
          <w:i/>
          <w:sz w:val="20"/>
          <w:szCs w:val="24"/>
        </w:rPr>
      </w:pPr>
      <w:r w:rsidRPr="00BD3C41">
        <w:rPr>
          <w:rFonts w:ascii="Times New Roman" w:hAnsi="Times New Roman"/>
          <w:i/>
          <w:sz w:val="20"/>
          <w:szCs w:val="24"/>
        </w:rPr>
        <w:t>Рис.</w:t>
      </w:r>
      <w:r>
        <w:rPr>
          <w:rFonts w:ascii="Times New Roman" w:hAnsi="Times New Roman"/>
          <w:i/>
          <w:sz w:val="20"/>
          <w:szCs w:val="24"/>
        </w:rPr>
        <w:t xml:space="preserve"> </w:t>
      </w:r>
      <w:r w:rsidRPr="00BD3C41">
        <w:rPr>
          <w:rFonts w:ascii="Times New Roman" w:hAnsi="Times New Roman"/>
          <w:i/>
          <w:sz w:val="20"/>
          <w:szCs w:val="24"/>
        </w:rPr>
        <w:t>6. Будівля «плюс енергія»</w:t>
      </w:r>
    </w:p>
    <w:p w:rsidR="00062AB7" w:rsidRPr="00F80999" w:rsidRDefault="00062AB7" w:rsidP="00062AB7">
      <w:pPr>
        <w:pStyle w:val="a5"/>
        <w:numPr>
          <w:ilvl w:val="0"/>
          <w:numId w:val="2"/>
        </w:numPr>
        <w:tabs>
          <w:tab w:val="left" w:pos="567"/>
          <w:tab w:val="left" w:pos="851"/>
        </w:tabs>
        <w:spacing w:after="0" w:line="240" w:lineRule="auto"/>
        <w:ind w:left="0" w:firstLine="397"/>
        <w:contextualSpacing w:val="0"/>
        <w:rPr>
          <w:rFonts w:ascii="Times New Roman" w:hAnsi="Times New Roman"/>
          <w:i/>
          <w:sz w:val="24"/>
          <w:szCs w:val="24"/>
          <w:lang w:val="uk-UA"/>
        </w:rPr>
      </w:pPr>
      <w:r w:rsidRPr="00F80999">
        <w:rPr>
          <w:rFonts w:ascii="Times New Roman" w:hAnsi="Times New Roman"/>
          <w:i/>
          <w:sz w:val="24"/>
          <w:szCs w:val="24"/>
          <w:lang w:val="uk-UA"/>
        </w:rPr>
        <w:t>Контейнерн</w:t>
      </w:r>
      <w:r>
        <w:rPr>
          <w:rFonts w:ascii="Times New Roman" w:hAnsi="Times New Roman"/>
          <w:i/>
          <w:sz w:val="24"/>
          <w:szCs w:val="24"/>
          <w:lang w:val="uk-UA"/>
        </w:rPr>
        <w:t>ий</w:t>
      </w:r>
      <w:r w:rsidRPr="00F80999">
        <w:rPr>
          <w:rFonts w:ascii="Times New Roman" w:hAnsi="Times New Roman"/>
          <w:i/>
          <w:sz w:val="24"/>
          <w:szCs w:val="24"/>
          <w:lang w:val="uk-UA"/>
        </w:rPr>
        <w:t xml:space="preserve"> буд</w:t>
      </w:r>
      <w:r>
        <w:rPr>
          <w:rFonts w:ascii="Times New Roman" w:hAnsi="Times New Roman"/>
          <w:i/>
          <w:sz w:val="24"/>
          <w:szCs w:val="24"/>
          <w:lang w:val="uk-UA"/>
        </w:rPr>
        <w:t>инок</w:t>
      </w:r>
    </w:p>
    <w:p w:rsidR="00062AB7" w:rsidRPr="00243E54" w:rsidRDefault="00062AB7" w:rsidP="00062AB7">
      <w:pPr>
        <w:tabs>
          <w:tab w:val="left" w:pos="567"/>
          <w:tab w:val="left" w:pos="851"/>
        </w:tabs>
        <w:spacing w:after="0" w:line="240" w:lineRule="auto"/>
        <w:ind w:firstLine="397"/>
        <w:jc w:val="both"/>
        <w:rPr>
          <w:rFonts w:ascii="Times New Roman" w:hAnsi="Times New Roman"/>
          <w:sz w:val="24"/>
          <w:szCs w:val="24"/>
        </w:rPr>
      </w:pPr>
      <w:r w:rsidRPr="00243E54">
        <w:rPr>
          <w:rFonts w:ascii="Times New Roman" w:hAnsi="Times New Roman"/>
          <w:sz w:val="24"/>
          <w:szCs w:val="24"/>
        </w:rPr>
        <w:t xml:space="preserve">Екологічний контейнерний дім </w:t>
      </w:r>
      <w:r>
        <w:rPr>
          <w:rFonts w:ascii="Times New Roman" w:hAnsi="Times New Roman"/>
          <w:sz w:val="24"/>
          <w:szCs w:val="24"/>
        </w:rPr>
        <w:t>чинить</w:t>
      </w:r>
      <w:r w:rsidRPr="00243E54">
        <w:rPr>
          <w:rFonts w:ascii="Times New Roman" w:hAnsi="Times New Roman"/>
          <w:sz w:val="24"/>
          <w:szCs w:val="24"/>
        </w:rPr>
        <w:t xml:space="preserve"> низький вплив на навколишнє середовище. </w:t>
      </w:r>
      <w:r>
        <w:rPr>
          <w:rFonts w:ascii="Times New Roman" w:hAnsi="Times New Roman"/>
          <w:sz w:val="24"/>
          <w:szCs w:val="24"/>
        </w:rPr>
        <w:t>Під нього можна</w:t>
      </w:r>
      <w:r w:rsidRPr="00243E54">
        <w:rPr>
          <w:rFonts w:ascii="Times New Roman" w:hAnsi="Times New Roman"/>
          <w:sz w:val="24"/>
          <w:szCs w:val="24"/>
        </w:rPr>
        <w:t xml:space="preserve"> </w:t>
      </w:r>
      <w:r>
        <w:rPr>
          <w:rFonts w:ascii="Times New Roman" w:hAnsi="Times New Roman"/>
          <w:sz w:val="24"/>
          <w:szCs w:val="24"/>
        </w:rPr>
        <w:t xml:space="preserve">пристосувати </w:t>
      </w:r>
      <w:r w:rsidRPr="00243E54">
        <w:rPr>
          <w:rFonts w:ascii="Times New Roman" w:hAnsi="Times New Roman"/>
          <w:sz w:val="24"/>
          <w:szCs w:val="24"/>
        </w:rPr>
        <w:t>контейнери</w:t>
      </w:r>
      <w:r>
        <w:rPr>
          <w:rFonts w:ascii="Times New Roman" w:hAnsi="Times New Roman"/>
          <w:sz w:val="24"/>
          <w:szCs w:val="24"/>
        </w:rPr>
        <w:t>.</w:t>
      </w:r>
    </w:p>
    <w:p w:rsidR="00062AB7" w:rsidRPr="00676D99" w:rsidRDefault="00062AB7" w:rsidP="00062AB7">
      <w:pPr>
        <w:tabs>
          <w:tab w:val="left" w:pos="567"/>
          <w:tab w:val="left" w:pos="851"/>
        </w:tabs>
        <w:spacing w:before="120" w:after="120" w:line="240" w:lineRule="auto"/>
        <w:jc w:val="center"/>
        <w:rPr>
          <w:rFonts w:ascii="Times New Roman" w:hAnsi="Times New Roman"/>
          <w:i/>
          <w:sz w:val="20"/>
          <w:szCs w:val="24"/>
        </w:rPr>
      </w:pPr>
      <w:r>
        <w:rPr>
          <w:rFonts w:ascii="Times New Roman" w:hAnsi="Times New Roman"/>
          <w:i/>
          <w:noProof/>
          <w:sz w:val="20"/>
          <w:szCs w:val="24"/>
        </w:rPr>
        <w:drawing>
          <wp:inline distT="0" distB="0" distL="0" distR="0">
            <wp:extent cx="2125980" cy="1173480"/>
            <wp:effectExtent l="19050" t="0" r="762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srcRect/>
                    <a:stretch>
                      <a:fillRect/>
                    </a:stretch>
                  </pic:blipFill>
                  <pic:spPr bwMode="auto">
                    <a:xfrm>
                      <a:off x="0" y="0"/>
                      <a:ext cx="2125980" cy="1173480"/>
                    </a:xfrm>
                    <a:prstGeom prst="rect">
                      <a:avLst/>
                    </a:prstGeom>
                    <a:noFill/>
                    <a:ln w="9525">
                      <a:noFill/>
                      <a:miter lim="800000"/>
                      <a:headEnd/>
                      <a:tailEnd/>
                    </a:ln>
                  </pic:spPr>
                </pic:pic>
              </a:graphicData>
            </a:graphic>
          </wp:inline>
        </w:drawing>
      </w:r>
    </w:p>
    <w:p w:rsidR="00062AB7" w:rsidRPr="00BD3C41" w:rsidRDefault="00062AB7" w:rsidP="00062AB7">
      <w:pPr>
        <w:tabs>
          <w:tab w:val="left" w:pos="567"/>
          <w:tab w:val="left" w:pos="851"/>
        </w:tabs>
        <w:spacing w:before="120" w:after="120" w:line="240" w:lineRule="auto"/>
        <w:jc w:val="center"/>
        <w:rPr>
          <w:rFonts w:ascii="Times New Roman" w:hAnsi="Times New Roman"/>
          <w:i/>
          <w:noProof/>
          <w:sz w:val="20"/>
          <w:szCs w:val="24"/>
        </w:rPr>
      </w:pPr>
      <w:r w:rsidRPr="00BD3C41">
        <w:rPr>
          <w:rFonts w:ascii="Times New Roman" w:hAnsi="Times New Roman"/>
          <w:i/>
          <w:sz w:val="20"/>
          <w:szCs w:val="24"/>
        </w:rPr>
        <w:t>Рис.</w:t>
      </w:r>
      <w:r>
        <w:rPr>
          <w:rFonts w:ascii="Times New Roman" w:hAnsi="Times New Roman"/>
          <w:i/>
          <w:sz w:val="20"/>
          <w:szCs w:val="24"/>
        </w:rPr>
        <w:t xml:space="preserve"> </w:t>
      </w:r>
      <w:r w:rsidRPr="00BD3C41">
        <w:rPr>
          <w:rFonts w:ascii="Times New Roman" w:hAnsi="Times New Roman"/>
          <w:i/>
          <w:sz w:val="20"/>
          <w:szCs w:val="24"/>
        </w:rPr>
        <w:t>7. Контейнерн</w:t>
      </w:r>
      <w:r>
        <w:rPr>
          <w:rFonts w:ascii="Times New Roman" w:hAnsi="Times New Roman"/>
          <w:i/>
          <w:sz w:val="20"/>
          <w:szCs w:val="24"/>
        </w:rPr>
        <w:t>ий</w:t>
      </w:r>
      <w:r w:rsidRPr="00BD3C41">
        <w:rPr>
          <w:rFonts w:ascii="Times New Roman" w:hAnsi="Times New Roman"/>
          <w:i/>
          <w:sz w:val="20"/>
          <w:szCs w:val="24"/>
        </w:rPr>
        <w:t xml:space="preserve"> буд</w:t>
      </w:r>
      <w:r>
        <w:rPr>
          <w:rFonts w:ascii="Times New Roman" w:hAnsi="Times New Roman"/>
          <w:i/>
          <w:sz w:val="20"/>
          <w:szCs w:val="24"/>
        </w:rPr>
        <w:t>инок</w:t>
      </w:r>
    </w:p>
    <w:p w:rsidR="00062AB7" w:rsidRPr="00243E54" w:rsidRDefault="00062AB7" w:rsidP="00062AB7">
      <w:pPr>
        <w:tabs>
          <w:tab w:val="left" w:pos="567"/>
          <w:tab w:val="left" w:pos="851"/>
        </w:tabs>
        <w:spacing w:after="0" w:line="240" w:lineRule="auto"/>
        <w:ind w:firstLine="397"/>
        <w:jc w:val="both"/>
        <w:rPr>
          <w:rFonts w:ascii="Times New Roman" w:hAnsi="Times New Roman"/>
          <w:sz w:val="24"/>
          <w:szCs w:val="24"/>
        </w:rPr>
      </w:pPr>
      <w:r>
        <w:rPr>
          <w:rFonts w:ascii="Times New Roman" w:hAnsi="Times New Roman"/>
          <w:sz w:val="24"/>
          <w:szCs w:val="24"/>
        </w:rPr>
        <w:t>У</w:t>
      </w:r>
      <w:r w:rsidRPr="00243E54">
        <w:rPr>
          <w:rFonts w:ascii="Times New Roman" w:hAnsi="Times New Roman"/>
          <w:sz w:val="24"/>
          <w:szCs w:val="24"/>
        </w:rPr>
        <w:t xml:space="preserve"> Європі існує така класифікація будівель залежно від їх рівня енергоспоживання:</w:t>
      </w:r>
    </w:p>
    <w:p w:rsidR="00062AB7" w:rsidRPr="00243E54" w:rsidRDefault="00062AB7" w:rsidP="00062AB7">
      <w:pPr>
        <w:numPr>
          <w:ilvl w:val="0"/>
          <w:numId w:val="5"/>
        </w:numPr>
        <w:tabs>
          <w:tab w:val="left" w:pos="567"/>
          <w:tab w:val="left" w:pos="851"/>
        </w:tabs>
        <w:spacing w:after="0" w:line="240" w:lineRule="auto"/>
        <w:ind w:left="0" w:firstLine="397"/>
        <w:jc w:val="both"/>
        <w:rPr>
          <w:rFonts w:ascii="Times New Roman" w:hAnsi="Times New Roman"/>
          <w:sz w:val="24"/>
          <w:szCs w:val="24"/>
        </w:rPr>
      </w:pPr>
      <w:r>
        <w:rPr>
          <w:rFonts w:ascii="Times New Roman" w:hAnsi="Times New Roman"/>
          <w:sz w:val="24"/>
          <w:szCs w:val="24"/>
        </w:rPr>
        <w:t>«</w:t>
      </w:r>
      <w:r w:rsidRPr="00243E54">
        <w:rPr>
          <w:rFonts w:ascii="Times New Roman" w:hAnsi="Times New Roman"/>
          <w:sz w:val="24"/>
          <w:szCs w:val="24"/>
        </w:rPr>
        <w:t>Стар</w:t>
      </w:r>
      <w:r>
        <w:rPr>
          <w:rFonts w:ascii="Times New Roman" w:hAnsi="Times New Roman"/>
          <w:sz w:val="24"/>
          <w:szCs w:val="24"/>
        </w:rPr>
        <w:t>і</w:t>
      </w:r>
      <w:r w:rsidRPr="00243E54">
        <w:rPr>
          <w:rFonts w:ascii="Times New Roman" w:hAnsi="Times New Roman"/>
          <w:sz w:val="24"/>
          <w:szCs w:val="24"/>
        </w:rPr>
        <w:t xml:space="preserve"> будівл</w:t>
      </w:r>
      <w:r>
        <w:rPr>
          <w:rFonts w:ascii="Times New Roman" w:hAnsi="Times New Roman"/>
          <w:sz w:val="24"/>
          <w:szCs w:val="24"/>
        </w:rPr>
        <w:t>і»</w:t>
      </w:r>
      <w:r w:rsidRPr="00243E54">
        <w:rPr>
          <w:rFonts w:ascii="Times New Roman" w:hAnsi="Times New Roman"/>
          <w:sz w:val="24"/>
          <w:szCs w:val="24"/>
        </w:rPr>
        <w:t xml:space="preserve"> (</w:t>
      </w:r>
      <w:r>
        <w:rPr>
          <w:rFonts w:ascii="Times New Roman" w:hAnsi="Times New Roman"/>
          <w:sz w:val="24"/>
          <w:szCs w:val="24"/>
        </w:rPr>
        <w:t>зведе</w:t>
      </w:r>
      <w:r w:rsidRPr="00243E54">
        <w:rPr>
          <w:rFonts w:ascii="Times New Roman" w:hAnsi="Times New Roman"/>
          <w:sz w:val="24"/>
          <w:szCs w:val="24"/>
        </w:rPr>
        <w:t xml:space="preserve">ні до 1970-х років) </w:t>
      </w:r>
      <w:r>
        <w:rPr>
          <w:rFonts w:ascii="Times New Roman" w:hAnsi="Times New Roman"/>
          <w:sz w:val="24"/>
          <w:szCs w:val="24"/>
        </w:rPr>
        <w:t>−</w:t>
      </w:r>
      <w:r w:rsidRPr="00243E54">
        <w:rPr>
          <w:rFonts w:ascii="Times New Roman" w:hAnsi="Times New Roman"/>
          <w:sz w:val="24"/>
          <w:szCs w:val="24"/>
        </w:rPr>
        <w:t xml:space="preserve"> вимагають для опалення близько </w:t>
      </w:r>
      <w:r>
        <w:rPr>
          <w:rFonts w:ascii="Times New Roman" w:hAnsi="Times New Roman"/>
          <w:sz w:val="24"/>
          <w:szCs w:val="24"/>
        </w:rPr>
        <w:t>300 </w:t>
      </w:r>
      <w:r w:rsidRPr="009A401F">
        <w:rPr>
          <w:rFonts w:ascii="Times New Roman" w:hAnsi="Times New Roman"/>
          <w:color w:val="FF0000"/>
          <w:sz w:val="24"/>
          <w:szCs w:val="24"/>
        </w:rPr>
        <w:t>кВтгод-м</w:t>
      </w:r>
      <w:r w:rsidRPr="009A401F">
        <w:rPr>
          <w:rFonts w:ascii="Times New Roman" w:hAnsi="Times New Roman"/>
          <w:color w:val="FF0000"/>
          <w:sz w:val="24"/>
          <w:szCs w:val="24"/>
          <w:vertAlign w:val="superscript"/>
        </w:rPr>
        <w:t>2</w:t>
      </w:r>
      <w:r>
        <w:rPr>
          <w:rFonts w:ascii="Times New Roman" w:hAnsi="Times New Roman"/>
          <w:sz w:val="24"/>
          <w:szCs w:val="24"/>
        </w:rPr>
        <w:t xml:space="preserve"> в рік: 300 кВтh</w:t>
      </w:r>
      <w:r w:rsidRPr="00243E54">
        <w:rPr>
          <w:rFonts w:ascii="Times New Roman" w:hAnsi="Times New Roman"/>
          <w:sz w:val="24"/>
          <w:szCs w:val="24"/>
        </w:rPr>
        <w:t>/(м²a).</w:t>
      </w:r>
    </w:p>
    <w:p w:rsidR="00062AB7" w:rsidRPr="00243E54" w:rsidRDefault="00062AB7" w:rsidP="00062AB7">
      <w:pPr>
        <w:pStyle w:val="a5"/>
        <w:numPr>
          <w:ilvl w:val="0"/>
          <w:numId w:val="5"/>
        </w:numPr>
        <w:tabs>
          <w:tab w:val="left" w:pos="567"/>
          <w:tab w:val="left" w:pos="851"/>
        </w:tabs>
        <w:spacing w:after="0" w:line="240" w:lineRule="auto"/>
        <w:ind w:left="0" w:firstLine="397"/>
        <w:contextualSpacing w:val="0"/>
        <w:jc w:val="both"/>
        <w:rPr>
          <w:rFonts w:ascii="Times New Roman" w:hAnsi="Times New Roman"/>
          <w:sz w:val="24"/>
          <w:szCs w:val="24"/>
          <w:lang w:val="uk-UA"/>
        </w:rPr>
      </w:pPr>
      <w:r>
        <w:rPr>
          <w:rFonts w:ascii="Times New Roman" w:hAnsi="Times New Roman"/>
          <w:sz w:val="24"/>
          <w:szCs w:val="24"/>
          <w:lang w:val="uk-UA"/>
        </w:rPr>
        <w:t>«</w:t>
      </w:r>
      <w:r w:rsidRPr="00243E54">
        <w:rPr>
          <w:rFonts w:ascii="Times New Roman" w:hAnsi="Times New Roman"/>
          <w:sz w:val="24"/>
          <w:szCs w:val="24"/>
          <w:lang w:val="uk-UA"/>
        </w:rPr>
        <w:t>Нов</w:t>
      </w:r>
      <w:r>
        <w:rPr>
          <w:rFonts w:ascii="Times New Roman" w:hAnsi="Times New Roman"/>
          <w:sz w:val="24"/>
          <w:szCs w:val="24"/>
          <w:lang w:val="uk-UA"/>
        </w:rPr>
        <w:t>і</w:t>
      </w:r>
      <w:r w:rsidRPr="00243E54">
        <w:rPr>
          <w:rFonts w:ascii="Times New Roman" w:hAnsi="Times New Roman"/>
          <w:sz w:val="24"/>
          <w:szCs w:val="24"/>
          <w:lang w:val="uk-UA"/>
        </w:rPr>
        <w:t xml:space="preserve"> будівл</w:t>
      </w:r>
      <w:r>
        <w:rPr>
          <w:rFonts w:ascii="Times New Roman" w:hAnsi="Times New Roman"/>
          <w:sz w:val="24"/>
          <w:szCs w:val="24"/>
          <w:lang w:val="uk-UA"/>
        </w:rPr>
        <w:t>і» (</w:t>
      </w:r>
      <w:r w:rsidRPr="00243E54">
        <w:rPr>
          <w:rFonts w:ascii="Times New Roman" w:hAnsi="Times New Roman"/>
          <w:sz w:val="24"/>
          <w:szCs w:val="24"/>
          <w:lang w:val="uk-UA"/>
        </w:rPr>
        <w:t>буд</w:t>
      </w:r>
      <w:r>
        <w:rPr>
          <w:rFonts w:ascii="Times New Roman" w:hAnsi="Times New Roman"/>
          <w:sz w:val="24"/>
          <w:szCs w:val="24"/>
          <w:lang w:val="uk-UA"/>
        </w:rPr>
        <w:t>увалися з 1970-х до 2000 року) −</w:t>
      </w:r>
      <w:r w:rsidRPr="00243E54">
        <w:rPr>
          <w:rFonts w:ascii="Times New Roman" w:hAnsi="Times New Roman"/>
          <w:sz w:val="24"/>
          <w:szCs w:val="24"/>
          <w:lang w:val="uk-UA"/>
        </w:rPr>
        <w:t xml:space="preserve"> 150 кВтh/(м²a).</w:t>
      </w:r>
    </w:p>
    <w:p w:rsidR="00062AB7" w:rsidRPr="00243E54" w:rsidRDefault="00062AB7" w:rsidP="00062AB7">
      <w:pPr>
        <w:pStyle w:val="a5"/>
        <w:numPr>
          <w:ilvl w:val="0"/>
          <w:numId w:val="5"/>
        </w:numPr>
        <w:tabs>
          <w:tab w:val="left" w:pos="567"/>
          <w:tab w:val="left" w:pos="851"/>
        </w:tabs>
        <w:spacing w:after="0" w:line="240" w:lineRule="auto"/>
        <w:ind w:left="0" w:firstLine="397"/>
        <w:contextualSpacing w:val="0"/>
        <w:jc w:val="both"/>
        <w:rPr>
          <w:rFonts w:ascii="Times New Roman" w:hAnsi="Times New Roman"/>
          <w:sz w:val="24"/>
          <w:szCs w:val="24"/>
          <w:lang w:val="uk-UA"/>
        </w:rPr>
      </w:pPr>
      <w:r>
        <w:rPr>
          <w:rFonts w:ascii="Times New Roman" w:hAnsi="Times New Roman"/>
          <w:sz w:val="24"/>
          <w:szCs w:val="24"/>
          <w:lang w:val="uk-UA"/>
        </w:rPr>
        <w:t>«</w:t>
      </w:r>
      <w:r w:rsidRPr="00243E54">
        <w:rPr>
          <w:rFonts w:ascii="Times New Roman" w:hAnsi="Times New Roman"/>
          <w:sz w:val="24"/>
          <w:szCs w:val="24"/>
          <w:lang w:val="uk-UA"/>
        </w:rPr>
        <w:t>Будинок низького споживання енергії</w:t>
      </w:r>
      <w:r>
        <w:rPr>
          <w:rFonts w:ascii="Times New Roman" w:hAnsi="Times New Roman"/>
          <w:sz w:val="24"/>
          <w:szCs w:val="24"/>
          <w:lang w:val="uk-UA"/>
        </w:rPr>
        <w:t>»</w:t>
      </w:r>
      <w:r w:rsidRPr="00243E54">
        <w:rPr>
          <w:rFonts w:ascii="Times New Roman" w:hAnsi="Times New Roman"/>
          <w:sz w:val="24"/>
          <w:szCs w:val="24"/>
          <w:lang w:val="uk-UA"/>
        </w:rPr>
        <w:t xml:space="preserve"> (з 2002 року в Європі не дозволено будівництво нижчого стандарту!) </w:t>
      </w:r>
      <w:r>
        <w:rPr>
          <w:rFonts w:ascii="Times New Roman" w:hAnsi="Times New Roman"/>
          <w:sz w:val="24"/>
          <w:szCs w:val="24"/>
          <w:lang w:val="uk-UA"/>
        </w:rPr>
        <w:t>−</w:t>
      </w:r>
      <w:r w:rsidRPr="00243E54">
        <w:rPr>
          <w:rFonts w:ascii="Times New Roman" w:hAnsi="Times New Roman"/>
          <w:sz w:val="24"/>
          <w:szCs w:val="24"/>
          <w:lang w:val="uk-UA"/>
        </w:rPr>
        <w:t xml:space="preserve"> </w:t>
      </w:r>
      <w:r>
        <w:rPr>
          <w:rFonts w:ascii="Times New Roman" w:hAnsi="Times New Roman"/>
          <w:sz w:val="24"/>
          <w:szCs w:val="24"/>
          <w:lang w:val="uk-UA"/>
        </w:rPr>
        <w:br/>
      </w:r>
      <w:r w:rsidRPr="00243E54">
        <w:rPr>
          <w:rFonts w:ascii="Times New Roman" w:hAnsi="Times New Roman"/>
          <w:sz w:val="24"/>
          <w:szCs w:val="24"/>
          <w:lang w:val="uk-UA"/>
        </w:rPr>
        <w:t>60 кВтh/(м²a).</w:t>
      </w:r>
    </w:p>
    <w:p w:rsidR="00062AB7" w:rsidRPr="00243E54" w:rsidRDefault="00062AB7" w:rsidP="00062AB7">
      <w:pPr>
        <w:pStyle w:val="a5"/>
        <w:numPr>
          <w:ilvl w:val="0"/>
          <w:numId w:val="5"/>
        </w:numPr>
        <w:tabs>
          <w:tab w:val="left" w:pos="567"/>
          <w:tab w:val="left" w:pos="851"/>
        </w:tabs>
        <w:spacing w:after="0" w:line="240" w:lineRule="auto"/>
        <w:ind w:left="0" w:firstLine="397"/>
        <w:contextualSpacing w:val="0"/>
        <w:jc w:val="both"/>
        <w:rPr>
          <w:rFonts w:ascii="Times New Roman" w:hAnsi="Times New Roman"/>
          <w:sz w:val="24"/>
          <w:szCs w:val="24"/>
          <w:lang w:val="uk-UA"/>
        </w:rPr>
      </w:pPr>
      <w:r>
        <w:rPr>
          <w:rFonts w:ascii="Times New Roman" w:hAnsi="Times New Roman"/>
          <w:sz w:val="24"/>
          <w:szCs w:val="24"/>
          <w:lang w:val="uk-UA"/>
        </w:rPr>
        <w:t>«</w:t>
      </w:r>
      <w:r w:rsidRPr="00243E54">
        <w:rPr>
          <w:rFonts w:ascii="Times New Roman" w:hAnsi="Times New Roman"/>
          <w:sz w:val="24"/>
          <w:szCs w:val="24"/>
          <w:lang w:val="uk-UA"/>
        </w:rPr>
        <w:t>Пасивний будинок</w:t>
      </w:r>
      <w:r>
        <w:rPr>
          <w:rFonts w:ascii="Times New Roman" w:hAnsi="Times New Roman"/>
          <w:sz w:val="24"/>
          <w:szCs w:val="24"/>
          <w:lang w:val="uk-UA"/>
        </w:rPr>
        <w:t>»</w:t>
      </w:r>
      <w:r w:rsidRPr="00243E54">
        <w:rPr>
          <w:rFonts w:ascii="Times New Roman" w:hAnsi="Times New Roman"/>
          <w:sz w:val="24"/>
          <w:szCs w:val="24"/>
          <w:lang w:val="uk-UA"/>
        </w:rPr>
        <w:t xml:space="preserve">  </w:t>
      </w:r>
      <w:r>
        <w:rPr>
          <w:rFonts w:ascii="Times New Roman" w:hAnsi="Times New Roman"/>
          <w:sz w:val="24"/>
          <w:szCs w:val="24"/>
          <w:lang w:val="uk-UA"/>
        </w:rPr>
        <w:t>−</w:t>
      </w:r>
      <w:r w:rsidRPr="00243E54">
        <w:rPr>
          <w:rFonts w:ascii="Times New Roman" w:hAnsi="Times New Roman"/>
          <w:sz w:val="24"/>
          <w:szCs w:val="24"/>
          <w:lang w:val="uk-UA"/>
        </w:rPr>
        <w:t xml:space="preserve"> 15 кВтh/(м²a).</w:t>
      </w:r>
    </w:p>
    <w:p w:rsidR="00062AB7" w:rsidRPr="00243E54" w:rsidRDefault="00062AB7" w:rsidP="00062AB7">
      <w:pPr>
        <w:pStyle w:val="a5"/>
        <w:numPr>
          <w:ilvl w:val="0"/>
          <w:numId w:val="5"/>
        </w:numPr>
        <w:tabs>
          <w:tab w:val="left" w:pos="567"/>
          <w:tab w:val="left" w:pos="851"/>
        </w:tabs>
        <w:spacing w:after="0" w:line="240" w:lineRule="auto"/>
        <w:ind w:left="0" w:firstLine="397"/>
        <w:contextualSpacing w:val="0"/>
        <w:jc w:val="both"/>
        <w:rPr>
          <w:rFonts w:ascii="Times New Roman" w:hAnsi="Times New Roman"/>
          <w:sz w:val="24"/>
          <w:szCs w:val="24"/>
          <w:lang w:val="uk-UA"/>
        </w:rPr>
      </w:pPr>
      <w:r>
        <w:rPr>
          <w:rFonts w:ascii="Times New Roman" w:hAnsi="Times New Roman"/>
          <w:sz w:val="24"/>
          <w:szCs w:val="24"/>
          <w:lang w:val="uk-UA"/>
        </w:rPr>
        <w:t>«</w:t>
      </w:r>
      <w:r w:rsidRPr="00243E54">
        <w:rPr>
          <w:rFonts w:ascii="Times New Roman" w:hAnsi="Times New Roman"/>
          <w:sz w:val="24"/>
          <w:szCs w:val="24"/>
          <w:lang w:val="uk-UA"/>
        </w:rPr>
        <w:t>Будинок нульової енергії</w:t>
      </w:r>
      <w:r>
        <w:rPr>
          <w:rFonts w:ascii="Times New Roman" w:hAnsi="Times New Roman"/>
          <w:sz w:val="24"/>
          <w:szCs w:val="24"/>
          <w:lang w:val="uk-UA"/>
        </w:rPr>
        <w:t>»</w:t>
      </w:r>
      <w:r w:rsidRPr="00243E54">
        <w:rPr>
          <w:rFonts w:ascii="Times New Roman" w:hAnsi="Times New Roman"/>
          <w:sz w:val="24"/>
          <w:szCs w:val="24"/>
          <w:lang w:val="uk-UA"/>
        </w:rPr>
        <w:t xml:space="preserve"> (будівля, архітектурно має той </w:t>
      </w:r>
      <w:r>
        <w:rPr>
          <w:rFonts w:ascii="Times New Roman" w:hAnsi="Times New Roman"/>
          <w:sz w:val="24"/>
          <w:szCs w:val="24"/>
          <w:lang w:val="uk-UA"/>
        </w:rPr>
        <w:t>самий</w:t>
      </w:r>
      <w:r w:rsidRPr="00243E54">
        <w:rPr>
          <w:rFonts w:ascii="Times New Roman" w:hAnsi="Times New Roman"/>
          <w:sz w:val="24"/>
          <w:szCs w:val="24"/>
          <w:lang w:val="uk-UA"/>
        </w:rPr>
        <w:t xml:space="preserve"> стандарт, що і пасивний будинок, але інженерно оснащена так, щоб споживати тільки ту енергію, яку сама і виробляє) </w:t>
      </w:r>
      <w:r>
        <w:rPr>
          <w:rFonts w:ascii="Times New Roman" w:hAnsi="Times New Roman"/>
          <w:sz w:val="24"/>
          <w:szCs w:val="24"/>
          <w:lang w:val="uk-UA"/>
        </w:rPr>
        <w:t>−</w:t>
      </w:r>
      <w:r w:rsidRPr="00243E54">
        <w:rPr>
          <w:rFonts w:ascii="Times New Roman" w:hAnsi="Times New Roman"/>
          <w:sz w:val="24"/>
          <w:szCs w:val="24"/>
          <w:lang w:val="uk-UA"/>
        </w:rPr>
        <w:t xml:space="preserve"> 0 кВтh/(м²a).</w:t>
      </w:r>
    </w:p>
    <w:p w:rsidR="00062AB7" w:rsidRPr="00243E54" w:rsidRDefault="00062AB7" w:rsidP="00062AB7">
      <w:pPr>
        <w:pStyle w:val="a5"/>
        <w:numPr>
          <w:ilvl w:val="0"/>
          <w:numId w:val="5"/>
        </w:numPr>
        <w:tabs>
          <w:tab w:val="left" w:pos="567"/>
          <w:tab w:val="left" w:pos="851"/>
        </w:tabs>
        <w:spacing w:after="0" w:line="240" w:lineRule="auto"/>
        <w:ind w:left="0" w:firstLine="397"/>
        <w:contextualSpacing w:val="0"/>
        <w:jc w:val="both"/>
        <w:rPr>
          <w:rFonts w:ascii="Times New Roman" w:hAnsi="Times New Roman"/>
          <w:sz w:val="24"/>
          <w:szCs w:val="24"/>
          <w:lang w:val="uk-UA"/>
        </w:rPr>
      </w:pPr>
      <w:r>
        <w:rPr>
          <w:rFonts w:ascii="Times New Roman" w:hAnsi="Times New Roman"/>
          <w:sz w:val="24"/>
          <w:szCs w:val="24"/>
          <w:lang w:val="uk-UA"/>
        </w:rPr>
        <w:t>«</w:t>
      </w:r>
      <w:r w:rsidRPr="00243E54">
        <w:rPr>
          <w:rFonts w:ascii="Times New Roman" w:hAnsi="Times New Roman"/>
          <w:sz w:val="24"/>
          <w:szCs w:val="24"/>
          <w:lang w:val="uk-UA"/>
        </w:rPr>
        <w:t>Будинок плюс енергі</w:t>
      </w:r>
      <w:r>
        <w:rPr>
          <w:rFonts w:ascii="Times New Roman" w:hAnsi="Times New Roman"/>
          <w:sz w:val="24"/>
          <w:szCs w:val="24"/>
          <w:lang w:val="uk-UA"/>
        </w:rPr>
        <w:t>я»</w:t>
      </w:r>
      <w:r w:rsidRPr="00243E54">
        <w:rPr>
          <w:rFonts w:ascii="Times New Roman" w:hAnsi="Times New Roman"/>
          <w:sz w:val="24"/>
          <w:szCs w:val="24"/>
          <w:lang w:val="uk-UA"/>
        </w:rPr>
        <w:t xml:space="preserve"> </w:t>
      </w:r>
      <w:r w:rsidRPr="00F30ADA">
        <w:rPr>
          <w:rFonts w:ascii="Times New Roman" w:hAnsi="Times New Roman"/>
          <w:bCs/>
          <w:iCs/>
          <w:sz w:val="24"/>
          <w:szCs w:val="24"/>
          <w:lang w:val="uk-UA"/>
        </w:rPr>
        <w:t>−</w:t>
      </w:r>
      <w:r w:rsidRPr="00243E54">
        <w:rPr>
          <w:rFonts w:ascii="Times New Roman" w:hAnsi="Times New Roman"/>
          <w:sz w:val="24"/>
          <w:szCs w:val="24"/>
          <w:lang w:val="uk-UA"/>
        </w:rPr>
        <w:t xml:space="preserve"> (будівля, як</w:t>
      </w:r>
      <w:r>
        <w:rPr>
          <w:rFonts w:ascii="Times New Roman" w:hAnsi="Times New Roman"/>
          <w:sz w:val="24"/>
          <w:szCs w:val="24"/>
          <w:lang w:val="uk-UA"/>
        </w:rPr>
        <w:t>а</w:t>
      </w:r>
      <w:r w:rsidRPr="00243E54">
        <w:rPr>
          <w:rFonts w:ascii="Times New Roman" w:hAnsi="Times New Roman"/>
          <w:sz w:val="24"/>
          <w:szCs w:val="24"/>
          <w:lang w:val="uk-UA"/>
        </w:rPr>
        <w:t xml:space="preserve"> за допомогою встан</w:t>
      </w:r>
      <w:r>
        <w:rPr>
          <w:rFonts w:ascii="Times New Roman" w:hAnsi="Times New Roman"/>
          <w:sz w:val="24"/>
          <w:szCs w:val="24"/>
          <w:lang w:val="uk-UA"/>
        </w:rPr>
        <w:t>овленого інженерного обладнання</w:t>
      </w:r>
      <w:r w:rsidRPr="00243E54">
        <w:rPr>
          <w:rFonts w:ascii="Times New Roman" w:hAnsi="Times New Roman"/>
          <w:sz w:val="24"/>
          <w:szCs w:val="24"/>
          <w:lang w:val="uk-UA"/>
        </w:rPr>
        <w:t xml:space="preserve"> </w:t>
      </w:r>
      <w:r>
        <w:rPr>
          <w:rFonts w:ascii="Times New Roman" w:hAnsi="Times New Roman"/>
          <w:sz w:val="24"/>
          <w:szCs w:val="24"/>
          <w:lang w:val="uk-UA"/>
        </w:rPr>
        <w:t xml:space="preserve">− </w:t>
      </w:r>
      <w:r w:rsidRPr="00243E54">
        <w:rPr>
          <w:rFonts w:ascii="Times New Roman" w:hAnsi="Times New Roman"/>
          <w:sz w:val="24"/>
          <w:szCs w:val="24"/>
          <w:lang w:val="uk-UA"/>
        </w:rPr>
        <w:t>сонячних батарей, колекторів, теплових насосів, рекуператорів і т.</w:t>
      </w:r>
      <w:r>
        <w:rPr>
          <w:rFonts w:ascii="Times New Roman" w:hAnsi="Times New Roman"/>
          <w:sz w:val="24"/>
          <w:szCs w:val="24"/>
          <w:lang w:val="uk-UA"/>
        </w:rPr>
        <w:t xml:space="preserve"> п. − виробляла</w:t>
      </w:r>
      <w:r w:rsidRPr="00243E54">
        <w:rPr>
          <w:rFonts w:ascii="Times New Roman" w:hAnsi="Times New Roman"/>
          <w:sz w:val="24"/>
          <w:szCs w:val="24"/>
          <w:lang w:val="uk-UA"/>
        </w:rPr>
        <w:t xml:space="preserve"> б енергії більше, ніж споживала.</w:t>
      </w:r>
    </w:p>
    <w:p w:rsidR="00062AB7" w:rsidRPr="00243E54" w:rsidRDefault="00062AB7" w:rsidP="00062AB7">
      <w:pPr>
        <w:tabs>
          <w:tab w:val="left" w:pos="567"/>
          <w:tab w:val="left" w:pos="851"/>
        </w:tabs>
        <w:spacing w:after="0" w:line="240" w:lineRule="auto"/>
        <w:ind w:firstLine="397"/>
        <w:jc w:val="both"/>
        <w:rPr>
          <w:rFonts w:ascii="Times New Roman" w:hAnsi="Times New Roman"/>
          <w:sz w:val="24"/>
          <w:szCs w:val="24"/>
        </w:rPr>
      </w:pPr>
      <w:r w:rsidRPr="00243E54">
        <w:rPr>
          <w:rFonts w:ascii="Times New Roman" w:hAnsi="Times New Roman"/>
          <w:sz w:val="24"/>
          <w:szCs w:val="24"/>
        </w:rPr>
        <w:lastRenderedPageBreak/>
        <w:t xml:space="preserve">Директива енергетичних показників </w:t>
      </w:r>
      <w:r>
        <w:rPr>
          <w:rFonts w:ascii="Times New Roman" w:hAnsi="Times New Roman"/>
          <w:sz w:val="24"/>
          <w:szCs w:val="24"/>
        </w:rPr>
        <w:t>у</w:t>
      </w:r>
      <w:r w:rsidRPr="00243E54">
        <w:rPr>
          <w:rFonts w:ascii="Times New Roman" w:hAnsi="Times New Roman"/>
          <w:sz w:val="24"/>
          <w:szCs w:val="24"/>
        </w:rPr>
        <w:t xml:space="preserve"> будівництві (Energy Performance of Buildings Directive), прийнята країнами Євросоюзу в грудні 2009 року, говорить, що після </w:t>
      </w:r>
      <w:r>
        <w:rPr>
          <w:rFonts w:ascii="Times New Roman" w:hAnsi="Times New Roman"/>
          <w:sz w:val="24"/>
          <w:szCs w:val="24"/>
        </w:rPr>
        <w:br/>
      </w:r>
      <w:r w:rsidRPr="00243E54">
        <w:rPr>
          <w:rFonts w:ascii="Times New Roman" w:hAnsi="Times New Roman"/>
          <w:sz w:val="24"/>
          <w:szCs w:val="24"/>
        </w:rPr>
        <w:t xml:space="preserve">31 грудня 2019 року в Європі дозволено буде </w:t>
      </w:r>
      <w:r>
        <w:rPr>
          <w:rFonts w:ascii="Times New Roman" w:hAnsi="Times New Roman"/>
          <w:sz w:val="24"/>
          <w:szCs w:val="24"/>
        </w:rPr>
        <w:t>зводи</w:t>
      </w:r>
      <w:r w:rsidRPr="00243E54">
        <w:rPr>
          <w:rFonts w:ascii="Times New Roman" w:hAnsi="Times New Roman"/>
          <w:sz w:val="24"/>
          <w:szCs w:val="24"/>
        </w:rPr>
        <w:t>ти будинки тільки за стандартом не нижче пасивного.</w:t>
      </w:r>
    </w:p>
    <w:p w:rsidR="00062AB7" w:rsidRPr="00243E54" w:rsidRDefault="00062AB7" w:rsidP="00062AB7">
      <w:pPr>
        <w:tabs>
          <w:tab w:val="left" w:pos="567"/>
          <w:tab w:val="left" w:pos="851"/>
        </w:tabs>
        <w:spacing w:after="0" w:line="240" w:lineRule="auto"/>
        <w:ind w:firstLine="397"/>
        <w:jc w:val="both"/>
        <w:rPr>
          <w:rFonts w:ascii="Times New Roman" w:hAnsi="Times New Roman"/>
          <w:sz w:val="24"/>
          <w:szCs w:val="24"/>
        </w:rPr>
      </w:pPr>
      <w:r w:rsidRPr="00243E54">
        <w:rPr>
          <w:rFonts w:ascii="Times New Roman" w:hAnsi="Times New Roman"/>
          <w:sz w:val="24"/>
          <w:szCs w:val="24"/>
        </w:rPr>
        <w:t xml:space="preserve">При цьому слід зауважити, що </w:t>
      </w:r>
      <w:r>
        <w:rPr>
          <w:rFonts w:ascii="Times New Roman" w:hAnsi="Times New Roman"/>
          <w:sz w:val="24"/>
          <w:szCs w:val="24"/>
        </w:rPr>
        <w:t>будинки</w:t>
      </w:r>
      <w:r w:rsidRPr="00243E54">
        <w:rPr>
          <w:rFonts w:ascii="Times New Roman" w:hAnsi="Times New Roman"/>
          <w:sz w:val="24"/>
          <w:szCs w:val="24"/>
        </w:rPr>
        <w:t xml:space="preserve"> </w:t>
      </w:r>
      <w:r>
        <w:rPr>
          <w:rFonts w:ascii="Times New Roman" w:hAnsi="Times New Roman"/>
          <w:sz w:val="24"/>
          <w:szCs w:val="24"/>
        </w:rPr>
        <w:t>«</w:t>
      </w:r>
      <w:r w:rsidRPr="00243E54">
        <w:rPr>
          <w:rFonts w:ascii="Times New Roman" w:hAnsi="Times New Roman"/>
          <w:sz w:val="24"/>
          <w:szCs w:val="24"/>
        </w:rPr>
        <w:t>нульової</w:t>
      </w:r>
      <w:r>
        <w:rPr>
          <w:rFonts w:ascii="Times New Roman" w:hAnsi="Times New Roman"/>
          <w:sz w:val="24"/>
          <w:szCs w:val="24"/>
        </w:rPr>
        <w:t>»</w:t>
      </w:r>
      <w:r w:rsidRPr="00243E54">
        <w:rPr>
          <w:rFonts w:ascii="Times New Roman" w:hAnsi="Times New Roman"/>
          <w:sz w:val="24"/>
          <w:szCs w:val="24"/>
        </w:rPr>
        <w:t xml:space="preserve"> або </w:t>
      </w:r>
      <w:r>
        <w:rPr>
          <w:rFonts w:ascii="Times New Roman" w:hAnsi="Times New Roman"/>
          <w:sz w:val="24"/>
          <w:szCs w:val="24"/>
        </w:rPr>
        <w:t>«</w:t>
      </w:r>
      <w:r w:rsidRPr="00243E54">
        <w:rPr>
          <w:rFonts w:ascii="Times New Roman" w:hAnsi="Times New Roman"/>
          <w:sz w:val="24"/>
          <w:szCs w:val="24"/>
        </w:rPr>
        <w:t>плюс енергії</w:t>
      </w:r>
      <w:r>
        <w:rPr>
          <w:rFonts w:ascii="Times New Roman" w:hAnsi="Times New Roman"/>
          <w:sz w:val="24"/>
          <w:szCs w:val="24"/>
        </w:rPr>
        <w:t>»</w:t>
      </w:r>
      <w:r w:rsidRPr="00243E54">
        <w:rPr>
          <w:rFonts w:ascii="Times New Roman" w:hAnsi="Times New Roman"/>
          <w:sz w:val="24"/>
          <w:szCs w:val="24"/>
        </w:rPr>
        <w:t xml:space="preserve"> не відрізняються від пасивного стандарту ні своїми архітектурно-планувальними прийомами, ні основними принципами проектування та будівництва. У них збільшується тільки кількість і потужність інженерного обладнання.</w:t>
      </w:r>
    </w:p>
    <w:p w:rsidR="00062AB7" w:rsidRDefault="00062AB7" w:rsidP="00062AB7">
      <w:pPr>
        <w:spacing w:after="0" w:line="240" w:lineRule="auto"/>
        <w:ind w:firstLine="397"/>
        <w:jc w:val="both"/>
        <w:rPr>
          <w:rFonts w:ascii="Times New Roman" w:hAnsi="Times New Roman"/>
          <w:sz w:val="24"/>
          <w:szCs w:val="24"/>
        </w:rPr>
      </w:pPr>
      <w:r w:rsidRPr="00BD3C41">
        <w:rPr>
          <w:rFonts w:ascii="Times New Roman" w:hAnsi="Times New Roman"/>
          <w:b/>
          <w:sz w:val="24"/>
          <w:szCs w:val="24"/>
        </w:rPr>
        <w:t>Технології Hitachi</w:t>
      </w:r>
      <w:r>
        <w:rPr>
          <w:rFonts w:ascii="Times New Roman" w:hAnsi="Times New Roman"/>
          <w:b/>
          <w:sz w:val="24"/>
          <w:szCs w:val="24"/>
        </w:rPr>
        <w:t xml:space="preserve">. </w:t>
      </w:r>
      <w:r w:rsidRPr="00243E54">
        <w:rPr>
          <w:rFonts w:ascii="Times New Roman" w:hAnsi="Times New Roman"/>
          <w:sz w:val="24"/>
          <w:szCs w:val="24"/>
        </w:rPr>
        <w:t>Одним з найбільш прибуткових енергозберігаючих рішень при модернізації систем опалення в приватних будинках як в Україні, так і у Франції може бути реалізація проекту, який передбачає заміну газових котлів тепловими насосами та в</w:t>
      </w:r>
      <w:r>
        <w:rPr>
          <w:rFonts w:ascii="Times New Roman" w:hAnsi="Times New Roman"/>
          <w:sz w:val="24"/>
          <w:szCs w:val="24"/>
        </w:rPr>
        <w:t>становле</w:t>
      </w:r>
      <w:r w:rsidRPr="00243E54">
        <w:rPr>
          <w:rFonts w:ascii="Times New Roman" w:hAnsi="Times New Roman"/>
          <w:sz w:val="24"/>
          <w:szCs w:val="24"/>
        </w:rPr>
        <w:t>ння власної сонячної панелі (фотоелектричного модуля) на базі електростанцій.</w:t>
      </w:r>
    </w:p>
    <w:p w:rsidR="00062AB7" w:rsidRPr="00243E54" w:rsidRDefault="00062AB7" w:rsidP="00062AB7">
      <w:pPr>
        <w:tabs>
          <w:tab w:val="left" w:pos="567"/>
          <w:tab w:val="left" w:pos="851"/>
        </w:tabs>
        <w:spacing w:after="0" w:line="240" w:lineRule="auto"/>
        <w:ind w:firstLine="397"/>
        <w:jc w:val="both"/>
        <w:rPr>
          <w:rFonts w:ascii="Times New Roman" w:hAnsi="Times New Roman"/>
          <w:sz w:val="24"/>
          <w:szCs w:val="24"/>
        </w:rPr>
      </w:pPr>
      <w:r w:rsidRPr="00243E54">
        <w:rPr>
          <w:rFonts w:ascii="Times New Roman" w:hAnsi="Times New Roman"/>
          <w:sz w:val="24"/>
          <w:szCs w:val="24"/>
        </w:rPr>
        <w:t xml:space="preserve">На основі дослідження матеріалів компанії Hitachi [4] виявлено, що установка високоефективного теплового насоса повітря-вода Hitachi Yutaki S тепловою потужністю 9 кВт разом </w:t>
      </w:r>
      <w:r>
        <w:rPr>
          <w:rFonts w:ascii="Times New Roman" w:hAnsi="Times New Roman"/>
          <w:sz w:val="24"/>
          <w:szCs w:val="24"/>
        </w:rPr>
        <w:t>і</w:t>
      </w:r>
      <w:r w:rsidRPr="00243E54">
        <w:rPr>
          <w:rFonts w:ascii="Times New Roman" w:hAnsi="Times New Roman"/>
          <w:sz w:val="24"/>
          <w:szCs w:val="24"/>
        </w:rPr>
        <w:t xml:space="preserve">з сонячними панелями сумарною потужністю 255 Вт </w:t>
      </w:r>
      <w:r>
        <w:rPr>
          <w:rFonts w:ascii="Times New Roman" w:hAnsi="Times New Roman"/>
          <w:sz w:val="24"/>
          <w:szCs w:val="24"/>
        </w:rPr>
        <w:t>×</w:t>
      </w:r>
      <w:r w:rsidRPr="00243E54">
        <w:rPr>
          <w:rFonts w:ascii="Times New Roman" w:hAnsi="Times New Roman"/>
          <w:sz w:val="24"/>
          <w:szCs w:val="24"/>
        </w:rPr>
        <w:t xml:space="preserve"> 12 = 3,1 кВт у двоповерховому будинку площею </w:t>
      </w:r>
      <w:smartTag w:uri="urn:schemas-microsoft-com:office:smarttags" w:element="metricconverter">
        <w:smartTagPr>
          <w:attr w:name="ProductID" w:val="150 м2"/>
        </w:smartTagPr>
        <w:r w:rsidRPr="00243E54">
          <w:rPr>
            <w:rFonts w:ascii="Times New Roman" w:hAnsi="Times New Roman"/>
            <w:sz w:val="24"/>
            <w:szCs w:val="24"/>
          </w:rPr>
          <w:t>150 м</w:t>
        </w:r>
        <w:r w:rsidRPr="00243E54">
          <w:rPr>
            <w:rFonts w:ascii="Times New Roman" w:hAnsi="Times New Roman"/>
            <w:sz w:val="24"/>
            <w:szCs w:val="24"/>
            <w:vertAlign w:val="superscript"/>
          </w:rPr>
          <w:t>2</w:t>
        </w:r>
      </w:smartTag>
      <w:r w:rsidRPr="00243E54">
        <w:rPr>
          <w:rFonts w:ascii="Times New Roman" w:hAnsi="Times New Roman"/>
          <w:sz w:val="24"/>
          <w:szCs w:val="24"/>
        </w:rPr>
        <w:t xml:space="preserve"> дає з</w:t>
      </w:r>
      <w:r>
        <w:rPr>
          <w:rFonts w:ascii="Times New Roman" w:hAnsi="Times New Roman"/>
          <w:sz w:val="24"/>
          <w:szCs w:val="24"/>
        </w:rPr>
        <w:t>н</w:t>
      </w:r>
      <w:r w:rsidRPr="00243E54">
        <w:rPr>
          <w:rFonts w:ascii="Times New Roman" w:hAnsi="Times New Roman"/>
          <w:sz w:val="24"/>
          <w:szCs w:val="24"/>
        </w:rPr>
        <w:t>ачне</w:t>
      </w:r>
      <w:r>
        <w:rPr>
          <w:rFonts w:ascii="Times New Roman" w:hAnsi="Times New Roman"/>
          <w:sz w:val="24"/>
          <w:szCs w:val="24"/>
        </w:rPr>
        <w:t xml:space="preserve"> річне енергозбереження (рис. 8, 9</w:t>
      </w:r>
      <w:r w:rsidRPr="00243E54">
        <w:rPr>
          <w:rFonts w:ascii="Times New Roman" w:hAnsi="Times New Roman"/>
          <w:sz w:val="24"/>
          <w:szCs w:val="24"/>
        </w:rPr>
        <w:t>). Тепловий насос за рік споживає приблизно 6</w:t>
      </w:r>
      <w:r>
        <w:rPr>
          <w:rFonts w:ascii="Times New Roman" w:hAnsi="Times New Roman"/>
          <w:sz w:val="24"/>
          <w:szCs w:val="24"/>
        </w:rPr>
        <w:t xml:space="preserve"> </w:t>
      </w:r>
      <w:r w:rsidRPr="00243E54">
        <w:rPr>
          <w:rFonts w:ascii="Times New Roman" w:hAnsi="Times New Roman"/>
          <w:sz w:val="24"/>
          <w:szCs w:val="24"/>
        </w:rPr>
        <w:t>085,17 кВт/год.</w:t>
      </w:r>
    </w:p>
    <w:p w:rsidR="00062AB7" w:rsidRPr="00243E54" w:rsidRDefault="00062AB7" w:rsidP="00062AB7">
      <w:pPr>
        <w:pStyle w:val="a7"/>
        <w:shd w:val="clear" w:color="auto" w:fill="FFFFFF"/>
        <w:spacing w:before="0" w:beforeAutospacing="0" w:after="0" w:afterAutospacing="0"/>
        <w:ind w:firstLine="397"/>
        <w:jc w:val="both"/>
        <w:rPr>
          <w:lang w:val="uk-UA" w:eastAsia="en-US"/>
        </w:rPr>
      </w:pPr>
      <w:r>
        <w:rPr>
          <w:lang w:val="uk-UA" w:eastAsia="en-US"/>
        </w:rPr>
        <w:t>У</w:t>
      </w:r>
      <w:r w:rsidRPr="00243E54">
        <w:rPr>
          <w:lang w:val="uk-UA" w:eastAsia="en-US"/>
        </w:rPr>
        <w:t>становлення теплового насоса Hitachi Yutaki S для будівлі, що проектується у дипломній роботі, значно по</w:t>
      </w:r>
      <w:r>
        <w:rPr>
          <w:lang w:val="uk-UA" w:eastAsia="en-US"/>
        </w:rPr>
        <w:t>ліпш</w:t>
      </w:r>
      <w:r w:rsidRPr="00243E54">
        <w:rPr>
          <w:lang w:val="uk-UA" w:eastAsia="en-US"/>
        </w:rPr>
        <w:t>ить мікроклімат у кімнатах будинку протягом усього року, а також дасть такі переваги:</w:t>
      </w:r>
    </w:p>
    <w:p w:rsidR="00062AB7" w:rsidRPr="00243E54" w:rsidRDefault="00062AB7" w:rsidP="00062AB7">
      <w:pPr>
        <w:pStyle w:val="a7"/>
        <w:numPr>
          <w:ilvl w:val="0"/>
          <w:numId w:val="4"/>
        </w:numPr>
        <w:shd w:val="clear" w:color="auto" w:fill="FFFFFF"/>
        <w:spacing w:before="0" w:beforeAutospacing="0" w:after="0" w:afterAutospacing="0"/>
        <w:ind w:left="0" w:firstLine="397"/>
        <w:jc w:val="both"/>
        <w:rPr>
          <w:lang w:val="uk-UA" w:eastAsia="en-US"/>
        </w:rPr>
      </w:pPr>
      <w:r w:rsidRPr="00243E54">
        <w:rPr>
          <w:lang w:val="uk-UA" w:eastAsia="en-US"/>
        </w:rPr>
        <w:t>найнижчі порівняно з іншими системами витрати на тепло;</w:t>
      </w:r>
    </w:p>
    <w:p w:rsidR="00062AB7" w:rsidRPr="00243E54" w:rsidRDefault="00062AB7" w:rsidP="00062AB7">
      <w:pPr>
        <w:pStyle w:val="a7"/>
        <w:numPr>
          <w:ilvl w:val="0"/>
          <w:numId w:val="4"/>
        </w:numPr>
        <w:shd w:val="clear" w:color="auto" w:fill="FFFFFF"/>
        <w:spacing w:before="0" w:beforeAutospacing="0" w:after="0" w:afterAutospacing="0"/>
        <w:ind w:left="0" w:firstLine="397"/>
        <w:jc w:val="both"/>
        <w:rPr>
          <w:lang w:val="uk-UA" w:eastAsia="en-US"/>
        </w:rPr>
      </w:pPr>
      <w:r w:rsidRPr="00243E54">
        <w:rPr>
          <w:lang w:val="uk-UA" w:eastAsia="en-US"/>
        </w:rPr>
        <w:t>- найвищий коефіцієнт перетворення енергії (COP до 5);</w:t>
      </w:r>
    </w:p>
    <w:p w:rsidR="00062AB7" w:rsidRPr="00243E54" w:rsidRDefault="00062AB7" w:rsidP="00062AB7">
      <w:pPr>
        <w:pStyle w:val="a7"/>
        <w:numPr>
          <w:ilvl w:val="0"/>
          <w:numId w:val="4"/>
        </w:numPr>
        <w:shd w:val="clear" w:color="auto" w:fill="FFFFFF"/>
        <w:spacing w:before="0" w:beforeAutospacing="0" w:after="0" w:afterAutospacing="0"/>
        <w:ind w:left="0" w:firstLine="397"/>
        <w:jc w:val="both"/>
        <w:rPr>
          <w:lang w:val="uk-UA" w:eastAsia="en-US"/>
        </w:rPr>
      </w:pPr>
      <w:r w:rsidRPr="00243E54">
        <w:rPr>
          <w:lang w:val="uk-UA" w:eastAsia="en-US"/>
        </w:rPr>
        <w:t>стійку роботу теплонасосної системи Hitach</w:t>
      </w:r>
      <w:r>
        <w:rPr>
          <w:lang w:val="uk-UA" w:eastAsia="en-US"/>
        </w:rPr>
        <w:t xml:space="preserve">i Yutaki S на тепло навіть за температури </w:t>
      </w:r>
      <w:r>
        <w:rPr>
          <w:lang w:val="uk-UA"/>
        </w:rPr>
        <w:t>−</w:t>
      </w:r>
      <w:r w:rsidRPr="00243E54">
        <w:rPr>
          <w:lang w:val="uk-UA" w:eastAsia="en-US"/>
        </w:rPr>
        <w:t>25 °C;</w:t>
      </w:r>
    </w:p>
    <w:p w:rsidR="00062AB7" w:rsidRPr="00243E54" w:rsidRDefault="00062AB7" w:rsidP="00062AB7">
      <w:pPr>
        <w:pStyle w:val="a7"/>
        <w:numPr>
          <w:ilvl w:val="0"/>
          <w:numId w:val="4"/>
        </w:numPr>
        <w:shd w:val="clear" w:color="auto" w:fill="FFFFFF"/>
        <w:spacing w:before="0" w:beforeAutospacing="0" w:after="0" w:afterAutospacing="0"/>
        <w:ind w:left="0" w:firstLine="397"/>
        <w:jc w:val="both"/>
        <w:rPr>
          <w:lang w:val="uk-UA" w:eastAsia="en-US"/>
        </w:rPr>
      </w:pPr>
      <w:r w:rsidRPr="00243E54">
        <w:rPr>
          <w:lang w:val="uk-UA" w:eastAsia="en-US"/>
        </w:rPr>
        <w:t>регульоване нагрівання води для опалення до 60 °С, інверторні технології керування компресором, вентиляторами і насосами;</w:t>
      </w:r>
    </w:p>
    <w:p w:rsidR="00062AB7" w:rsidRPr="00243E54" w:rsidRDefault="00062AB7" w:rsidP="00062AB7">
      <w:pPr>
        <w:pStyle w:val="a7"/>
        <w:numPr>
          <w:ilvl w:val="0"/>
          <w:numId w:val="4"/>
        </w:numPr>
        <w:shd w:val="clear" w:color="auto" w:fill="FFFFFF"/>
        <w:spacing w:before="0" w:beforeAutospacing="0" w:after="0" w:afterAutospacing="0"/>
        <w:ind w:left="0" w:firstLine="397"/>
        <w:jc w:val="both"/>
        <w:rPr>
          <w:lang w:val="uk-UA" w:eastAsia="en-US"/>
        </w:rPr>
      </w:pPr>
      <w:r w:rsidRPr="00243E54">
        <w:rPr>
          <w:lang w:val="uk-UA" w:eastAsia="en-US"/>
        </w:rPr>
        <w:t>керування двома опалювальними контурами;</w:t>
      </w:r>
    </w:p>
    <w:p w:rsidR="00062AB7" w:rsidRPr="00243E54" w:rsidRDefault="00062AB7" w:rsidP="00062AB7">
      <w:pPr>
        <w:pStyle w:val="a7"/>
        <w:numPr>
          <w:ilvl w:val="0"/>
          <w:numId w:val="4"/>
        </w:numPr>
        <w:shd w:val="clear" w:color="auto" w:fill="FFFFFF"/>
        <w:spacing w:before="0" w:beforeAutospacing="0" w:after="0" w:afterAutospacing="0"/>
        <w:ind w:left="0" w:firstLine="397"/>
        <w:jc w:val="both"/>
        <w:rPr>
          <w:lang w:val="uk-UA" w:eastAsia="en-US"/>
        </w:rPr>
      </w:pPr>
      <w:r w:rsidRPr="00243E54">
        <w:rPr>
          <w:lang w:val="uk-UA" w:eastAsia="en-US"/>
        </w:rPr>
        <w:lastRenderedPageBreak/>
        <w:t>клас енергоефективності об</w:t>
      </w:r>
      <w:r>
        <w:rPr>
          <w:lang w:val="uk-UA" w:eastAsia="en-US"/>
        </w:rPr>
        <w:t>ладнанн</w:t>
      </w:r>
      <w:r w:rsidRPr="00243E54">
        <w:rPr>
          <w:lang w:val="uk-UA" w:eastAsia="en-US"/>
        </w:rPr>
        <w:t>я A +++;</w:t>
      </w:r>
    </w:p>
    <w:p w:rsidR="00062AB7" w:rsidRPr="00243E54" w:rsidRDefault="00062AB7" w:rsidP="00062AB7">
      <w:pPr>
        <w:pStyle w:val="a7"/>
        <w:numPr>
          <w:ilvl w:val="0"/>
          <w:numId w:val="4"/>
        </w:numPr>
        <w:shd w:val="clear" w:color="auto" w:fill="FFFFFF"/>
        <w:spacing w:before="0" w:beforeAutospacing="0" w:after="0" w:afterAutospacing="0"/>
        <w:ind w:left="0" w:firstLine="397"/>
        <w:jc w:val="both"/>
        <w:rPr>
          <w:lang w:val="uk-UA" w:eastAsia="en-US"/>
        </w:rPr>
      </w:pPr>
      <w:r w:rsidRPr="00243E54">
        <w:rPr>
          <w:lang w:val="uk-UA" w:eastAsia="en-US"/>
        </w:rPr>
        <w:t xml:space="preserve">вбудований електронагрівач для роботи </w:t>
      </w:r>
      <w:r>
        <w:rPr>
          <w:lang w:val="uk-UA" w:eastAsia="en-US"/>
        </w:rPr>
        <w:t>за</w:t>
      </w:r>
      <w:r w:rsidRPr="00243E54">
        <w:rPr>
          <w:lang w:val="uk-UA" w:eastAsia="en-US"/>
        </w:rPr>
        <w:t xml:space="preserve"> пікових теплових навантажен</w:t>
      </w:r>
      <w:r>
        <w:rPr>
          <w:lang w:val="uk-UA" w:eastAsia="en-US"/>
        </w:rPr>
        <w:t>ь</w:t>
      </w:r>
      <w:r w:rsidRPr="00243E54">
        <w:rPr>
          <w:lang w:val="uk-UA" w:eastAsia="en-US"/>
        </w:rPr>
        <w:t xml:space="preserve"> замість газового котла (якщо він не зможе працювати як резервне джерело тепла);</w:t>
      </w:r>
    </w:p>
    <w:p w:rsidR="00062AB7" w:rsidRPr="00243E54" w:rsidRDefault="00062AB7" w:rsidP="00062AB7">
      <w:pPr>
        <w:pStyle w:val="a7"/>
        <w:numPr>
          <w:ilvl w:val="0"/>
          <w:numId w:val="6"/>
        </w:numPr>
        <w:shd w:val="clear" w:color="auto" w:fill="FFFFFF"/>
        <w:spacing w:before="0" w:beforeAutospacing="0" w:after="0" w:afterAutospacing="0"/>
        <w:ind w:left="0" w:firstLine="397"/>
        <w:jc w:val="both"/>
        <w:rPr>
          <w:lang w:val="uk-UA" w:eastAsia="en-US"/>
        </w:rPr>
      </w:pPr>
      <w:r w:rsidRPr="00243E54">
        <w:rPr>
          <w:lang w:val="uk-UA" w:eastAsia="en-US"/>
        </w:rPr>
        <w:t>можливість економного кондиціювання потрібних кімнат у будинку під час установки фанкойлів;</w:t>
      </w:r>
    </w:p>
    <w:p w:rsidR="00062AB7" w:rsidRPr="00243E54" w:rsidRDefault="00062AB7" w:rsidP="00062AB7">
      <w:pPr>
        <w:pStyle w:val="a7"/>
        <w:numPr>
          <w:ilvl w:val="0"/>
          <w:numId w:val="6"/>
        </w:numPr>
        <w:shd w:val="clear" w:color="auto" w:fill="FFFFFF"/>
        <w:spacing w:before="0" w:beforeAutospacing="0" w:after="0" w:afterAutospacing="0"/>
        <w:ind w:left="0" w:firstLine="397"/>
        <w:jc w:val="both"/>
        <w:rPr>
          <w:lang w:val="uk-UA" w:eastAsia="en-US"/>
        </w:rPr>
      </w:pPr>
      <w:r w:rsidRPr="00243E54">
        <w:rPr>
          <w:lang w:val="uk-UA" w:eastAsia="en-US"/>
        </w:rPr>
        <w:t>продумана сумісність з іншим обладнанням: сонячними колекторами, котлами, фотоелектричними станціями;</w:t>
      </w:r>
    </w:p>
    <w:p w:rsidR="00062AB7" w:rsidRPr="00243E54" w:rsidRDefault="00062AB7" w:rsidP="00062AB7">
      <w:pPr>
        <w:pStyle w:val="a7"/>
        <w:numPr>
          <w:ilvl w:val="0"/>
          <w:numId w:val="6"/>
        </w:numPr>
        <w:shd w:val="clear" w:color="auto" w:fill="FFFFFF"/>
        <w:spacing w:before="0" w:beforeAutospacing="0" w:after="0" w:afterAutospacing="0"/>
        <w:ind w:left="0" w:firstLine="397"/>
        <w:jc w:val="both"/>
        <w:rPr>
          <w:lang w:val="uk-UA" w:eastAsia="en-US"/>
        </w:rPr>
      </w:pPr>
      <w:r w:rsidRPr="00243E54">
        <w:rPr>
          <w:lang w:val="uk-UA" w:eastAsia="en-US"/>
        </w:rPr>
        <w:t xml:space="preserve">екологічна безпека та зручне керування </w:t>
      </w:r>
      <w:r>
        <w:rPr>
          <w:lang w:val="uk-UA" w:eastAsia="en-US"/>
        </w:rPr>
        <w:t>і</w:t>
      </w:r>
      <w:r w:rsidRPr="00243E54">
        <w:rPr>
          <w:lang w:val="uk-UA" w:eastAsia="en-US"/>
        </w:rPr>
        <w:t xml:space="preserve">з програмуванням і вибором економних режимів </w:t>
      </w:r>
      <w:r>
        <w:rPr>
          <w:lang w:val="uk-UA" w:eastAsia="en-US"/>
        </w:rPr>
        <w:t>тощо</w:t>
      </w:r>
      <w:r w:rsidRPr="00243E54">
        <w:rPr>
          <w:lang w:val="uk-UA" w:eastAsia="en-US"/>
        </w:rPr>
        <w:t>.</w:t>
      </w:r>
    </w:p>
    <w:p w:rsidR="00062AB7" w:rsidRDefault="00062AB7" w:rsidP="00062AB7">
      <w:pPr>
        <w:spacing w:before="120" w:after="120" w:line="240" w:lineRule="auto"/>
        <w:jc w:val="center"/>
        <w:rPr>
          <w:noProof/>
          <w:sz w:val="18"/>
          <w:lang w:val="ru-RU" w:eastAsia="ru-RU"/>
        </w:rPr>
      </w:pPr>
      <w:r>
        <w:rPr>
          <w:noProof/>
          <w:sz w:val="18"/>
        </w:rPr>
        <w:drawing>
          <wp:inline distT="0" distB="0" distL="0" distR="0">
            <wp:extent cx="2849880" cy="1676400"/>
            <wp:effectExtent l="19050" t="0" r="7620" b="0"/>
            <wp:docPr id="9"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17"/>
                    <a:srcRect/>
                    <a:stretch>
                      <a:fillRect/>
                    </a:stretch>
                  </pic:blipFill>
                  <pic:spPr bwMode="auto">
                    <a:xfrm>
                      <a:off x="0" y="0"/>
                      <a:ext cx="2849880" cy="1676400"/>
                    </a:xfrm>
                    <a:prstGeom prst="rect">
                      <a:avLst/>
                    </a:prstGeom>
                    <a:noFill/>
                    <a:ln w="9525">
                      <a:noFill/>
                      <a:miter lim="800000"/>
                      <a:headEnd/>
                      <a:tailEnd/>
                    </a:ln>
                  </pic:spPr>
                </pic:pic>
              </a:graphicData>
            </a:graphic>
          </wp:inline>
        </w:drawing>
      </w:r>
    </w:p>
    <w:p w:rsidR="00062AB7" w:rsidRPr="00BD3C41" w:rsidRDefault="00062AB7" w:rsidP="00062AB7">
      <w:pPr>
        <w:spacing w:before="120" w:after="120" w:line="240" w:lineRule="auto"/>
        <w:jc w:val="center"/>
        <w:rPr>
          <w:rFonts w:ascii="Times New Roman" w:hAnsi="Times New Roman"/>
          <w:i/>
          <w:sz w:val="20"/>
          <w:szCs w:val="24"/>
        </w:rPr>
      </w:pPr>
      <w:r w:rsidRPr="00BD3C41">
        <w:rPr>
          <w:rFonts w:ascii="Times New Roman" w:hAnsi="Times New Roman"/>
          <w:i/>
          <w:sz w:val="20"/>
          <w:szCs w:val="24"/>
        </w:rPr>
        <w:t>Рис.</w:t>
      </w:r>
      <w:r>
        <w:rPr>
          <w:rFonts w:ascii="Times New Roman" w:hAnsi="Times New Roman"/>
          <w:i/>
          <w:sz w:val="20"/>
          <w:szCs w:val="24"/>
        </w:rPr>
        <w:t xml:space="preserve"> </w:t>
      </w:r>
      <w:r w:rsidRPr="00BD3C41">
        <w:rPr>
          <w:rFonts w:ascii="Times New Roman" w:hAnsi="Times New Roman"/>
          <w:i/>
          <w:sz w:val="20"/>
          <w:szCs w:val="24"/>
        </w:rPr>
        <w:t>8. Річні витрати опалення</w:t>
      </w:r>
      <w:bookmarkStart w:id="2" w:name="_Hlk43394868"/>
    </w:p>
    <w:p w:rsidR="00062AB7" w:rsidRPr="00BD3C41" w:rsidRDefault="00062AB7" w:rsidP="00062AB7">
      <w:pPr>
        <w:spacing w:before="120" w:after="120" w:line="240" w:lineRule="auto"/>
        <w:jc w:val="center"/>
        <w:rPr>
          <w:rFonts w:ascii="Times New Roman" w:hAnsi="Times New Roman"/>
          <w:sz w:val="20"/>
          <w:szCs w:val="24"/>
        </w:rPr>
      </w:pPr>
      <w:r>
        <w:rPr>
          <w:rFonts w:ascii="Times New Roman" w:hAnsi="Times New Roman"/>
          <w:noProof/>
          <w:sz w:val="20"/>
          <w:szCs w:val="24"/>
        </w:rPr>
        <w:drawing>
          <wp:inline distT="0" distB="0" distL="0" distR="0">
            <wp:extent cx="2819400" cy="132588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a:srcRect/>
                    <a:stretch>
                      <a:fillRect/>
                    </a:stretch>
                  </pic:blipFill>
                  <pic:spPr bwMode="auto">
                    <a:xfrm>
                      <a:off x="0" y="0"/>
                      <a:ext cx="2819400" cy="1325880"/>
                    </a:xfrm>
                    <a:prstGeom prst="rect">
                      <a:avLst/>
                    </a:prstGeom>
                    <a:noFill/>
                    <a:ln w="9525">
                      <a:noFill/>
                      <a:miter lim="800000"/>
                      <a:headEnd/>
                      <a:tailEnd/>
                    </a:ln>
                  </pic:spPr>
                </pic:pic>
              </a:graphicData>
            </a:graphic>
          </wp:inline>
        </w:drawing>
      </w:r>
    </w:p>
    <w:p w:rsidR="00062AB7" w:rsidRPr="00BD3C41" w:rsidRDefault="00062AB7" w:rsidP="00062AB7">
      <w:pPr>
        <w:spacing w:before="120" w:after="120" w:line="240" w:lineRule="auto"/>
        <w:jc w:val="center"/>
        <w:rPr>
          <w:rFonts w:ascii="Times New Roman" w:hAnsi="Times New Roman"/>
          <w:i/>
          <w:sz w:val="20"/>
          <w:szCs w:val="24"/>
        </w:rPr>
      </w:pPr>
      <w:r w:rsidRPr="00BD3C41">
        <w:rPr>
          <w:rFonts w:ascii="Times New Roman" w:hAnsi="Times New Roman"/>
          <w:i/>
          <w:sz w:val="20"/>
          <w:szCs w:val="24"/>
        </w:rPr>
        <w:t>Рис.</w:t>
      </w:r>
      <w:r>
        <w:rPr>
          <w:rFonts w:ascii="Times New Roman" w:hAnsi="Times New Roman"/>
          <w:i/>
          <w:sz w:val="20"/>
          <w:szCs w:val="24"/>
        </w:rPr>
        <w:t xml:space="preserve"> </w:t>
      </w:r>
      <w:r w:rsidRPr="00BD3C41">
        <w:rPr>
          <w:rFonts w:ascii="Times New Roman" w:hAnsi="Times New Roman"/>
          <w:i/>
          <w:sz w:val="20"/>
          <w:szCs w:val="24"/>
        </w:rPr>
        <w:t>9. Річні споживання електроенергії</w:t>
      </w:r>
      <w:bookmarkEnd w:id="2"/>
    </w:p>
    <w:p w:rsidR="00062AB7" w:rsidRPr="00243E54" w:rsidRDefault="00062AB7" w:rsidP="00062AB7">
      <w:pPr>
        <w:tabs>
          <w:tab w:val="left" w:pos="567"/>
          <w:tab w:val="left" w:pos="851"/>
        </w:tabs>
        <w:spacing w:after="0" w:line="240" w:lineRule="auto"/>
        <w:ind w:firstLine="397"/>
        <w:jc w:val="both"/>
        <w:rPr>
          <w:rFonts w:ascii="Times New Roman" w:hAnsi="Times New Roman"/>
          <w:sz w:val="24"/>
          <w:szCs w:val="24"/>
        </w:rPr>
      </w:pPr>
      <w:r w:rsidRPr="00243E54">
        <w:rPr>
          <w:rFonts w:ascii="Times New Roman" w:hAnsi="Times New Roman"/>
          <w:sz w:val="24"/>
          <w:szCs w:val="24"/>
          <w:lang w:val="ru-RU"/>
        </w:rPr>
        <w:t>Споживання електроенергії тепловими насосами хоч і в декілька разів менше, ніж за опалення електрокотлом або газом, все ж значн</w:t>
      </w:r>
      <w:r>
        <w:rPr>
          <w:rFonts w:ascii="Times New Roman" w:hAnsi="Times New Roman"/>
          <w:sz w:val="24"/>
          <w:szCs w:val="24"/>
          <w:lang w:val="ru-RU"/>
        </w:rPr>
        <w:t>е</w:t>
      </w:r>
      <w:r w:rsidRPr="00243E54">
        <w:rPr>
          <w:rFonts w:ascii="Times New Roman" w:hAnsi="Times New Roman"/>
          <w:sz w:val="24"/>
          <w:szCs w:val="24"/>
          <w:lang w:val="ru-RU"/>
        </w:rPr>
        <w:t xml:space="preserve">. Для ще більшого скорочення енерговитрат </w:t>
      </w:r>
      <w:r>
        <w:rPr>
          <w:rFonts w:ascii="Times New Roman" w:hAnsi="Times New Roman"/>
          <w:sz w:val="24"/>
          <w:szCs w:val="24"/>
          <w:lang w:val="ru-RU"/>
        </w:rPr>
        <w:t>у</w:t>
      </w:r>
      <w:r w:rsidRPr="00243E54">
        <w:rPr>
          <w:rFonts w:ascii="Times New Roman" w:hAnsi="Times New Roman"/>
          <w:sz w:val="24"/>
          <w:szCs w:val="24"/>
          <w:lang w:val="ru-RU"/>
        </w:rPr>
        <w:t>становлюємо сонячні панелі.</w:t>
      </w:r>
    </w:p>
    <w:p w:rsidR="00062AB7" w:rsidRPr="00243E54" w:rsidRDefault="00062AB7" w:rsidP="00062AB7">
      <w:pPr>
        <w:spacing w:after="0" w:line="240" w:lineRule="auto"/>
        <w:ind w:firstLine="397"/>
        <w:jc w:val="both"/>
        <w:rPr>
          <w:rFonts w:ascii="Times New Roman" w:hAnsi="Times New Roman"/>
          <w:sz w:val="24"/>
          <w:szCs w:val="24"/>
        </w:rPr>
      </w:pPr>
      <w:r w:rsidRPr="00243E54">
        <w:rPr>
          <w:rFonts w:ascii="Times New Roman" w:hAnsi="Times New Roman"/>
          <w:b/>
          <w:sz w:val="24"/>
          <w:szCs w:val="24"/>
        </w:rPr>
        <w:t>Висновки.</w:t>
      </w:r>
      <w:r w:rsidRPr="00243E54">
        <w:rPr>
          <w:rFonts w:ascii="Times New Roman" w:hAnsi="Times New Roman"/>
          <w:b/>
          <w:sz w:val="24"/>
          <w:szCs w:val="24"/>
        </w:rPr>
        <w:tab/>
      </w:r>
      <w:r w:rsidRPr="00243E54">
        <w:rPr>
          <w:rFonts w:ascii="Times New Roman" w:hAnsi="Times New Roman"/>
          <w:sz w:val="24"/>
          <w:szCs w:val="24"/>
        </w:rPr>
        <w:t xml:space="preserve">Наш спосіб життя та спосіб </w:t>
      </w:r>
      <w:r>
        <w:rPr>
          <w:rFonts w:ascii="Times New Roman" w:hAnsi="Times New Roman"/>
          <w:sz w:val="24"/>
          <w:szCs w:val="24"/>
        </w:rPr>
        <w:t>зведення</w:t>
      </w:r>
      <w:r w:rsidRPr="00243E54">
        <w:rPr>
          <w:rFonts w:ascii="Times New Roman" w:hAnsi="Times New Roman"/>
          <w:sz w:val="24"/>
          <w:szCs w:val="24"/>
        </w:rPr>
        <w:t xml:space="preserve"> будинків мають великий вплив на довкілля, здоров'я та природні ресурси. Ось чому вибір здорового та екологічно чистого будинку </w:t>
      </w:r>
      <w:r>
        <w:rPr>
          <w:rFonts w:ascii="Times New Roman" w:hAnsi="Times New Roman"/>
          <w:sz w:val="24"/>
          <w:szCs w:val="24"/>
        </w:rPr>
        <w:t>−</w:t>
      </w:r>
      <w:r w:rsidRPr="00243E54">
        <w:rPr>
          <w:rFonts w:ascii="Times New Roman" w:hAnsi="Times New Roman"/>
          <w:sz w:val="24"/>
          <w:szCs w:val="24"/>
        </w:rPr>
        <w:t xml:space="preserve"> це не при</w:t>
      </w:r>
      <w:r>
        <w:rPr>
          <w:rFonts w:ascii="Times New Roman" w:hAnsi="Times New Roman"/>
          <w:sz w:val="24"/>
          <w:szCs w:val="24"/>
        </w:rPr>
        <w:t>мха</w:t>
      </w:r>
      <w:r w:rsidRPr="00243E54">
        <w:rPr>
          <w:rFonts w:ascii="Times New Roman" w:hAnsi="Times New Roman"/>
          <w:sz w:val="24"/>
          <w:szCs w:val="24"/>
        </w:rPr>
        <w:t>, а необхідність.</w:t>
      </w:r>
    </w:p>
    <w:p w:rsidR="00062AB7" w:rsidRPr="00243E54" w:rsidRDefault="00062AB7" w:rsidP="00062AB7">
      <w:pPr>
        <w:tabs>
          <w:tab w:val="left" w:pos="567"/>
          <w:tab w:val="left" w:pos="851"/>
        </w:tabs>
        <w:spacing w:after="0" w:line="240" w:lineRule="auto"/>
        <w:ind w:firstLine="397"/>
        <w:jc w:val="both"/>
        <w:rPr>
          <w:rFonts w:ascii="Times New Roman" w:hAnsi="Times New Roman"/>
          <w:sz w:val="24"/>
          <w:szCs w:val="24"/>
        </w:rPr>
      </w:pPr>
      <w:r w:rsidRPr="00243E54">
        <w:rPr>
          <w:rFonts w:ascii="Times New Roman" w:hAnsi="Times New Roman"/>
          <w:sz w:val="24"/>
          <w:szCs w:val="24"/>
        </w:rPr>
        <w:t>Екологічне житло спирається на три основні стовпи:</w:t>
      </w:r>
    </w:p>
    <w:p w:rsidR="00062AB7" w:rsidRPr="00F80999" w:rsidRDefault="00062AB7" w:rsidP="00062AB7">
      <w:pPr>
        <w:pStyle w:val="a5"/>
        <w:numPr>
          <w:ilvl w:val="0"/>
          <w:numId w:val="3"/>
        </w:numPr>
        <w:tabs>
          <w:tab w:val="left" w:pos="567"/>
          <w:tab w:val="left" w:pos="851"/>
        </w:tabs>
        <w:spacing w:after="0" w:line="240" w:lineRule="auto"/>
        <w:ind w:left="0" w:firstLine="397"/>
        <w:contextualSpacing w:val="0"/>
        <w:jc w:val="both"/>
        <w:rPr>
          <w:rFonts w:ascii="Times New Roman" w:hAnsi="Times New Roman"/>
          <w:sz w:val="24"/>
          <w:szCs w:val="24"/>
          <w:lang w:val="uk-UA"/>
        </w:rPr>
      </w:pPr>
      <w:r w:rsidRPr="00F80999">
        <w:rPr>
          <w:rFonts w:ascii="Times New Roman" w:hAnsi="Times New Roman"/>
          <w:sz w:val="24"/>
          <w:szCs w:val="24"/>
          <w:lang w:val="uk-UA"/>
        </w:rPr>
        <w:t xml:space="preserve"> </w:t>
      </w:r>
      <w:r w:rsidRPr="00326912">
        <w:rPr>
          <w:rFonts w:ascii="Times New Roman" w:hAnsi="Times New Roman"/>
          <w:b/>
          <w:sz w:val="24"/>
          <w:szCs w:val="24"/>
          <w:lang w:val="uk-UA"/>
        </w:rPr>
        <w:t>Енергетичні показники</w:t>
      </w:r>
      <w:r w:rsidRPr="00F80999">
        <w:rPr>
          <w:rFonts w:ascii="Times New Roman" w:hAnsi="Times New Roman"/>
          <w:sz w:val="24"/>
          <w:szCs w:val="24"/>
          <w:lang w:val="uk-UA"/>
        </w:rPr>
        <w:t xml:space="preserve">. Зелені будинки розроблені таким чином, щоб забезпечити значну економію опалення та </w:t>
      </w:r>
      <w:r w:rsidRPr="00F80999">
        <w:rPr>
          <w:rFonts w:ascii="Times New Roman" w:hAnsi="Times New Roman"/>
          <w:sz w:val="24"/>
          <w:szCs w:val="24"/>
          <w:lang w:val="uk-UA"/>
        </w:rPr>
        <w:lastRenderedPageBreak/>
        <w:t xml:space="preserve">електроенергії: завдяки належно продуманому плану, ефективному утепленню, використанню альтернативних </w:t>
      </w:r>
      <w:r>
        <w:rPr>
          <w:rFonts w:ascii="Times New Roman" w:hAnsi="Times New Roman"/>
          <w:sz w:val="24"/>
          <w:szCs w:val="24"/>
          <w:lang w:val="uk-UA"/>
        </w:rPr>
        <w:t>по</w:t>
      </w:r>
      <w:r w:rsidRPr="00F80999">
        <w:rPr>
          <w:rFonts w:ascii="Times New Roman" w:hAnsi="Times New Roman"/>
          <w:sz w:val="24"/>
          <w:szCs w:val="24"/>
          <w:lang w:val="uk-UA"/>
        </w:rPr>
        <w:t>новлюваних джерел енергії, економії води тощо.</w:t>
      </w:r>
    </w:p>
    <w:p w:rsidR="00062AB7" w:rsidRPr="00F80999" w:rsidRDefault="00062AB7" w:rsidP="00062AB7">
      <w:pPr>
        <w:pStyle w:val="a5"/>
        <w:numPr>
          <w:ilvl w:val="0"/>
          <w:numId w:val="3"/>
        </w:numPr>
        <w:tabs>
          <w:tab w:val="left" w:pos="567"/>
          <w:tab w:val="left" w:pos="851"/>
        </w:tabs>
        <w:spacing w:after="0" w:line="240" w:lineRule="auto"/>
        <w:ind w:left="0" w:firstLine="397"/>
        <w:contextualSpacing w:val="0"/>
        <w:jc w:val="both"/>
        <w:rPr>
          <w:rFonts w:ascii="Times New Roman" w:hAnsi="Times New Roman"/>
          <w:sz w:val="24"/>
          <w:szCs w:val="24"/>
          <w:lang w:val="uk-UA"/>
        </w:rPr>
      </w:pPr>
      <w:r w:rsidRPr="00326912">
        <w:rPr>
          <w:rFonts w:ascii="Times New Roman" w:hAnsi="Times New Roman"/>
          <w:b/>
          <w:sz w:val="24"/>
          <w:szCs w:val="24"/>
          <w:lang w:val="uk-UA"/>
        </w:rPr>
        <w:t xml:space="preserve"> Здоров’я та благополуччя людей</w:t>
      </w:r>
      <w:r w:rsidRPr="00F80999">
        <w:rPr>
          <w:rFonts w:ascii="Times New Roman" w:hAnsi="Times New Roman"/>
          <w:sz w:val="24"/>
          <w:szCs w:val="24"/>
          <w:lang w:val="uk-UA"/>
        </w:rPr>
        <w:t>. Екологічне житло найменш</w:t>
      </w:r>
      <w:r>
        <w:rPr>
          <w:rFonts w:ascii="Times New Roman" w:hAnsi="Times New Roman"/>
          <w:sz w:val="24"/>
          <w:szCs w:val="24"/>
          <w:lang w:val="uk-UA"/>
        </w:rPr>
        <w:t>е</w:t>
      </w:r>
      <w:r w:rsidRPr="00F80999">
        <w:rPr>
          <w:rFonts w:ascii="Times New Roman" w:hAnsi="Times New Roman"/>
          <w:sz w:val="24"/>
          <w:szCs w:val="24"/>
          <w:lang w:val="uk-UA"/>
        </w:rPr>
        <w:t xml:space="preserve"> шкод</w:t>
      </w:r>
      <w:r>
        <w:rPr>
          <w:rFonts w:ascii="Times New Roman" w:hAnsi="Times New Roman"/>
          <w:sz w:val="24"/>
          <w:szCs w:val="24"/>
          <w:lang w:val="uk-UA"/>
        </w:rPr>
        <w:t>ить</w:t>
      </w:r>
      <w:r w:rsidRPr="00F80999">
        <w:rPr>
          <w:rFonts w:ascii="Times New Roman" w:hAnsi="Times New Roman"/>
          <w:sz w:val="24"/>
          <w:szCs w:val="24"/>
          <w:lang w:val="uk-UA"/>
        </w:rPr>
        <w:t xml:space="preserve"> здоров’ю своїх мешканців. В</w:t>
      </w:r>
      <w:r>
        <w:rPr>
          <w:rFonts w:ascii="Times New Roman" w:hAnsi="Times New Roman"/>
          <w:sz w:val="24"/>
          <w:szCs w:val="24"/>
          <w:lang w:val="uk-UA"/>
        </w:rPr>
        <w:t>оно</w:t>
      </w:r>
      <w:r w:rsidRPr="00F80999">
        <w:rPr>
          <w:rFonts w:ascii="Times New Roman" w:hAnsi="Times New Roman"/>
          <w:sz w:val="24"/>
          <w:szCs w:val="24"/>
          <w:lang w:val="uk-UA"/>
        </w:rPr>
        <w:t xml:space="preserve"> побудован</w:t>
      </w:r>
      <w:r>
        <w:rPr>
          <w:rFonts w:ascii="Times New Roman" w:hAnsi="Times New Roman"/>
          <w:sz w:val="24"/>
          <w:szCs w:val="24"/>
          <w:lang w:val="uk-UA"/>
        </w:rPr>
        <w:t>е</w:t>
      </w:r>
      <w:r w:rsidRPr="00F80999">
        <w:rPr>
          <w:rFonts w:ascii="Times New Roman" w:hAnsi="Times New Roman"/>
          <w:sz w:val="24"/>
          <w:szCs w:val="24"/>
          <w:lang w:val="uk-UA"/>
        </w:rPr>
        <w:t xml:space="preserve"> з нетоксичних матеріалів</w:t>
      </w:r>
      <w:r>
        <w:rPr>
          <w:rFonts w:ascii="Times New Roman" w:hAnsi="Times New Roman"/>
          <w:sz w:val="24"/>
          <w:szCs w:val="24"/>
          <w:lang w:val="uk-UA"/>
        </w:rPr>
        <w:t>.</w:t>
      </w:r>
      <w:r w:rsidRPr="00F80999">
        <w:rPr>
          <w:rFonts w:ascii="Times New Roman" w:hAnsi="Times New Roman"/>
          <w:sz w:val="24"/>
          <w:szCs w:val="24"/>
          <w:lang w:val="uk-UA"/>
        </w:rPr>
        <w:t xml:space="preserve"> Якість повітря в приміщенні, враховується в проекті екологічного житла (</w:t>
      </w:r>
      <w:r>
        <w:rPr>
          <w:rFonts w:ascii="Times New Roman" w:hAnsi="Times New Roman"/>
          <w:sz w:val="24"/>
          <w:szCs w:val="24"/>
          <w:lang w:val="uk-UA"/>
        </w:rPr>
        <w:t>під час</w:t>
      </w:r>
      <w:r w:rsidRPr="00F80999">
        <w:rPr>
          <w:rFonts w:ascii="Times New Roman" w:hAnsi="Times New Roman"/>
          <w:sz w:val="24"/>
          <w:szCs w:val="24"/>
          <w:lang w:val="uk-UA"/>
        </w:rPr>
        <w:t xml:space="preserve"> проектуванн</w:t>
      </w:r>
      <w:r>
        <w:rPr>
          <w:rFonts w:ascii="Times New Roman" w:hAnsi="Times New Roman"/>
          <w:sz w:val="24"/>
          <w:szCs w:val="24"/>
          <w:lang w:val="uk-UA"/>
        </w:rPr>
        <w:t>я</w:t>
      </w:r>
      <w:r w:rsidRPr="00F80999">
        <w:rPr>
          <w:rFonts w:ascii="Times New Roman" w:hAnsi="Times New Roman"/>
          <w:sz w:val="24"/>
          <w:szCs w:val="24"/>
          <w:lang w:val="uk-UA"/>
        </w:rPr>
        <w:t>, вибор</w:t>
      </w:r>
      <w:r>
        <w:rPr>
          <w:rFonts w:ascii="Times New Roman" w:hAnsi="Times New Roman"/>
          <w:sz w:val="24"/>
          <w:szCs w:val="24"/>
          <w:lang w:val="uk-UA"/>
        </w:rPr>
        <w:t>у</w:t>
      </w:r>
      <w:r w:rsidRPr="00F80999">
        <w:rPr>
          <w:rFonts w:ascii="Times New Roman" w:hAnsi="Times New Roman"/>
          <w:sz w:val="24"/>
          <w:szCs w:val="24"/>
          <w:lang w:val="uk-UA"/>
        </w:rPr>
        <w:t xml:space="preserve"> матеріалів та обладнання).</w:t>
      </w:r>
    </w:p>
    <w:p w:rsidR="00062AB7" w:rsidRPr="00F80999" w:rsidRDefault="00062AB7" w:rsidP="00062AB7">
      <w:pPr>
        <w:pStyle w:val="a5"/>
        <w:numPr>
          <w:ilvl w:val="0"/>
          <w:numId w:val="3"/>
        </w:numPr>
        <w:tabs>
          <w:tab w:val="left" w:pos="567"/>
          <w:tab w:val="left" w:pos="851"/>
        </w:tabs>
        <w:spacing w:after="0" w:line="240" w:lineRule="auto"/>
        <w:ind w:left="0" w:firstLine="397"/>
        <w:contextualSpacing w:val="0"/>
        <w:jc w:val="both"/>
        <w:rPr>
          <w:rFonts w:ascii="Times New Roman" w:hAnsi="Times New Roman"/>
          <w:sz w:val="24"/>
          <w:szCs w:val="24"/>
          <w:lang w:val="uk-UA"/>
        </w:rPr>
      </w:pPr>
      <w:r w:rsidRPr="00F80999">
        <w:rPr>
          <w:rFonts w:ascii="Times New Roman" w:hAnsi="Times New Roman"/>
          <w:sz w:val="24"/>
          <w:szCs w:val="24"/>
          <w:lang w:val="uk-UA"/>
        </w:rPr>
        <w:t xml:space="preserve"> </w:t>
      </w:r>
      <w:r>
        <w:rPr>
          <w:rFonts w:ascii="Times New Roman" w:hAnsi="Times New Roman"/>
          <w:b/>
          <w:sz w:val="24"/>
          <w:szCs w:val="24"/>
          <w:lang w:val="uk-UA"/>
        </w:rPr>
        <w:t xml:space="preserve">Збереження </w:t>
      </w:r>
      <w:r w:rsidRPr="00326912">
        <w:rPr>
          <w:rFonts w:ascii="Times New Roman" w:hAnsi="Times New Roman"/>
          <w:b/>
          <w:sz w:val="24"/>
          <w:szCs w:val="24"/>
          <w:lang w:val="uk-UA"/>
        </w:rPr>
        <w:t>навколишнього середовища.</w:t>
      </w:r>
      <w:r w:rsidRPr="00F80999">
        <w:rPr>
          <w:rFonts w:ascii="Times New Roman" w:hAnsi="Times New Roman"/>
          <w:sz w:val="24"/>
          <w:szCs w:val="24"/>
          <w:lang w:val="uk-UA"/>
        </w:rPr>
        <w:t xml:space="preserve"> Кожна конструкція завдає шкоди навколишньому середовищу та біорізноманіттю. Вважається, що екологічне середовище зменшує цей негативний вплив під час будівництва та протягом усього життя. </w:t>
      </w:r>
    </w:p>
    <w:p w:rsidR="00062AB7" w:rsidRPr="00243E54" w:rsidRDefault="00062AB7" w:rsidP="00062AB7">
      <w:pPr>
        <w:spacing w:after="0" w:line="240" w:lineRule="auto"/>
        <w:ind w:firstLine="397"/>
        <w:jc w:val="both"/>
        <w:rPr>
          <w:rFonts w:ascii="Times New Roman" w:hAnsi="Times New Roman"/>
          <w:sz w:val="24"/>
          <w:szCs w:val="24"/>
        </w:rPr>
      </w:pPr>
      <w:r w:rsidRPr="00243E54">
        <w:rPr>
          <w:rFonts w:ascii="Times New Roman" w:hAnsi="Times New Roman"/>
          <w:sz w:val="24"/>
          <w:szCs w:val="24"/>
        </w:rPr>
        <w:t xml:space="preserve">З огляду на це, сучасні тенденції розвитку екологічного («зеленого») та енергоефективного будівництва </w:t>
      </w:r>
      <w:r>
        <w:rPr>
          <w:rFonts w:ascii="Times New Roman" w:hAnsi="Times New Roman"/>
          <w:sz w:val="24"/>
          <w:szCs w:val="24"/>
        </w:rPr>
        <w:t>стали</w:t>
      </w:r>
      <w:r w:rsidRPr="00243E54">
        <w:rPr>
          <w:rFonts w:ascii="Times New Roman" w:hAnsi="Times New Roman"/>
          <w:sz w:val="24"/>
          <w:szCs w:val="24"/>
        </w:rPr>
        <w:t xml:space="preserve"> розумним інструментом економії, який може зменшити негативний вплив на навколишнє середовище під час будівництва, експлуатаційні витрати на утримання будинків та забезпечити комфортне середовище проживання.</w:t>
      </w:r>
    </w:p>
    <w:p w:rsidR="00062AB7" w:rsidRPr="00062AB7" w:rsidRDefault="00062AB7" w:rsidP="00062AB7">
      <w:pPr>
        <w:tabs>
          <w:tab w:val="left" w:pos="567"/>
          <w:tab w:val="left" w:pos="851"/>
        </w:tabs>
        <w:spacing w:after="0" w:line="240" w:lineRule="auto"/>
        <w:ind w:firstLine="397"/>
        <w:jc w:val="both"/>
        <w:rPr>
          <w:b/>
          <w:bCs/>
          <w:color w:val="000000"/>
          <w:sz w:val="24"/>
          <w:lang w:bidi="uk-UA"/>
        </w:rPr>
      </w:pPr>
      <w:r w:rsidRPr="00243E54">
        <w:rPr>
          <w:rFonts w:ascii="Times New Roman" w:hAnsi="Times New Roman"/>
          <w:sz w:val="24"/>
          <w:szCs w:val="24"/>
        </w:rPr>
        <w:t xml:space="preserve">Інвестиції у проекти як нового будівництва приватних будівель </w:t>
      </w:r>
      <w:r>
        <w:rPr>
          <w:rFonts w:ascii="Times New Roman" w:hAnsi="Times New Roman"/>
          <w:sz w:val="24"/>
          <w:szCs w:val="24"/>
        </w:rPr>
        <w:t>і</w:t>
      </w:r>
      <w:r w:rsidRPr="00243E54">
        <w:rPr>
          <w:rFonts w:ascii="Times New Roman" w:hAnsi="Times New Roman"/>
          <w:sz w:val="24"/>
          <w:szCs w:val="24"/>
        </w:rPr>
        <w:t xml:space="preserve">з використанням енергоефективних технологій, так і реконструкції існуючих </w:t>
      </w:r>
      <w:r>
        <w:rPr>
          <w:rFonts w:ascii="Times New Roman" w:hAnsi="Times New Roman"/>
          <w:sz w:val="24"/>
          <w:szCs w:val="24"/>
        </w:rPr>
        <w:t>і</w:t>
      </w:r>
      <w:r w:rsidRPr="00243E54">
        <w:rPr>
          <w:rFonts w:ascii="Times New Roman" w:hAnsi="Times New Roman"/>
          <w:sz w:val="24"/>
          <w:szCs w:val="24"/>
        </w:rPr>
        <w:t xml:space="preserve">з модернізацією схем теплопостачання </w:t>
      </w:r>
      <w:r>
        <w:rPr>
          <w:rFonts w:ascii="Times New Roman" w:hAnsi="Times New Roman"/>
          <w:sz w:val="24"/>
          <w:szCs w:val="24"/>
        </w:rPr>
        <w:t>бачиться</w:t>
      </w:r>
      <w:r w:rsidRPr="00243E54">
        <w:rPr>
          <w:rFonts w:ascii="Times New Roman" w:hAnsi="Times New Roman"/>
          <w:sz w:val="24"/>
          <w:szCs w:val="24"/>
        </w:rPr>
        <w:t xml:space="preserve"> перспективн</w:t>
      </w:r>
      <w:r>
        <w:rPr>
          <w:rFonts w:ascii="Times New Roman" w:hAnsi="Times New Roman"/>
          <w:sz w:val="24"/>
          <w:szCs w:val="24"/>
        </w:rPr>
        <w:t>ими</w:t>
      </w:r>
      <w:r w:rsidRPr="00243E54">
        <w:rPr>
          <w:rFonts w:ascii="Times New Roman" w:hAnsi="Times New Roman"/>
          <w:sz w:val="24"/>
          <w:szCs w:val="24"/>
        </w:rPr>
        <w:t xml:space="preserve"> та актуальн</w:t>
      </w:r>
      <w:r>
        <w:rPr>
          <w:rFonts w:ascii="Times New Roman" w:hAnsi="Times New Roman"/>
          <w:sz w:val="24"/>
          <w:szCs w:val="24"/>
        </w:rPr>
        <w:t>ими</w:t>
      </w:r>
      <w:r w:rsidRPr="00243E54">
        <w:rPr>
          <w:rFonts w:ascii="Times New Roman" w:hAnsi="Times New Roman"/>
          <w:sz w:val="24"/>
          <w:szCs w:val="24"/>
        </w:rPr>
        <w:t xml:space="preserve"> для безлічі приватних домоволодінь в Україні та Франції.</w:t>
      </w:r>
    </w:p>
    <w:p w:rsidR="00062AB7" w:rsidRPr="00BD3C41" w:rsidRDefault="00062AB7" w:rsidP="00062AB7">
      <w:pPr>
        <w:pStyle w:val="1"/>
        <w:shd w:val="clear" w:color="auto" w:fill="auto"/>
        <w:spacing w:before="120" w:after="120" w:line="240" w:lineRule="auto"/>
        <w:ind w:firstLine="397"/>
        <w:jc w:val="center"/>
        <w:rPr>
          <w:b/>
          <w:bCs/>
          <w:color w:val="000000"/>
          <w:sz w:val="24"/>
          <w:lang w:bidi="uk-UA"/>
        </w:rPr>
        <w:sectPr w:rsidR="00062AB7" w:rsidRPr="00BD3C41" w:rsidSect="00676D99">
          <w:type w:val="continuous"/>
          <w:pgSz w:w="11907" w:h="16840" w:code="9"/>
          <w:pgMar w:top="1134" w:right="851" w:bottom="1134" w:left="1134" w:header="709" w:footer="709" w:gutter="0"/>
          <w:cols w:num="2" w:space="397"/>
          <w:docGrid w:linePitch="360"/>
        </w:sectPr>
      </w:pPr>
    </w:p>
    <w:p w:rsidR="00062AB7" w:rsidRPr="009160E3" w:rsidRDefault="00062AB7" w:rsidP="00062AB7">
      <w:pPr>
        <w:pStyle w:val="1"/>
        <w:shd w:val="clear" w:color="auto" w:fill="auto"/>
        <w:spacing w:before="240" w:after="120" w:line="240" w:lineRule="auto"/>
        <w:jc w:val="center"/>
        <w:rPr>
          <w:sz w:val="24"/>
        </w:rPr>
      </w:pPr>
      <w:r w:rsidRPr="009160E3">
        <w:rPr>
          <w:b/>
          <w:bCs/>
          <w:color w:val="000000"/>
          <w:sz w:val="24"/>
          <w:lang w:bidi="uk-UA"/>
        </w:rPr>
        <w:lastRenderedPageBreak/>
        <w:t>СПИСОК ВИКОРИСТАНИХ ДЖЕРЕЛ</w:t>
      </w:r>
    </w:p>
    <w:p w:rsidR="00062AB7" w:rsidRPr="00F80999" w:rsidRDefault="00062AB7" w:rsidP="00062AB7">
      <w:pPr>
        <w:pStyle w:val="a7"/>
        <w:numPr>
          <w:ilvl w:val="0"/>
          <w:numId w:val="7"/>
        </w:numPr>
        <w:shd w:val="clear" w:color="auto" w:fill="FFFFFF"/>
        <w:spacing w:before="0" w:beforeAutospacing="0" w:after="0" w:afterAutospacing="0"/>
        <w:ind w:left="0" w:firstLine="397"/>
        <w:jc w:val="both"/>
        <w:rPr>
          <w:sz w:val="20"/>
          <w:szCs w:val="20"/>
          <w:lang w:val="uk-UA" w:eastAsia="en-US"/>
        </w:rPr>
      </w:pPr>
      <w:bookmarkStart w:id="3" w:name="_Hlk60753827"/>
      <w:r w:rsidRPr="00F80999">
        <w:rPr>
          <w:sz w:val="20"/>
          <w:szCs w:val="20"/>
          <w:lang w:val="uk-UA" w:eastAsia="en-US"/>
        </w:rPr>
        <w:t>Про альтернативні джерела енергії</w:t>
      </w:r>
      <w:r w:rsidRPr="00F80999">
        <w:rPr>
          <w:sz w:val="20"/>
          <w:szCs w:val="20"/>
          <w:lang w:val="uk-UA"/>
        </w:rPr>
        <w:t>: Закон України від</w:t>
      </w:r>
      <w:r w:rsidRPr="00F80999">
        <w:rPr>
          <w:sz w:val="20"/>
          <w:szCs w:val="20"/>
          <w:lang w:val="uk-UA" w:eastAsia="en-US"/>
        </w:rPr>
        <w:t xml:space="preserve"> </w:t>
      </w:r>
      <w:r w:rsidRPr="00F80999">
        <w:rPr>
          <w:sz w:val="20"/>
          <w:szCs w:val="20"/>
          <w:lang w:eastAsia="en-US"/>
        </w:rPr>
        <w:t xml:space="preserve">16 липня 2015 року. </w:t>
      </w:r>
      <w:r w:rsidRPr="00F80999">
        <w:rPr>
          <w:sz w:val="20"/>
          <w:szCs w:val="20"/>
        </w:rPr>
        <w:t>URL</w:t>
      </w:r>
      <w:r w:rsidRPr="00F80999">
        <w:rPr>
          <w:sz w:val="20"/>
          <w:szCs w:val="20"/>
          <w:lang w:val="uk-UA"/>
        </w:rPr>
        <w:t>:</w:t>
      </w:r>
      <w:r w:rsidRPr="00F80999">
        <w:rPr>
          <w:sz w:val="20"/>
          <w:szCs w:val="20"/>
          <w:lang w:val="uk-UA" w:eastAsia="en-US"/>
        </w:rPr>
        <w:t xml:space="preserve"> </w:t>
      </w:r>
      <w:hyperlink r:id="rId19" w:history="1">
        <w:r w:rsidRPr="00F80999">
          <w:rPr>
            <w:sz w:val="20"/>
            <w:szCs w:val="20"/>
            <w:u w:val="single"/>
            <w:lang w:val="uk-UA" w:eastAsia="en-US"/>
          </w:rPr>
          <w:t>http://zakon3.rada.gov.ua/laws/show/555-15. – С 1</w:t>
        </w:r>
      </w:hyperlink>
      <w:r w:rsidRPr="00F80999">
        <w:rPr>
          <w:sz w:val="20"/>
          <w:szCs w:val="20"/>
          <w:u w:val="single"/>
          <w:lang w:val="uk-UA" w:eastAsia="en-US"/>
        </w:rPr>
        <w:t>.</w:t>
      </w:r>
      <w:r w:rsidRPr="00F80999">
        <w:rPr>
          <w:sz w:val="20"/>
          <w:szCs w:val="20"/>
          <w:lang w:val="uk-UA" w:eastAsia="en-US"/>
        </w:rPr>
        <w:t xml:space="preserve"> </w:t>
      </w:r>
      <w:r w:rsidRPr="00F80999">
        <w:rPr>
          <w:sz w:val="20"/>
          <w:szCs w:val="20"/>
          <w:lang w:val="uk-UA"/>
        </w:rPr>
        <w:t>(дата звернення: 01.12.2020).</w:t>
      </w:r>
    </w:p>
    <w:p w:rsidR="00062AB7" w:rsidRPr="00F80999" w:rsidRDefault="00062AB7" w:rsidP="00062AB7">
      <w:pPr>
        <w:pStyle w:val="a7"/>
        <w:numPr>
          <w:ilvl w:val="0"/>
          <w:numId w:val="7"/>
        </w:numPr>
        <w:shd w:val="clear" w:color="auto" w:fill="FFFFFF"/>
        <w:spacing w:before="0" w:beforeAutospacing="0" w:after="0" w:afterAutospacing="0"/>
        <w:ind w:left="0" w:firstLine="397"/>
        <w:jc w:val="both"/>
        <w:rPr>
          <w:sz w:val="20"/>
          <w:szCs w:val="20"/>
          <w:lang w:eastAsia="en-US"/>
        </w:rPr>
      </w:pPr>
      <w:r w:rsidRPr="00F80999">
        <w:rPr>
          <w:sz w:val="20"/>
          <w:szCs w:val="20"/>
          <w:lang w:val="uk-UA" w:eastAsia="en-US"/>
        </w:rPr>
        <w:t>Про енергозбереження</w:t>
      </w:r>
      <w:r w:rsidRPr="00F80999">
        <w:rPr>
          <w:sz w:val="20"/>
          <w:szCs w:val="20"/>
          <w:lang w:val="uk-UA"/>
        </w:rPr>
        <w:t>: Закон України від</w:t>
      </w:r>
      <w:r w:rsidRPr="00F80999">
        <w:rPr>
          <w:sz w:val="20"/>
          <w:szCs w:val="20"/>
          <w:lang w:val="uk-UA" w:eastAsia="en-US"/>
        </w:rPr>
        <w:t xml:space="preserve"> 22 грудня 2005 року</w:t>
      </w:r>
      <w:r w:rsidRPr="00F80999">
        <w:rPr>
          <w:sz w:val="20"/>
          <w:szCs w:val="20"/>
          <w:lang w:eastAsia="en-US"/>
        </w:rPr>
        <w:t>.</w:t>
      </w:r>
      <w:r w:rsidRPr="00F80999">
        <w:rPr>
          <w:sz w:val="20"/>
          <w:szCs w:val="20"/>
          <w:lang w:val="uk-UA" w:eastAsia="en-US"/>
        </w:rPr>
        <w:t xml:space="preserve"> </w:t>
      </w:r>
      <w:r w:rsidRPr="00F80999">
        <w:rPr>
          <w:sz w:val="20"/>
          <w:szCs w:val="20"/>
        </w:rPr>
        <w:t>URL</w:t>
      </w:r>
      <w:r w:rsidRPr="00F80999">
        <w:rPr>
          <w:sz w:val="20"/>
          <w:szCs w:val="20"/>
          <w:lang w:val="uk-UA"/>
        </w:rPr>
        <w:t xml:space="preserve">: </w:t>
      </w:r>
      <w:hyperlink r:id="rId20" w:anchor="Text" w:history="1">
        <w:r w:rsidRPr="00F80999">
          <w:rPr>
            <w:sz w:val="20"/>
            <w:szCs w:val="20"/>
            <w:u w:val="single"/>
            <w:lang w:val="uk-UA" w:eastAsia="en-US"/>
          </w:rPr>
          <w:t>https</w:t>
        </w:r>
        <w:r w:rsidRPr="00F80999">
          <w:rPr>
            <w:sz w:val="20"/>
            <w:szCs w:val="20"/>
            <w:u w:val="single"/>
            <w:lang w:eastAsia="en-US"/>
          </w:rPr>
          <w:t>://</w:t>
        </w:r>
        <w:r w:rsidRPr="00F80999">
          <w:rPr>
            <w:sz w:val="20"/>
            <w:szCs w:val="20"/>
            <w:u w:val="single"/>
            <w:lang w:val="uk-UA" w:eastAsia="en-US"/>
          </w:rPr>
          <w:t>zakon</w:t>
        </w:r>
        <w:r w:rsidRPr="00F80999">
          <w:rPr>
            <w:sz w:val="20"/>
            <w:szCs w:val="20"/>
            <w:u w:val="single"/>
            <w:lang w:eastAsia="en-US"/>
          </w:rPr>
          <w:t>.</w:t>
        </w:r>
        <w:r w:rsidRPr="00F80999">
          <w:rPr>
            <w:sz w:val="20"/>
            <w:szCs w:val="20"/>
            <w:u w:val="single"/>
            <w:lang w:val="uk-UA" w:eastAsia="en-US"/>
          </w:rPr>
          <w:t>rada</w:t>
        </w:r>
        <w:r w:rsidRPr="00F80999">
          <w:rPr>
            <w:sz w:val="20"/>
            <w:szCs w:val="20"/>
            <w:u w:val="single"/>
            <w:lang w:eastAsia="en-US"/>
          </w:rPr>
          <w:t>.</w:t>
        </w:r>
        <w:r w:rsidRPr="00F80999">
          <w:rPr>
            <w:sz w:val="20"/>
            <w:szCs w:val="20"/>
            <w:u w:val="single"/>
            <w:lang w:val="uk-UA" w:eastAsia="en-US"/>
          </w:rPr>
          <w:t>gov</w:t>
        </w:r>
        <w:r w:rsidRPr="00F80999">
          <w:rPr>
            <w:sz w:val="20"/>
            <w:szCs w:val="20"/>
            <w:u w:val="single"/>
            <w:lang w:eastAsia="en-US"/>
          </w:rPr>
          <w:t>.</w:t>
        </w:r>
        <w:r w:rsidRPr="00F80999">
          <w:rPr>
            <w:sz w:val="20"/>
            <w:szCs w:val="20"/>
            <w:u w:val="single"/>
            <w:lang w:val="uk-UA" w:eastAsia="en-US"/>
          </w:rPr>
          <w:t>ua</w:t>
        </w:r>
        <w:r w:rsidRPr="00F80999">
          <w:rPr>
            <w:sz w:val="20"/>
            <w:szCs w:val="20"/>
            <w:u w:val="single"/>
            <w:lang w:eastAsia="en-US"/>
          </w:rPr>
          <w:t>/</w:t>
        </w:r>
        <w:r w:rsidRPr="00F80999">
          <w:rPr>
            <w:sz w:val="20"/>
            <w:szCs w:val="20"/>
            <w:u w:val="single"/>
            <w:lang w:val="uk-UA" w:eastAsia="en-US"/>
          </w:rPr>
          <w:t>laws</w:t>
        </w:r>
        <w:r w:rsidRPr="00F80999">
          <w:rPr>
            <w:sz w:val="20"/>
            <w:szCs w:val="20"/>
            <w:u w:val="single"/>
            <w:lang w:eastAsia="en-US"/>
          </w:rPr>
          <w:t>/</w:t>
        </w:r>
        <w:r w:rsidRPr="00F80999">
          <w:rPr>
            <w:sz w:val="20"/>
            <w:szCs w:val="20"/>
            <w:u w:val="single"/>
            <w:lang w:val="uk-UA" w:eastAsia="en-US"/>
          </w:rPr>
          <w:t>show</w:t>
        </w:r>
        <w:r w:rsidRPr="00F80999">
          <w:rPr>
            <w:sz w:val="20"/>
            <w:szCs w:val="20"/>
            <w:u w:val="single"/>
            <w:lang w:eastAsia="en-US"/>
          </w:rPr>
          <w:t>/74/94-%</w:t>
        </w:r>
        <w:r w:rsidRPr="00F80999">
          <w:rPr>
            <w:sz w:val="20"/>
            <w:szCs w:val="20"/>
            <w:u w:val="single"/>
            <w:lang w:val="uk-UA" w:eastAsia="en-US"/>
          </w:rPr>
          <w:t>D</w:t>
        </w:r>
        <w:r w:rsidRPr="00F80999">
          <w:rPr>
            <w:sz w:val="20"/>
            <w:szCs w:val="20"/>
            <w:u w:val="single"/>
            <w:lang w:eastAsia="en-US"/>
          </w:rPr>
          <w:t>0%</w:t>
        </w:r>
        <w:r w:rsidRPr="00F80999">
          <w:rPr>
            <w:sz w:val="20"/>
            <w:szCs w:val="20"/>
            <w:u w:val="single"/>
            <w:lang w:val="uk-UA" w:eastAsia="en-US"/>
          </w:rPr>
          <w:t>B</w:t>
        </w:r>
        <w:r w:rsidRPr="00F80999">
          <w:rPr>
            <w:sz w:val="20"/>
            <w:szCs w:val="20"/>
            <w:u w:val="single"/>
            <w:lang w:eastAsia="en-US"/>
          </w:rPr>
          <w:t>2%</w:t>
        </w:r>
        <w:r w:rsidRPr="00F80999">
          <w:rPr>
            <w:sz w:val="20"/>
            <w:szCs w:val="20"/>
            <w:u w:val="single"/>
            <w:lang w:val="uk-UA" w:eastAsia="en-US"/>
          </w:rPr>
          <w:t>D</w:t>
        </w:r>
        <w:r w:rsidRPr="00F80999">
          <w:rPr>
            <w:sz w:val="20"/>
            <w:szCs w:val="20"/>
            <w:u w:val="single"/>
            <w:lang w:eastAsia="en-US"/>
          </w:rPr>
          <w:t>1%80#</w:t>
        </w:r>
        <w:r w:rsidRPr="00F80999">
          <w:rPr>
            <w:sz w:val="20"/>
            <w:szCs w:val="20"/>
            <w:u w:val="single"/>
            <w:lang w:val="uk-UA" w:eastAsia="en-US"/>
          </w:rPr>
          <w:t>Text</w:t>
        </w:r>
      </w:hyperlink>
      <w:r w:rsidRPr="00F80999">
        <w:rPr>
          <w:sz w:val="20"/>
          <w:szCs w:val="20"/>
          <w:lang w:val="uk-UA" w:eastAsia="en-US"/>
        </w:rPr>
        <w:t xml:space="preserve"> </w:t>
      </w:r>
      <w:r w:rsidRPr="00F80999">
        <w:rPr>
          <w:sz w:val="20"/>
          <w:szCs w:val="20"/>
          <w:lang w:val="uk-UA"/>
        </w:rPr>
        <w:t>(дата звернення: 01.12.2020).</w:t>
      </w:r>
    </w:p>
    <w:p w:rsidR="00062AB7" w:rsidRPr="00F80999" w:rsidRDefault="00062AB7" w:rsidP="00062AB7">
      <w:pPr>
        <w:pStyle w:val="a7"/>
        <w:numPr>
          <w:ilvl w:val="0"/>
          <w:numId w:val="7"/>
        </w:numPr>
        <w:shd w:val="clear" w:color="auto" w:fill="FFFFFF"/>
        <w:spacing w:before="0" w:beforeAutospacing="0" w:after="0" w:afterAutospacing="0"/>
        <w:ind w:left="0" w:firstLine="397"/>
        <w:jc w:val="both"/>
        <w:rPr>
          <w:sz w:val="20"/>
          <w:szCs w:val="20"/>
          <w:lang w:val="uk-UA" w:eastAsia="en-US"/>
        </w:rPr>
      </w:pPr>
      <w:r w:rsidRPr="00F80999">
        <w:rPr>
          <w:sz w:val="20"/>
          <w:szCs w:val="20"/>
          <w:lang w:val="uk-UA" w:eastAsia="en-US"/>
        </w:rPr>
        <w:t xml:space="preserve"> Hitachi. </w:t>
      </w:r>
      <w:r w:rsidRPr="00F80999">
        <w:rPr>
          <w:sz w:val="20"/>
          <w:szCs w:val="20"/>
          <w:lang w:val="en-US"/>
        </w:rPr>
        <w:t>URL</w:t>
      </w:r>
      <w:r w:rsidRPr="00F80999">
        <w:rPr>
          <w:sz w:val="20"/>
          <w:szCs w:val="20"/>
          <w:lang w:val="uk-UA"/>
        </w:rPr>
        <w:t>:</w:t>
      </w:r>
      <w:r w:rsidRPr="00F80999">
        <w:rPr>
          <w:sz w:val="20"/>
          <w:szCs w:val="20"/>
          <w:lang w:val="uk-UA" w:eastAsia="en-US"/>
        </w:rPr>
        <w:t xml:space="preserve"> </w:t>
      </w:r>
      <w:hyperlink r:id="rId21" w:history="1">
        <w:r w:rsidRPr="00F80999">
          <w:rPr>
            <w:sz w:val="20"/>
            <w:szCs w:val="20"/>
            <w:u w:val="single"/>
            <w:lang w:val="uk-UA" w:eastAsia="en-US"/>
          </w:rPr>
          <w:t>https://hitachi-ukraine.com.ua/uk/vprovadzhennya-teplovogo-nasosa-hitachi-yutaki-v-si.html</w:t>
        </w:r>
      </w:hyperlink>
      <w:r w:rsidRPr="00F80999">
        <w:rPr>
          <w:sz w:val="20"/>
          <w:szCs w:val="20"/>
          <w:lang w:val="uk-UA" w:eastAsia="en-US"/>
        </w:rPr>
        <w:t xml:space="preserve"> </w:t>
      </w:r>
      <w:r w:rsidRPr="00F80999">
        <w:rPr>
          <w:sz w:val="20"/>
          <w:szCs w:val="20"/>
          <w:lang w:val="uk-UA"/>
        </w:rPr>
        <w:t>(дата звернення: 01.12.2020).</w:t>
      </w:r>
    </w:p>
    <w:p w:rsidR="00062AB7" w:rsidRPr="00F80999" w:rsidRDefault="00062AB7" w:rsidP="00062AB7">
      <w:pPr>
        <w:pStyle w:val="a7"/>
        <w:numPr>
          <w:ilvl w:val="0"/>
          <w:numId w:val="7"/>
        </w:numPr>
        <w:shd w:val="clear" w:color="auto" w:fill="FFFFFF"/>
        <w:spacing w:before="0" w:beforeAutospacing="0" w:after="0" w:afterAutospacing="0"/>
        <w:ind w:left="0" w:firstLine="397"/>
        <w:jc w:val="both"/>
        <w:rPr>
          <w:sz w:val="20"/>
          <w:szCs w:val="20"/>
          <w:lang w:eastAsia="en-US"/>
        </w:rPr>
      </w:pPr>
      <w:r w:rsidRPr="00F80999">
        <w:rPr>
          <w:sz w:val="20"/>
          <w:szCs w:val="20"/>
          <w:lang w:val="uk-UA" w:eastAsia="en-US"/>
        </w:rPr>
        <w:t xml:space="preserve">Опис теплового насоса Hitachi Yutaki S80. </w:t>
      </w:r>
      <w:r w:rsidRPr="00F80999">
        <w:rPr>
          <w:sz w:val="20"/>
          <w:szCs w:val="20"/>
        </w:rPr>
        <w:t>URL</w:t>
      </w:r>
      <w:r w:rsidRPr="00F80999">
        <w:rPr>
          <w:sz w:val="20"/>
          <w:szCs w:val="20"/>
          <w:lang w:val="uk-UA"/>
        </w:rPr>
        <w:t>:</w:t>
      </w:r>
      <w:hyperlink r:id="rId22" w:history="1">
        <w:r w:rsidRPr="00F80999">
          <w:rPr>
            <w:sz w:val="20"/>
            <w:szCs w:val="20"/>
            <w:u w:val="single"/>
            <w:lang w:val="uk-UA" w:eastAsia="en-US"/>
          </w:rPr>
          <w:t>https://hitachi</w:t>
        </w:r>
        <w:r w:rsidRPr="00F80999">
          <w:rPr>
            <w:sz w:val="20"/>
            <w:szCs w:val="20"/>
            <w:u w:val="single"/>
            <w:lang w:eastAsia="en-US"/>
          </w:rPr>
          <w:t>-</w:t>
        </w:r>
        <w:r w:rsidRPr="00F80999">
          <w:rPr>
            <w:sz w:val="20"/>
            <w:szCs w:val="20"/>
            <w:u w:val="single"/>
            <w:lang w:val="uk-UA" w:eastAsia="en-US"/>
          </w:rPr>
          <w:t>ukraine</w:t>
        </w:r>
        <w:r w:rsidRPr="00F80999">
          <w:rPr>
            <w:sz w:val="20"/>
            <w:szCs w:val="20"/>
            <w:u w:val="single"/>
            <w:lang w:eastAsia="en-US"/>
          </w:rPr>
          <w:t>.</w:t>
        </w:r>
        <w:r w:rsidRPr="00F80999">
          <w:rPr>
            <w:sz w:val="20"/>
            <w:szCs w:val="20"/>
            <w:u w:val="single"/>
            <w:lang w:val="uk-UA" w:eastAsia="en-US"/>
          </w:rPr>
          <w:t>com</w:t>
        </w:r>
        <w:r w:rsidRPr="00F80999">
          <w:rPr>
            <w:sz w:val="20"/>
            <w:szCs w:val="20"/>
            <w:u w:val="single"/>
            <w:lang w:eastAsia="en-US"/>
          </w:rPr>
          <w:t>.</w:t>
        </w:r>
        <w:r w:rsidRPr="00F80999">
          <w:rPr>
            <w:sz w:val="20"/>
            <w:szCs w:val="20"/>
            <w:u w:val="single"/>
            <w:lang w:val="uk-UA" w:eastAsia="en-US"/>
          </w:rPr>
          <w:t>ua</w:t>
        </w:r>
        <w:r w:rsidRPr="00F80999">
          <w:rPr>
            <w:sz w:val="20"/>
            <w:szCs w:val="20"/>
            <w:u w:val="single"/>
            <w:lang w:eastAsia="en-US"/>
          </w:rPr>
          <w:t>/</w:t>
        </w:r>
        <w:r w:rsidRPr="00F80999">
          <w:rPr>
            <w:sz w:val="20"/>
            <w:szCs w:val="20"/>
            <w:u w:val="single"/>
            <w:lang w:val="uk-UA" w:eastAsia="en-US"/>
          </w:rPr>
          <w:t>uk</w:t>
        </w:r>
        <w:r w:rsidRPr="00F80999">
          <w:rPr>
            <w:sz w:val="20"/>
            <w:szCs w:val="20"/>
            <w:u w:val="single"/>
            <w:lang w:eastAsia="en-US"/>
          </w:rPr>
          <w:t>/</w:t>
        </w:r>
        <w:r w:rsidRPr="00F80999">
          <w:rPr>
            <w:sz w:val="20"/>
            <w:szCs w:val="20"/>
            <w:u w:val="single"/>
            <w:lang w:val="uk-UA" w:eastAsia="en-US"/>
          </w:rPr>
          <w:t>hitachi</w:t>
        </w:r>
        <w:r w:rsidRPr="00F80999">
          <w:rPr>
            <w:sz w:val="20"/>
            <w:szCs w:val="20"/>
            <w:u w:val="single"/>
            <w:lang w:eastAsia="en-US"/>
          </w:rPr>
          <w:t>-</w:t>
        </w:r>
        <w:r w:rsidRPr="00F80999">
          <w:rPr>
            <w:sz w:val="20"/>
            <w:szCs w:val="20"/>
            <w:u w:val="single"/>
            <w:lang w:val="uk-UA" w:eastAsia="en-US"/>
          </w:rPr>
          <w:t>yutaki</w:t>
        </w:r>
        <w:r w:rsidRPr="00F80999">
          <w:rPr>
            <w:sz w:val="20"/>
            <w:szCs w:val="20"/>
            <w:u w:val="single"/>
            <w:lang w:eastAsia="en-US"/>
          </w:rPr>
          <w:t>-</w:t>
        </w:r>
        <w:r w:rsidRPr="00F80999">
          <w:rPr>
            <w:sz w:val="20"/>
            <w:szCs w:val="20"/>
            <w:u w:val="single"/>
            <w:lang w:val="uk-UA" w:eastAsia="en-US"/>
          </w:rPr>
          <w:t>s</w:t>
        </w:r>
        <w:r w:rsidRPr="00F80999">
          <w:rPr>
            <w:sz w:val="20"/>
            <w:szCs w:val="20"/>
            <w:u w:val="single"/>
            <w:lang w:eastAsia="en-US"/>
          </w:rPr>
          <w:t>80/</w:t>
        </w:r>
      </w:hyperlink>
      <w:r w:rsidRPr="00F80999">
        <w:rPr>
          <w:sz w:val="20"/>
          <w:szCs w:val="20"/>
          <w:u w:val="single"/>
          <w:lang w:eastAsia="en-US"/>
        </w:rPr>
        <w:t xml:space="preserve"> </w:t>
      </w:r>
      <w:r w:rsidRPr="00F80999">
        <w:rPr>
          <w:sz w:val="20"/>
          <w:szCs w:val="20"/>
          <w:lang w:val="uk-UA"/>
        </w:rPr>
        <w:t>(дата звернення: 01.12.2020).</w:t>
      </w:r>
    </w:p>
    <w:p w:rsidR="00062AB7" w:rsidRPr="00F80999" w:rsidRDefault="00062AB7" w:rsidP="00062AB7">
      <w:pPr>
        <w:pStyle w:val="a7"/>
        <w:numPr>
          <w:ilvl w:val="0"/>
          <w:numId w:val="7"/>
        </w:numPr>
        <w:shd w:val="clear" w:color="auto" w:fill="FFFFFF"/>
        <w:spacing w:before="0" w:beforeAutospacing="0" w:after="0" w:afterAutospacing="0"/>
        <w:ind w:left="0" w:firstLine="397"/>
        <w:jc w:val="both"/>
        <w:rPr>
          <w:sz w:val="20"/>
          <w:szCs w:val="20"/>
          <w:lang w:val="uk-UA" w:eastAsia="en-US"/>
        </w:rPr>
      </w:pPr>
      <w:r w:rsidRPr="00F80999">
        <w:rPr>
          <w:sz w:val="20"/>
          <w:szCs w:val="20"/>
          <w:lang w:val="uk-UA" w:eastAsia="en-US"/>
        </w:rPr>
        <w:t>Пасивні будинки в Україні</w:t>
      </w:r>
      <w:r w:rsidRPr="00F80999">
        <w:rPr>
          <w:sz w:val="20"/>
          <w:szCs w:val="20"/>
          <w:lang w:eastAsia="en-US"/>
        </w:rPr>
        <w:t>.</w:t>
      </w:r>
      <w:r w:rsidRPr="00F80999">
        <w:rPr>
          <w:sz w:val="20"/>
          <w:szCs w:val="20"/>
          <w:lang w:val="uk-UA" w:eastAsia="en-US"/>
        </w:rPr>
        <w:t xml:space="preserve"> </w:t>
      </w:r>
      <w:r w:rsidRPr="00F80999">
        <w:rPr>
          <w:sz w:val="20"/>
          <w:szCs w:val="20"/>
        </w:rPr>
        <w:t>URL</w:t>
      </w:r>
      <w:r w:rsidRPr="00F80999">
        <w:rPr>
          <w:sz w:val="20"/>
          <w:szCs w:val="20"/>
          <w:lang w:val="uk-UA"/>
        </w:rPr>
        <w:t>:</w:t>
      </w:r>
      <w:r w:rsidRPr="00F80999">
        <w:rPr>
          <w:sz w:val="20"/>
          <w:szCs w:val="20"/>
          <w:lang w:val="uk-UA" w:eastAsia="en-US"/>
        </w:rPr>
        <w:t xml:space="preserve"> </w:t>
      </w:r>
      <w:hyperlink r:id="rId23" w:history="1">
        <w:r w:rsidRPr="00F80999">
          <w:rPr>
            <w:sz w:val="20"/>
            <w:szCs w:val="20"/>
            <w:u w:val="single"/>
            <w:lang w:val="uk-UA" w:eastAsia="en-US"/>
          </w:rPr>
          <w:t>https://ecotown.com.ua/news/YAk-buduvaly-pershyy-v-Ukrayini-pasyvnyy-budynok/</w:t>
        </w:r>
      </w:hyperlink>
      <w:r w:rsidRPr="00F80999">
        <w:rPr>
          <w:sz w:val="20"/>
          <w:szCs w:val="20"/>
          <w:lang w:val="uk-UA" w:eastAsia="en-US"/>
        </w:rPr>
        <w:t xml:space="preserve"> </w:t>
      </w:r>
      <w:r w:rsidRPr="00F80999">
        <w:rPr>
          <w:sz w:val="20"/>
          <w:szCs w:val="20"/>
          <w:lang w:val="uk-UA"/>
        </w:rPr>
        <w:t>(дата звернення: 01.12.2020).</w:t>
      </w:r>
    </w:p>
    <w:p w:rsidR="00062AB7" w:rsidRPr="00F80999" w:rsidRDefault="00062AB7" w:rsidP="00062AB7">
      <w:pPr>
        <w:pStyle w:val="a7"/>
        <w:numPr>
          <w:ilvl w:val="0"/>
          <w:numId w:val="7"/>
        </w:numPr>
        <w:shd w:val="clear" w:color="auto" w:fill="FFFFFF"/>
        <w:spacing w:before="0" w:beforeAutospacing="0" w:after="0" w:afterAutospacing="0"/>
        <w:ind w:left="0" w:firstLine="397"/>
        <w:jc w:val="both"/>
        <w:rPr>
          <w:sz w:val="20"/>
          <w:szCs w:val="20"/>
          <w:lang w:val="uk-UA" w:eastAsia="en-US"/>
        </w:rPr>
      </w:pPr>
      <w:r w:rsidRPr="00F80999">
        <w:rPr>
          <w:sz w:val="20"/>
          <w:szCs w:val="20"/>
          <w:lang w:val="uk-UA" w:eastAsia="en-US"/>
        </w:rPr>
        <w:t xml:space="preserve">Екологічних та альтернативні будинки Франції </w:t>
      </w:r>
      <w:r w:rsidRPr="00F80999">
        <w:rPr>
          <w:sz w:val="20"/>
          <w:szCs w:val="20"/>
        </w:rPr>
        <w:t>URL</w:t>
      </w:r>
      <w:r w:rsidRPr="00F80999">
        <w:rPr>
          <w:sz w:val="20"/>
          <w:szCs w:val="20"/>
          <w:lang w:val="uk-UA"/>
        </w:rPr>
        <w:t xml:space="preserve">: </w:t>
      </w:r>
      <w:hyperlink r:id="rId24" w:anchor="item=4" w:history="1">
        <w:r w:rsidRPr="00F80999">
          <w:rPr>
            <w:sz w:val="20"/>
            <w:szCs w:val="20"/>
            <w:u w:val="single"/>
            <w:lang w:val="uk-UA" w:eastAsia="en-US"/>
          </w:rPr>
          <w:t>https://www.maison-travaux.fr/maison-travaux/construction/maisons-ecologiques-alternatives-191711.html#item=4</w:t>
        </w:r>
      </w:hyperlink>
      <w:r w:rsidRPr="00F80999">
        <w:rPr>
          <w:sz w:val="20"/>
          <w:szCs w:val="20"/>
          <w:u w:val="single"/>
          <w:lang w:val="uk-UA" w:eastAsia="en-US"/>
        </w:rPr>
        <w:t xml:space="preserve"> </w:t>
      </w:r>
      <w:r w:rsidRPr="00F80999">
        <w:rPr>
          <w:sz w:val="20"/>
          <w:szCs w:val="20"/>
          <w:lang w:val="uk-UA"/>
        </w:rPr>
        <w:t>(дата звернення: 01.12.2020).</w:t>
      </w:r>
    </w:p>
    <w:p w:rsidR="00062AB7" w:rsidRPr="00BD3C41" w:rsidRDefault="00062AB7" w:rsidP="00062AB7">
      <w:pPr>
        <w:spacing w:before="240" w:after="120" w:line="240" w:lineRule="auto"/>
        <w:jc w:val="center"/>
        <w:rPr>
          <w:rFonts w:ascii="Times New Roman" w:hAnsi="Times New Roman"/>
          <w:b/>
          <w:sz w:val="24"/>
          <w:szCs w:val="24"/>
        </w:rPr>
      </w:pPr>
      <w:r w:rsidRPr="00BD3C41">
        <w:rPr>
          <w:rFonts w:ascii="Times New Roman" w:hAnsi="Times New Roman"/>
          <w:b/>
          <w:sz w:val="24"/>
          <w:szCs w:val="24"/>
        </w:rPr>
        <w:t>REFERENSES</w:t>
      </w:r>
    </w:p>
    <w:bookmarkEnd w:id="3"/>
    <w:p w:rsidR="00062AB7" w:rsidRPr="00F80999" w:rsidRDefault="00062AB7" w:rsidP="00062AB7">
      <w:pPr>
        <w:pStyle w:val="a7"/>
        <w:numPr>
          <w:ilvl w:val="0"/>
          <w:numId w:val="8"/>
        </w:numPr>
        <w:shd w:val="clear" w:color="auto" w:fill="FFFFFF"/>
        <w:spacing w:before="0" w:beforeAutospacing="0" w:after="0" w:afterAutospacing="0"/>
        <w:ind w:left="0" w:firstLine="397"/>
        <w:jc w:val="both"/>
        <w:rPr>
          <w:sz w:val="20"/>
          <w:szCs w:val="20"/>
          <w:u w:val="single"/>
          <w:lang w:val="uk-UA" w:eastAsia="en-US"/>
        </w:rPr>
      </w:pPr>
      <w:r w:rsidRPr="00F80999">
        <w:rPr>
          <w:i/>
          <w:sz w:val="20"/>
          <w:szCs w:val="20"/>
          <w:lang w:val="uk-UA" w:eastAsia="en-US"/>
        </w:rPr>
        <w:t xml:space="preserve">Zakon Ukrainy «Pro alternatyvni dzherela enerhii», redaktsiia vid 16 lypnia 2015 roku </w:t>
      </w:r>
      <w:r w:rsidRPr="00F80999">
        <w:rPr>
          <w:sz w:val="20"/>
          <w:szCs w:val="20"/>
          <w:lang w:val="en-US" w:eastAsia="en-US"/>
        </w:rPr>
        <w:t>[</w:t>
      </w:r>
      <w:r w:rsidRPr="00F80999">
        <w:rPr>
          <w:sz w:val="20"/>
          <w:szCs w:val="20"/>
          <w:lang w:val="uk-UA" w:eastAsia="en-US"/>
        </w:rPr>
        <w:t xml:space="preserve">Law of Ukraine "On Alternative Energy Sources", </w:t>
      </w:r>
      <w:r w:rsidRPr="00F80999">
        <w:rPr>
          <w:sz w:val="20"/>
          <w:szCs w:val="20"/>
          <w:lang w:val="uk-UA"/>
        </w:rPr>
        <w:t xml:space="preserve">dated </w:t>
      </w:r>
      <w:r w:rsidRPr="00F80999">
        <w:rPr>
          <w:sz w:val="20"/>
          <w:szCs w:val="20"/>
          <w:lang w:val="uk-UA" w:eastAsia="en-US"/>
        </w:rPr>
        <w:t>July 16, 2015</w:t>
      </w:r>
      <w:r w:rsidRPr="00F80999">
        <w:rPr>
          <w:sz w:val="20"/>
          <w:szCs w:val="20"/>
          <w:lang w:val="en-US" w:eastAsia="en-US"/>
        </w:rPr>
        <w:t>]</w:t>
      </w:r>
      <w:r w:rsidRPr="00F80999">
        <w:rPr>
          <w:sz w:val="20"/>
          <w:szCs w:val="20"/>
          <w:lang w:val="en-US" w:eastAsia="uk-UA"/>
        </w:rPr>
        <w:t xml:space="preserve">. </w:t>
      </w:r>
      <w:r w:rsidRPr="00F80999">
        <w:rPr>
          <w:sz w:val="20"/>
          <w:szCs w:val="20"/>
          <w:lang w:val="uk-UA"/>
        </w:rPr>
        <w:t>URL:</w:t>
      </w:r>
      <w:r w:rsidRPr="00F80999">
        <w:rPr>
          <w:sz w:val="20"/>
          <w:szCs w:val="20"/>
          <w:u w:val="single"/>
          <w:lang w:val="uk-UA" w:eastAsia="en-US"/>
        </w:rPr>
        <w:t xml:space="preserve"> </w:t>
      </w:r>
      <w:hyperlink r:id="rId25" w:history="1">
        <w:r w:rsidRPr="00F80999">
          <w:rPr>
            <w:sz w:val="20"/>
            <w:szCs w:val="20"/>
            <w:u w:val="single"/>
            <w:lang w:val="uk-UA" w:eastAsia="en-US"/>
          </w:rPr>
          <w:t>http://zakon3.rada.gov.ua/laws/show/555-15. – С 1</w:t>
        </w:r>
      </w:hyperlink>
      <w:r w:rsidRPr="00F80999">
        <w:rPr>
          <w:sz w:val="20"/>
          <w:szCs w:val="20"/>
          <w:u w:val="single"/>
          <w:lang w:val="uk-UA" w:eastAsia="en-US"/>
        </w:rPr>
        <w:t>.</w:t>
      </w:r>
      <w:r w:rsidRPr="00F80999">
        <w:rPr>
          <w:sz w:val="20"/>
          <w:szCs w:val="20"/>
          <w:lang w:val="en-US" w:eastAsia="uk-UA"/>
        </w:rPr>
        <w:t xml:space="preserve"> (in Ukrainian).</w:t>
      </w:r>
    </w:p>
    <w:p w:rsidR="00062AB7" w:rsidRPr="00F80999" w:rsidRDefault="00062AB7" w:rsidP="00062AB7">
      <w:pPr>
        <w:pStyle w:val="a7"/>
        <w:numPr>
          <w:ilvl w:val="0"/>
          <w:numId w:val="8"/>
        </w:numPr>
        <w:shd w:val="clear" w:color="auto" w:fill="FFFFFF"/>
        <w:spacing w:before="0" w:beforeAutospacing="0" w:after="0" w:afterAutospacing="0"/>
        <w:ind w:left="0" w:firstLine="397"/>
        <w:jc w:val="both"/>
        <w:rPr>
          <w:sz w:val="20"/>
          <w:szCs w:val="20"/>
          <w:u w:val="single"/>
          <w:lang w:val="uk-UA" w:eastAsia="en-US"/>
        </w:rPr>
      </w:pPr>
      <w:r w:rsidRPr="00F80999">
        <w:rPr>
          <w:i/>
          <w:sz w:val="20"/>
          <w:szCs w:val="20"/>
          <w:lang w:val="uk-UA" w:eastAsia="en-US"/>
        </w:rPr>
        <w:t>Zakon Ukrainy «Pro enerhozberezhennia» redaktsiia vid 22 hrudnia 2005 roku</w:t>
      </w:r>
      <w:r w:rsidRPr="00F80999">
        <w:rPr>
          <w:i/>
          <w:sz w:val="20"/>
          <w:szCs w:val="20"/>
          <w:lang w:val="en-US" w:eastAsia="en-US"/>
        </w:rPr>
        <w:t xml:space="preserve"> </w:t>
      </w:r>
      <w:r w:rsidRPr="00F80999">
        <w:rPr>
          <w:sz w:val="20"/>
          <w:szCs w:val="20"/>
          <w:lang w:val="en-US" w:eastAsia="en-US"/>
        </w:rPr>
        <w:t>[</w:t>
      </w:r>
      <w:r w:rsidRPr="00F80999">
        <w:rPr>
          <w:sz w:val="20"/>
          <w:szCs w:val="20"/>
          <w:lang w:val="uk-UA" w:eastAsia="en-US"/>
        </w:rPr>
        <w:t xml:space="preserve">Law of Ukraine "On Energy Saving" </w:t>
      </w:r>
      <w:r w:rsidRPr="00F80999">
        <w:rPr>
          <w:sz w:val="20"/>
          <w:szCs w:val="20"/>
          <w:lang w:val="uk-UA"/>
        </w:rPr>
        <w:t>dated</w:t>
      </w:r>
      <w:r w:rsidRPr="00F80999">
        <w:rPr>
          <w:sz w:val="20"/>
          <w:szCs w:val="20"/>
          <w:lang w:val="uk-UA" w:eastAsia="en-US"/>
        </w:rPr>
        <w:t xml:space="preserve"> December 22, 2005</w:t>
      </w:r>
      <w:r w:rsidRPr="00F80999">
        <w:rPr>
          <w:sz w:val="20"/>
          <w:szCs w:val="20"/>
          <w:lang w:val="en-US" w:eastAsia="en-US"/>
        </w:rPr>
        <w:t>]</w:t>
      </w:r>
      <w:r w:rsidRPr="00F80999">
        <w:rPr>
          <w:sz w:val="20"/>
          <w:szCs w:val="20"/>
          <w:lang w:val="en-US" w:eastAsia="uk-UA"/>
        </w:rPr>
        <w:t xml:space="preserve">. </w:t>
      </w:r>
      <w:r w:rsidRPr="00F80999">
        <w:rPr>
          <w:sz w:val="20"/>
          <w:szCs w:val="20"/>
          <w:lang w:val="uk-UA"/>
        </w:rPr>
        <w:t>URL:</w:t>
      </w:r>
      <w:r w:rsidRPr="00F80999">
        <w:rPr>
          <w:sz w:val="20"/>
          <w:szCs w:val="20"/>
          <w:lang w:val="uk-UA" w:eastAsia="en-US"/>
        </w:rPr>
        <w:t xml:space="preserve"> </w:t>
      </w:r>
      <w:hyperlink r:id="rId26" w:anchor="Text" w:history="1">
        <w:r w:rsidRPr="00F80999">
          <w:rPr>
            <w:sz w:val="20"/>
            <w:szCs w:val="20"/>
            <w:u w:val="single"/>
            <w:lang w:val="uk-UA" w:eastAsia="en-US"/>
          </w:rPr>
          <w:t>https://zakon.rada.gov.ua/laws/show/74/94-%D0%B2%D1%80#Text</w:t>
        </w:r>
      </w:hyperlink>
      <w:r w:rsidRPr="00F80999">
        <w:rPr>
          <w:sz w:val="20"/>
          <w:szCs w:val="20"/>
          <w:lang w:val="en-US" w:eastAsia="en-US"/>
        </w:rPr>
        <w:t xml:space="preserve"> </w:t>
      </w:r>
      <w:r w:rsidRPr="00F80999">
        <w:rPr>
          <w:sz w:val="20"/>
          <w:szCs w:val="20"/>
          <w:lang w:val="en-US" w:eastAsia="uk-UA"/>
        </w:rPr>
        <w:t>(in Ukrainian).</w:t>
      </w:r>
    </w:p>
    <w:p w:rsidR="00062AB7" w:rsidRPr="00F80999" w:rsidRDefault="00062AB7" w:rsidP="00062AB7">
      <w:pPr>
        <w:pStyle w:val="a7"/>
        <w:numPr>
          <w:ilvl w:val="0"/>
          <w:numId w:val="8"/>
        </w:numPr>
        <w:shd w:val="clear" w:color="auto" w:fill="FFFFFF"/>
        <w:spacing w:before="0" w:beforeAutospacing="0" w:after="0" w:afterAutospacing="0"/>
        <w:ind w:left="0" w:firstLine="397"/>
        <w:jc w:val="both"/>
        <w:rPr>
          <w:sz w:val="20"/>
          <w:szCs w:val="20"/>
          <w:u w:val="single"/>
          <w:lang w:val="uk-UA" w:eastAsia="en-US"/>
        </w:rPr>
      </w:pPr>
      <w:r w:rsidRPr="00F80999">
        <w:rPr>
          <w:sz w:val="20"/>
          <w:szCs w:val="20"/>
          <w:lang w:val="uk-UA" w:eastAsia="en-US"/>
        </w:rPr>
        <w:t xml:space="preserve">Hitachi </w:t>
      </w:r>
      <w:r w:rsidRPr="00F80999">
        <w:rPr>
          <w:sz w:val="20"/>
          <w:szCs w:val="20"/>
          <w:lang w:val="uk-UA"/>
        </w:rPr>
        <w:t>URL:</w:t>
      </w:r>
      <w:r w:rsidRPr="00F80999">
        <w:rPr>
          <w:sz w:val="20"/>
          <w:szCs w:val="20"/>
          <w:lang w:val="uk-UA" w:eastAsia="en-US"/>
        </w:rPr>
        <w:t xml:space="preserve"> </w:t>
      </w:r>
      <w:hyperlink r:id="rId27" w:history="1">
        <w:r w:rsidRPr="00F80999">
          <w:rPr>
            <w:sz w:val="20"/>
            <w:szCs w:val="20"/>
            <w:u w:val="single"/>
            <w:lang w:val="uk-UA" w:eastAsia="en-US"/>
          </w:rPr>
          <w:t>https://hitachi-ukraine.com.ua/uk/vprovadzhennya-teplovogo-nasosa-hitachi-yutaki-v-si.html</w:t>
        </w:r>
      </w:hyperlink>
      <w:r w:rsidRPr="00F80999">
        <w:rPr>
          <w:sz w:val="20"/>
          <w:szCs w:val="20"/>
          <w:lang w:val="en-US" w:eastAsia="en-US"/>
        </w:rPr>
        <w:t xml:space="preserve"> </w:t>
      </w:r>
      <w:r w:rsidRPr="00F80999">
        <w:rPr>
          <w:sz w:val="20"/>
          <w:szCs w:val="20"/>
          <w:lang w:val="uk-UA" w:eastAsia="en-US"/>
        </w:rPr>
        <w:t>(</w:t>
      </w:r>
      <w:r w:rsidRPr="00F80999">
        <w:rPr>
          <w:sz w:val="20"/>
          <w:szCs w:val="20"/>
          <w:lang w:val="en-US" w:eastAsia="uk-UA"/>
        </w:rPr>
        <w:t>in Ukrainian).</w:t>
      </w:r>
    </w:p>
    <w:p w:rsidR="00062AB7" w:rsidRPr="00F80999" w:rsidRDefault="00062AB7" w:rsidP="00062AB7">
      <w:pPr>
        <w:pStyle w:val="a7"/>
        <w:numPr>
          <w:ilvl w:val="0"/>
          <w:numId w:val="8"/>
        </w:numPr>
        <w:shd w:val="clear" w:color="auto" w:fill="FFFFFF"/>
        <w:spacing w:before="0" w:beforeAutospacing="0" w:after="0" w:afterAutospacing="0"/>
        <w:ind w:left="0" w:firstLine="397"/>
        <w:jc w:val="both"/>
        <w:rPr>
          <w:sz w:val="20"/>
          <w:szCs w:val="20"/>
          <w:u w:val="single"/>
          <w:lang w:val="uk-UA" w:eastAsia="en-US"/>
        </w:rPr>
      </w:pPr>
      <w:r w:rsidRPr="00F80999">
        <w:rPr>
          <w:sz w:val="20"/>
          <w:szCs w:val="20"/>
          <w:lang w:val="uk-UA" w:eastAsia="en-US"/>
        </w:rPr>
        <w:t xml:space="preserve"> </w:t>
      </w:r>
      <w:r w:rsidRPr="00F80999">
        <w:rPr>
          <w:i/>
          <w:sz w:val="20"/>
          <w:szCs w:val="20"/>
          <w:lang w:val="uk-UA" w:eastAsia="en-US"/>
        </w:rPr>
        <w:t>Opys teplovoho nasosa Hitachi Yutaki S80</w:t>
      </w:r>
      <w:r w:rsidRPr="00F80999">
        <w:rPr>
          <w:sz w:val="20"/>
          <w:szCs w:val="20"/>
          <w:lang w:val="uk-UA" w:eastAsia="en-US"/>
        </w:rPr>
        <w:t xml:space="preserve"> </w:t>
      </w:r>
      <w:r w:rsidRPr="00F80999">
        <w:rPr>
          <w:sz w:val="20"/>
          <w:szCs w:val="20"/>
          <w:lang w:val="en-US" w:eastAsia="en-US"/>
        </w:rPr>
        <w:t>[</w:t>
      </w:r>
      <w:r w:rsidRPr="00F80999">
        <w:rPr>
          <w:sz w:val="20"/>
          <w:szCs w:val="20"/>
          <w:lang w:val="uk-UA" w:eastAsia="en-US"/>
        </w:rPr>
        <w:t>Description of Hitachi Yutaki S80 heat pump</w:t>
      </w:r>
      <w:r w:rsidRPr="00F80999">
        <w:rPr>
          <w:sz w:val="20"/>
          <w:szCs w:val="20"/>
          <w:lang w:val="en-US" w:eastAsia="en-US"/>
        </w:rPr>
        <w:t>]</w:t>
      </w:r>
      <w:r w:rsidRPr="00F80999">
        <w:rPr>
          <w:sz w:val="20"/>
          <w:szCs w:val="20"/>
          <w:lang w:val="en-US" w:eastAsia="uk-UA"/>
        </w:rPr>
        <w:t xml:space="preserve">. </w:t>
      </w:r>
      <w:r w:rsidRPr="00F80999">
        <w:rPr>
          <w:sz w:val="20"/>
          <w:szCs w:val="20"/>
          <w:lang w:val="uk-UA"/>
        </w:rPr>
        <w:t>URL:</w:t>
      </w:r>
      <w:r w:rsidRPr="00F80999">
        <w:rPr>
          <w:sz w:val="20"/>
          <w:szCs w:val="20"/>
          <w:lang w:val="uk-UA" w:eastAsia="en-US"/>
        </w:rPr>
        <w:t xml:space="preserve"> </w:t>
      </w:r>
      <w:hyperlink r:id="rId28" w:history="1">
        <w:r w:rsidRPr="00F80999">
          <w:rPr>
            <w:sz w:val="20"/>
            <w:szCs w:val="20"/>
            <w:u w:val="single"/>
            <w:lang w:val="uk-UA" w:eastAsia="en-US"/>
          </w:rPr>
          <w:t>https://hitachi-ukraine.com.ua/uk/hitachi-yutaki-s80/</w:t>
        </w:r>
      </w:hyperlink>
      <w:r w:rsidRPr="00F80999">
        <w:rPr>
          <w:sz w:val="20"/>
          <w:szCs w:val="20"/>
          <w:lang w:val="en-US" w:eastAsia="en-US"/>
        </w:rPr>
        <w:t xml:space="preserve"> </w:t>
      </w:r>
      <w:r w:rsidRPr="00F80999">
        <w:rPr>
          <w:sz w:val="20"/>
          <w:szCs w:val="20"/>
          <w:lang w:val="en-US" w:eastAsia="uk-UA"/>
        </w:rPr>
        <w:t>(in Ukrainian).</w:t>
      </w:r>
    </w:p>
    <w:p w:rsidR="00062AB7" w:rsidRPr="00F80999" w:rsidRDefault="00062AB7" w:rsidP="00062AB7">
      <w:pPr>
        <w:pStyle w:val="a7"/>
        <w:numPr>
          <w:ilvl w:val="0"/>
          <w:numId w:val="8"/>
        </w:numPr>
        <w:shd w:val="clear" w:color="auto" w:fill="FFFFFF"/>
        <w:spacing w:before="0" w:beforeAutospacing="0" w:after="0" w:afterAutospacing="0"/>
        <w:ind w:left="0" w:firstLine="397"/>
        <w:jc w:val="both"/>
        <w:rPr>
          <w:sz w:val="20"/>
          <w:szCs w:val="20"/>
          <w:lang w:val="uk-UA" w:eastAsia="en-US"/>
        </w:rPr>
      </w:pPr>
      <w:r w:rsidRPr="00F80999">
        <w:rPr>
          <w:i/>
          <w:sz w:val="20"/>
          <w:szCs w:val="20"/>
          <w:lang w:val="uk-UA" w:eastAsia="en-US"/>
        </w:rPr>
        <w:t>Pasyvni budynky v Ukraini</w:t>
      </w:r>
      <w:r w:rsidRPr="00F80999">
        <w:rPr>
          <w:sz w:val="20"/>
          <w:szCs w:val="20"/>
          <w:lang w:val="uk-UA" w:eastAsia="en-US"/>
        </w:rPr>
        <w:t xml:space="preserve"> </w:t>
      </w:r>
      <w:r w:rsidRPr="00F80999">
        <w:rPr>
          <w:sz w:val="20"/>
          <w:szCs w:val="20"/>
          <w:lang w:val="en-US" w:eastAsia="en-US"/>
        </w:rPr>
        <w:t>[</w:t>
      </w:r>
      <w:r w:rsidRPr="00F80999">
        <w:rPr>
          <w:sz w:val="20"/>
          <w:szCs w:val="20"/>
          <w:lang w:val="uk-UA" w:eastAsia="en-US"/>
        </w:rPr>
        <w:t>Passive houses in Ukraine</w:t>
      </w:r>
      <w:r w:rsidRPr="00F80999">
        <w:rPr>
          <w:sz w:val="20"/>
          <w:szCs w:val="20"/>
          <w:lang w:val="en-US" w:eastAsia="en-US"/>
        </w:rPr>
        <w:t>]</w:t>
      </w:r>
      <w:r w:rsidRPr="00F80999">
        <w:rPr>
          <w:sz w:val="20"/>
          <w:szCs w:val="20"/>
          <w:lang w:val="en-US" w:eastAsia="uk-UA"/>
        </w:rPr>
        <w:t xml:space="preserve">. </w:t>
      </w:r>
      <w:r w:rsidRPr="00F80999">
        <w:rPr>
          <w:sz w:val="20"/>
          <w:szCs w:val="20"/>
          <w:lang w:val="uk-UA"/>
        </w:rPr>
        <w:t>URL:</w:t>
      </w:r>
      <w:r w:rsidRPr="00F80999">
        <w:rPr>
          <w:sz w:val="20"/>
          <w:szCs w:val="20"/>
          <w:lang w:val="en-US"/>
        </w:rPr>
        <w:t xml:space="preserve"> </w:t>
      </w:r>
      <w:hyperlink r:id="rId29" w:history="1">
        <w:r w:rsidRPr="00F80999">
          <w:rPr>
            <w:sz w:val="20"/>
            <w:szCs w:val="20"/>
            <w:u w:val="single"/>
            <w:lang w:val="uk-UA" w:eastAsia="en-US"/>
          </w:rPr>
          <w:t>https://ecotown.com.ua/news/YAk-buduvaly-pershyy-v-Ukrayini-pasyvnyy-budynok/</w:t>
        </w:r>
      </w:hyperlink>
      <w:r w:rsidRPr="00F80999">
        <w:rPr>
          <w:sz w:val="20"/>
          <w:szCs w:val="20"/>
          <w:lang w:val="en-US" w:eastAsia="en-US"/>
        </w:rPr>
        <w:t xml:space="preserve"> </w:t>
      </w:r>
      <w:r w:rsidRPr="00F80999">
        <w:rPr>
          <w:sz w:val="20"/>
          <w:szCs w:val="20"/>
          <w:lang w:val="en-US" w:eastAsia="uk-UA"/>
        </w:rPr>
        <w:t>(in Ukrainian).</w:t>
      </w:r>
    </w:p>
    <w:p w:rsidR="00062AB7" w:rsidRPr="00F80999" w:rsidRDefault="00062AB7" w:rsidP="00062AB7">
      <w:pPr>
        <w:pStyle w:val="a7"/>
        <w:numPr>
          <w:ilvl w:val="0"/>
          <w:numId w:val="8"/>
        </w:numPr>
        <w:shd w:val="clear" w:color="auto" w:fill="FFFFFF"/>
        <w:spacing w:before="0" w:beforeAutospacing="0" w:after="0" w:afterAutospacing="0"/>
        <w:ind w:left="0" w:firstLine="397"/>
        <w:jc w:val="both"/>
        <w:rPr>
          <w:sz w:val="20"/>
          <w:szCs w:val="20"/>
          <w:u w:val="single"/>
          <w:lang w:val="uk-UA" w:eastAsia="en-US"/>
        </w:rPr>
      </w:pPr>
      <w:r w:rsidRPr="00F80999">
        <w:rPr>
          <w:i/>
          <w:sz w:val="20"/>
          <w:szCs w:val="20"/>
          <w:lang w:val="uk-UA" w:eastAsia="en-US"/>
        </w:rPr>
        <w:t>Ekolohichnykh ta alternatyvni budynky Frantsii.</w:t>
      </w:r>
      <w:r w:rsidRPr="00F80999">
        <w:rPr>
          <w:sz w:val="20"/>
          <w:szCs w:val="20"/>
          <w:lang w:val="uk-UA" w:eastAsia="en-US"/>
        </w:rPr>
        <w:t xml:space="preserve"> [Ecological and alternative houses in France</w:t>
      </w:r>
      <w:r w:rsidRPr="00F80999">
        <w:rPr>
          <w:sz w:val="20"/>
          <w:szCs w:val="20"/>
          <w:lang w:val="en-US" w:eastAsia="en-US"/>
        </w:rPr>
        <w:t xml:space="preserve">] </w:t>
      </w:r>
      <w:r w:rsidRPr="00F80999">
        <w:rPr>
          <w:sz w:val="20"/>
          <w:szCs w:val="20"/>
          <w:lang w:val="uk-UA"/>
        </w:rPr>
        <w:t>URL:</w:t>
      </w:r>
      <w:r w:rsidRPr="00F80999">
        <w:rPr>
          <w:sz w:val="20"/>
          <w:szCs w:val="20"/>
          <w:lang w:val="uk-UA" w:eastAsia="en-US"/>
        </w:rPr>
        <w:t xml:space="preserve"> </w:t>
      </w:r>
      <w:hyperlink r:id="rId30" w:anchor="item=4" w:history="1">
        <w:r w:rsidRPr="00F80999">
          <w:rPr>
            <w:sz w:val="20"/>
            <w:szCs w:val="20"/>
            <w:u w:val="single"/>
            <w:lang w:val="uk-UA" w:eastAsia="en-US"/>
          </w:rPr>
          <w:t>https://www.maison-travaux.fr/maison-travaux/construction/maisons-ecologiques-alternatives-191711.html#item=4</w:t>
        </w:r>
      </w:hyperlink>
      <w:r w:rsidRPr="00F80999">
        <w:rPr>
          <w:sz w:val="20"/>
          <w:szCs w:val="20"/>
          <w:lang w:val="en-US" w:eastAsia="en-US"/>
        </w:rPr>
        <w:t xml:space="preserve"> </w:t>
      </w:r>
      <w:r w:rsidRPr="00F80999">
        <w:rPr>
          <w:sz w:val="20"/>
          <w:szCs w:val="20"/>
          <w:lang w:val="en-US" w:eastAsia="uk-UA"/>
        </w:rPr>
        <w:t>(in France).</w:t>
      </w:r>
    </w:p>
    <w:p w:rsidR="00062AB7" w:rsidRPr="00F80999" w:rsidRDefault="00062AB7" w:rsidP="00062AB7">
      <w:pPr>
        <w:pStyle w:val="a7"/>
        <w:shd w:val="clear" w:color="auto" w:fill="FFFFFF"/>
        <w:spacing w:before="0" w:beforeAutospacing="0" w:after="0" w:afterAutospacing="0"/>
        <w:ind w:firstLine="397"/>
        <w:jc w:val="both"/>
        <w:rPr>
          <w:sz w:val="20"/>
          <w:szCs w:val="20"/>
          <w:lang w:val="uk-UA" w:eastAsia="en-US"/>
        </w:rPr>
      </w:pPr>
    </w:p>
    <w:p w:rsidR="00263D8C" w:rsidRPr="00062AB7" w:rsidRDefault="00263D8C">
      <w:pPr>
        <w:rPr>
          <w:lang w:val="en-US"/>
        </w:rPr>
      </w:pPr>
    </w:p>
    <w:sectPr w:rsidR="00263D8C" w:rsidRPr="00062AB7" w:rsidSect="00754E17">
      <w:pgSz w:w="11906" w:h="16838"/>
      <w:pgMar w:top="850" w:right="850" w:bottom="8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6E8B" w:rsidRDefault="00B86E8B" w:rsidP="00754E17">
      <w:pPr>
        <w:spacing w:after="0" w:line="240" w:lineRule="auto"/>
      </w:pPr>
      <w:r>
        <w:separator/>
      </w:r>
    </w:p>
  </w:endnote>
  <w:endnote w:type="continuationSeparator" w:id="1">
    <w:p w:rsidR="00B86E8B" w:rsidRDefault="00B86E8B" w:rsidP="00754E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49662"/>
      <w:docPartObj>
        <w:docPartGallery w:val="Page Numbers (Bottom of Page)"/>
        <w:docPartUnique/>
      </w:docPartObj>
    </w:sdtPr>
    <w:sdtContent>
      <w:p w:rsidR="001B56E0" w:rsidRDefault="009E1D06">
        <w:pPr>
          <w:pStyle w:val="af0"/>
          <w:jc w:val="center"/>
        </w:pPr>
        <w:fldSimple w:instr=" PAGE   \* MERGEFORMAT ">
          <w:r w:rsidR="006E62CA">
            <w:rPr>
              <w:noProof/>
            </w:rPr>
            <w:t>7</w:t>
          </w:r>
        </w:fldSimple>
      </w:p>
    </w:sdtContent>
  </w:sdt>
  <w:p w:rsidR="001E2A0A" w:rsidRDefault="001E2A0A">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6E8B" w:rsidRDefault="00B86E8B" w:rsidP="00754E17">
      <w:pPr>
        <w:spacing w:after="0" w:line="240" w:lineRule="auto"/>
      </w:pPr>
      <w:r>
        <w:separator/>
      </w:r>
    </w:p>
  </w:footnote>
  <w:footnote w:type="continuationSeparator" w:id="1">
    <w:p w:rsidR="00B86E8B" w:rsidRDefault="00B86E8B" w:rsidP="00754E1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15ADB"/>
    <w:multiLevelType w:val="hybridMultilevel"/>
    <w:tmpl w:val="0AC809C0"/>
    <w:lvl w:ilvl="0" w:tplc="C9B85088">
      <w:start w:val="1"/>
      <w:numFmt w:val="decimal"/>
      <w:pStyle w:val="a"/>
      <w:lvlText w:val="%1)"/>
      <w:lvlJc w:val="left"/>
      <w:pPr>
        <w:ind w:left="360" w:hanging="360"/>
      </w:pPr>
      <w:rPr>
        <w:rFonts w:cs="Times New Roman" w:hint="default"/>
        <w:b/>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
    <w:nsid w:val="126975EC"/>
    <w:multiLevelType w:val="hybridMultilevel"/>
    <w:tmpl w:val="826AB3E8"/>
    <w:lvl w:ilvl="0" w:tplc="04090001">
      <w:start w:val="1"/>
      <w:numFmt w:val="bullet"/>
      <w:pStyle w:val="a0"/>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2">
    <w:nsid w:val="182C0D98"/>
    <w:multiLevelType w:val="hybridMultilevel"/>
    <w:tmpl w:val="32B49B50"/>
    <w:lvl w:ilvl="0" w:tplc="F0FA6E5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
    <w:nsid w:val="2FD777EA"/>
    <w:multiLevelType w:val="hybridMultilevel"/>
    <w:tmpl w:val="D1AAFB44"/>
    <w:lvl w:ilvl="0" w:tplc="DE2CD186">
      <w:start w:val="5"/>
      <w:numFmt w:val="bullet"/>
      <w:pStyle w:val="Nomer"/>
      <w:lvlText w:val="-"/>
      <w:lvlJc w:val="left"/>
      <w:pPr>
        <w:ind w:left="2988" w:hanging="360"/>
      </w:pPr>
      <w:rPr>
        <w:rFonts w:ascii="Times New Roman" w:eastAsia="Times New Roman" w:hAnsi="Times New Roman" w:cs="Times New Roman" w:hint="default"/>
      </w:rPr>
    </w:lvl>
    <w:lvl w:ilvl="1" w:tplc="04090003" w:tentative="1">
      <w:start w:val="1"/>
      <w:numFmt w:val="bullet"/>
      <w:lvlText w:val="o"/>
      <w:lvlJc w:val="left"/>
      <w:pPr>
        <w:ind w:left="3708" w:hanging="360"/>
      </w:pPr>
      <w:rPr>
        <w:rFonts w:ascii="Courier New" w:hAnsi="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4">
    <w:nsid w:val="376F699E"/>
    <w:multiLevelType w:val="hybridMultilevel"/>
    <w:tmpl w:val="53A8E062"/>
    <w:lvl w:ilvl="0" w:tplc="DE2CD186">
      <w:start w:val="5"/>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3D953575"/>
    <w:multiLevelType w:val="hybridMultilevel"/>
    <w:tmpl w:val="2DEADA6E"/>
    <w:lvl w:ilvl="0" w:tplc="041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426B4A09"/>
    <w:multiLevelType w:val="hybridMultilevel"/>
    <w:tmpl w:val="2DEADA6E"/>
    <w:lvl w:ilvl="0" w:tplc="041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659541B0"/>
    <w:multiLevelType w:val="hybridMultilevel"/>
    <w:tmpl w:val="90CEAE50"/>
    <w:lvl w:ilvl="0" w:tplc="DE2CD186">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 w:numId="4">
    <w:abstractNumId w:val="7"/>
  </w:num>
  <w:num w:numId="5">
    <w:abstractNumId w:val="3"/>
  </w:num>
  <w:num w:numId="6">
    <w:abstractNumId w:val="4"/>
  </w:num>
  <w:num w:numId="7">
    <w:abstractNumId w:val="5"/>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062AB7"/>
    <w:rsid w:val="00062AB7"/>
    <w:rsid w:val="001B56E0"/>
    <w:rsid w:val="001E2A0A"/>
    <w:rsid w:val="00263D8C"/>
    <w:rsid w:val="005B2BCA"/>
    <w:rsid w:val="006E62CA"/>
    <w:rsid w:val="00754E17"/>
    <w:rsid w:val="0084479B"/>
    <w:rsid w:val="009E1D06"/>
    <w:rsid w:val="00B86E8B"/>
    <w:rsid w:val="00DF5136"/>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54E17"/>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link w:val="a6"/>
    <w:uiPriority w:val="34"/>
    <w:qFormat/>
    <w:rsid w:val="00062AB7"/>
    <w:pPr>
      <w:spacing w:after="160" w:line="259" w:lineRule="auto"/>
      <w:ind w:left="720"/>
      <w:contextualSpacing/>
    </w:pPr>
    <w:rPr>
      <w:rFonts w:ascii="Calibri" w:eastAsia="Calibri" w:hAnsi="Calibri" w:cs="Times New Roman"/>
      <w:lang w:val="en-US" w:eastAsia="en-US"/>
    </w:rPr>
  </w:style>
  <w:style w:type="paragraph" w:styleId="a7">
    <w:name w:val="Normal (Web)"/>
    <w:aliases w:val="Обычный (Web)"/>
    <w:basedOn w:val="a1"/>
    <w:link w:val="a8"/>
    <w:qFormat/>
    <w:rsid w:val="00062AB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8">
    <w:name w:val="Обычный (веб) Знак"/>
    <w:aliases w:val="Обычный (Web) Знак"/>
    <w:link w:val="a7"/>
    <w:qFormat/>
    <w:locked/>
    <w:rsid w:val="00062AB7"/>
    <w:rPr>
      <w:rFonts w:ascii="Times New Roman" w:eastAsia="Times New Roman" w:hAnsi="Times New Roman" w:cs="Times New Roman"/>
      <w:sz w:val="24"/>
      <w:szCs w:val="24"/>
      <w:lang w:val="ru-RU" w:eastAsia="ru-RU"/>
    </w:rPr>
  </w:style>
  <w:style w:type="paragraph" w:styleId="a9">
    <w:name w:val="header"/>
    <w:basedOn w:val="a1"/>
    <w:link w:val="aa"/>
    <w:rsid w:val="00062AB7"/>
    <w:pPr>
      <w:tabs>
        <w:tab w:val="center" w:pos="4677"/>
        <w:tab w:val="right" w:pos="9355"/>
      </w:tabs>
      <w:spacing w:after="0" w:line="240" w:lineRule="auto"/>
    </w:pPr>
    <w:rPr>
      <w:rFonts w:ascii="Calibri" w:eastAsia="Calibri" w:hAnsi="Calibri" w:cs="Times New Roman"/>
      <w:lang w:val="en-US" w:eastAsia="en-US"/>
    </w:rPr>
  </w:style>
  <w:style w:type="character" w:customStyle="1" w:styleId="aa">
    <w:name w:val="Верхний колонтитул Знак"/>
    <w:basedOn w:val="a2"/>
    <w:link w:val="a9"/>
    <w:rsid w:val="00062AB7"/>
    <w:rPr>
      <w:rFonts w:ascii="Calibri" w:eastAsia="Calibri" w:hAnsi="Calibri" w:cs="Times New Roman"/>
      <w:lang w:val="en-US" w:eastAsia="en-US"/>
    </w:rPr>
  </w:style>
  <w:style w:type="character" w:customStyle="1" w:styleId="ab">
    <w:name w:val="Основной текст_"/>
    <w:link w:val="1"/>
    <w:rsid w:val="00062AB7"/>
    <w:rPr>
      <w:rFonts w:ascii="Times New Roman" w:eastAsia="Times New Roman" w:hAnsi="Times New Roman"/>
      <w:sz w:val="28"/>
      <w:szCs w:val="28"/>
      <w:shd w:val="clear" w:color="auto" w:fill="FFFFFF"/>
    </w:rPr>
  </w:style>
  <w:style w:type="paragraph" w:customStyle="1" w:styleId="1">
    <w:name w:val="Основной текст1"/>
    <w:basedOn w:val="a1"/>
    <w:link w:val="ab"/>
    <w:rsid w:val="00062AB7"/>
    <w:pPr>
      <w:widowControl w:val="0"/>
      <w:shd w:val="clear" w:color="auto" w:fill="FFFFFF"/>
      <w:spacing w:after="0" w:line="360" w:lineRule="auto"/>
    </w:pPr>
    <w:rPr>
      <w:rFonts w:ascii="Times New Roman" w:eastAsia="Times New Roman" w:hAnsi="Times New Roman"/>
      <w:sz w:val="28"/>
      <w:szCs w:val="28"/>
    </w:rPr>
  </w:style>
  <w:style w:type="character" w:styleId="ac">
    <w:name w:val="Emphasis"/>
    <w:qFormat/>
    <w:rsid w:val="00062AB7"/>
    <w:rPr>
      <w:i/>
      <w:iCs/>
    </w:rPr>
  </w:style>
  <w:style w:type="character" w:styleId="ad">
    <w:name w:val="Strong"/>
    <w:qFormat/>
    <w:rsid w:val="00062AB7"/>
    <w:rPr>
      <w:b/>
      <w:bCs/>
    </w:rPr>
  </w:style>
  <w:style w:type="character" w:customStyle="1" w:styleId="a6">
    <w:name w:val="Абзац списка Знак"/>
    <w:link w:val="a5"/>
    <w:uiPriority w:val="34"/>
    <w:qFormat/>
    <w:rsid w:val="00062AB7"/>
    <w:rPr>
      <w:rFonts w:ascii="Calibri" w:eastAsia="Calibri" w:hAnsi="Calibri" w:cs="Times New Roman"/>
      <w:lang w:val="en-US" w:eastAsia="en-US"/>
    </w:rPr>
  </w:style>
  <w:style w:type="paragraph" w:customStyle="1" w:styleId="a0">
    <w:name w:val="Яна_литература"/>
    <w:basedOn w:val="a1"/>
    <w:rsid w:val="00062AB7"/>
    <w:pPr>
      <w:numPr>
        <w:numId w:val="1"/>
      </w:numPr>
      <w:tabs>
        <w:tab w:val="center" w:pos="4788"/>
        <w:tab w:val="right" w:pos="9633"/>
      </w:tabs>
      <w:spacing w:after="0" w:line="240" w:lineRule="auto"/>
      <w:jc w:val="both"/>
    </w:pPr>
    <w:rPr>
      <w:rFonts w:ascii="Times New Roman" w:eastAsia="Times New Roman" w:hAnsi="Times New Roman" w:cs="Times New Roman"/>
      <w:sz w:val="20"/>
      <w:szCs w:val="20"/>
      <w:lang w:eastAsia="ru-RU"/>
    </w:rPr>
  </w:style>
  <w:style w:type="paragraph" w:styleId="a">
    <w:name w:val="List Number"/>
    <w:basedOn w:val="a1"/>
    <w:rsid w:val="00062AB7"/>
    <w:pPr>
      <w:numPr>
        <w:numId w:val="2"/>
      </w:numPr>
      <w:spacing w:after="0" w:line="360" w:lineRule="auto"/>
      <w:jc w:val="both"/>
    </w:pPr>
    <w:rPr>
      <w:rFonts w:ascii="Times New Roman" w:eastAsia="Times New Roman" w:hAnsi="Times New Roman" w:cs="Times New Roman"/>
      <w:sz w:val="24"/>
      <w:szCs w:val="24"/>
      <w:lang w:val="ru-RU" w:eastAsia="en-US"/>
    </w:rPr>
  </w:style>
  <w:style w:type="paragraph" w:customStyle="1" w:styleId="Nomer">
    <w:name w:val="Nomer"/>
    <w:basedOn w:val="a1"/>
    <w:rsid w:val="00062AB7"/>
    <w:pPr>
      <w:numPr>
        <w:numId w:val="5"/>
      </w:numPr>
      <w:tabs>
        <w:tab w:val="left" w:pos="284"/>
      </w:tabs>
      <w:spacing w:after="0" w:line="240" w:lineRule="exact"/>
      <w:jc w:val="both"/>
    </w:pPr>
    <w:rPr>
      <w:rFonts w:ascii="Times New Roman" w:eastAsia="Times New Roman" w:hAnsi="Times New Roman" w:cs="Times New Roman"/>
      <w:noProof/>
      <w:sz w:val="20"/>
      <w:szCs w:val="20"/>
      <w:lang w:val="ru-RU" w:eastAsia="ru-RU"/>
    </w:rPr>
  </w:style>
  <w:style w:type="paragraph" w:styleId="ae">
    <w:name w:val="Balloon Text"/>
    <w:basedOn w:val="a1"/>
    <w:link w:val="af"/>
    <w:uiPriority w:val="99"/>
    <w:semiHidden/>
    <w:unhideWhenUsed/>
    <w:rsid w:val="00062AB7"/>
    <w:pPr>
      <w:spacing w:after="0" w:line="240" w:lineRule="auto"/>
    </w:pPr>
    <w:rPr>
      <w:rFonts w:ascii="Tahoma" w:hAnsi="Tahoma" w:cs="Tahoma"/>
      <w:sz w:val="16"/>
      <w:szCs w:val="16"/>
    </w:rPr>
  </w:style>
  <w:style w:type="character" w:customStyle="1" w:styleId="af">
    <w:name w:val="Текст выноски Знак"/>
    <w:basedOn w:val="a2"/>
    <w:link w:val="ae"/>
    <w:uiPriority w:val="99"/>
    <w:semiHidden/>
    <w:rsid w:val="00062AB7"/>
    <w:rPr>
      <w:rFonts w:ascii="Tahoma" w:hAnsi="Tahoma" w:cs="Tahoma"/>
      <w:sz w:val="16"/>
      <w:szCs w:val="16"/>
    </w:rPr>
  </w:style>
  <w:style w:type="paragraph" w:styleId="af0">
    <w:name w:val="footer"/>
    <w:basedOn w:val="a1"/>
    <w:link w:val="af1"/>
    <w:uiPriority w:val="99"/>
    <w:unhideWhenUsed/>
    <w:rsid w:val="001E2A0A"/>
    <w:pPr>
      <w:tabs>
        <w:tab w:val="center" w:pos="4819"/>
        <w:tab w:val="right" w:pos="9639"/>
      </w:tabs>
      <w:spacing w:after="0" w:line="240" w:lineRule="auto"/>
    </w:pPr>
  </w:style>
  <w:style w:type="character" w:customStyle="1" w:styleId="af1">
    <w:name w:val="Нижний колонтитул Знак"/>
    <w:basedOn w:val="a2"/>
    <w:link w:val="af0"/>
    <w:uiPriority w:val="99"/>
    <w:rsid w:val="001E2A0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s://zakon.rada.gov.ua/laws/show/74/94-%D0%B2%D1%80" TargetMode="External"/><Relationship Id="rId3" Type="http://schemas.openxmlformats.org/officeDocument/2006/relationships/styles" Target="styles.xml"/><Relationship Id="rId21" Type="http://schemas.openxmlformats.org/officeDocument/2006/relationships/hyperlink" Target="https://hitachi-ukraine.com.ua/uk/vprovadzhennya-teplovogo-nasosa-hitachi-yutaki-v-si.html"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zakon3.rada.gov.ua/laws/show/555-15.%20&#8211;%20&#1057;%201"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zakon.rada.gov.ua/laws/show/74/94-%D0%B2%D1%80" TargetMode="External"/><Relationship Id="rId29" Type="http://schemas.openxmlformats.org/officeDocument/2006/relationships/hyperlink" Target="https://ecotown.com.ua/news/YAk-buduvaly-pershyy-v-Ukrayini-pasyvnyy-budyno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maison-travaux.fr/maison-travaux/construction/maisons-ecologiques-alternatives-191711.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ecotown.com.ua/news/YAk-buduvaly-pershyy-v-Ukrayini-pasyvnyy-budynok/" TargetMode="External"/><Relationship Id="rId28" Type="http://schemas.openxmlformats.org/officeDocument/2006/relationships/hyperlink" Target="https://hitachi-ukraine.com.ua/uk/hitachi-yutaki-s80/" TargetMode="External"/><Relationship Id="rId10" Type="http://schemas.openxmlformats.org/officeDocument/2006/relationships/image" Target="media/image2.jpeg"/><Relationship Id="rId19" Type="http://schemas.openxmlformats.org/officeDocument/2006/relationships/hyperlink" Target="http://zakon3.rada.gov.ua/laws/show/555-15.%20&#8211;%20&#1057;%201"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hitachi-ukraine.com.ua/uk/hitachi-yutaki-s80/" TargetMode="External"/><Relationship Id="rId27" Type="http://schemas.openxmlformats.org/officeDocument/2006/relationships/hyperlink" Target="https://hitachi-ukraine.com.ua/uk/vprovadzhennya-teplovogo-nasosa-hitachi-yutaki-v-si.html" TargetMode="External"/><Relationship Id="rId30" Type="http://schemas.openxmlformats.org/officeDocument/2006/relationships/hyperlink" Target="https://www.maison-travaux.fr/maison-travaux/construction/maisons-ecologiques-alternatives-191711.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7B57C16-B24B-4E35-8D1A-20C74770B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6</Pages>
  <Words>11880</Words>
  <Characters>6772</Characters>
  <Application>Microsoft Office Word</Application>
  <DocSecurity>0</DocSecurity>
  <Lines>56</Lines>
  <Paragraphs>37</Paragraphs>
  <ScaleCrop>false</ScaleCrop>
  <Company>Reanimator Extreme Edition</Company>
  <LinksUpToDate>false</LinksUpToDate>
  <CharactersWithSpaces>18615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АБХЛ</dc:creator>
  <cp:keywords/>
  <dc:description/>
  <cp:lastModifiedBy>АБХЛ</cp:lastModifiedBy>
  <cp:revision>5</cp:revision>
  <dcterms:created xsi:type="dcterms:W3CDTF">2021-07-20T06:39:00Z</dcterms:created>
  <dcterms:modified xsi:type="dcterms:W3CDTF">2021-07-21T05:45:00Z</dcterms:modified>
</cp:coreProperties>
</file>