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6B0E" w:rsidRDefault="00F23893">
      <w:pPr>
        <w:spacing w:before="66"/>
        <w:ind w:right="1125"/>
        <w:jc w:val="right"/>
        <w:rPr>
          <w:rFonts w:ascii="Arial"/>
          <w:b/>
          <w:i/>
          <w:sz w:val="24"/>
        </w:rPr>
      </w:pPr>
      <w:r>
        <w:rPr>
          <w:rFonts w:ascii="Arial"/>
          <w:b/>
          <w:i/>
          <w:noProof/>
          <w:sz w:val="24"/>
          <w:lang w:val="ru-RU" w:eastAsia="ru-RU" w:bidi="ar-SA"/>
        </w:rPr>
        <w:drawing>
          <wp:inline distT="0" distB="0" distL="0" distR="0">
            <wp:extent cx="6877160" cy="10198443"/>
            <wp:effectExtent l="19050" t="0" r="0" b="0"/>
            <wp:docPr id="2" name="Рисунок 1" descr="2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2)_page-0001.jpg"/>
                    <pic:cNvPicPr/>
                  </pic:nvPicPr>
                  <pic:blipFill>
                    <a:blip r:embed="rId5" cstate="print"/>
                    <a:srcRect r="933"/>
                    <a:stretch>
                      <a:fillRect/>
                    </a:stretch>
                  </pic:blipFill>
                  <pic:spPr>
                    <a:xfrm>
                      <a:off x="0" y="0"/>
                      <a:ext cx="6877160" cy="10198443"/>
                    </a:xfrm>
                    <a:prstGeom prst="rect">
                      <a:avLst/>
                    </a:prstGeom>
                  </pic:spPr>
                </pic:pic>
              </a:graphicData>
            </a:graphic>
          </wp:inline>
        </w:drawing>
      </w:r>
      <w:r>
        <w:rPr>
          <w:rFonts w:ascii="Arial"/>
          <w:b/>
          <w:i/>
          <w:noProof/>
          <w:sz w:val="24"/>
          <w:lang w:val="ru-RU" w:eastAsia="ru-RU" w:bidi="ar-SA"/>
        </w:rPr>
        <w:lastRenderedPageBreak/>
        <w:drawing>
          <wp:inline distT="0" distB="0" distL="0" distR="0">
            <wp:extent cx="6597015" cy="10198100"/>
            <wp:effectExtent l="19050" t="0" r="0" b="0"/>
            <wp:docPr id="4" name="Рисунок 3" descr="2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2)_page-0002.jpg"/>
                    <pic:cNvPicPr/>
                  </pic:nvPicPr>
                  <pic:blipFill>
                    <a:blip r:embed="rId6" cstate="print"/>
                    <a:stretch>
                      <a:fillRect/>
                    </a:stretch>
                  </pic:blipFill>
                  <pic:spPr>
                    <a:xfrm>
                      <a:off x="0" y="0"/>
                      <a:ext cx="6597015" cy="10198100"/>
                    </a:xfrm>
                    <a:prstGeom prst="rect">
                      <a:avLst/>
                    </a:prstGeom>
                  </pic:spPr>
                </pic:pic>
              </a:graphicData>
            </a:graphic>
          </wp:inline>
        </w:drawing>
      </w:r>
      <w:r>
        <w:rPr>
          <w:rFonts w:ascii="Arial"/>
          <w:b/>
          <w:i/>
          <w:noProof/>
          <w:sz w:val="24"/>
          <w:lang w:val="ru-RU" w:eastAsia="ru-RU" w:bidi="ar-SA"/>
        </w:rPr>
        <w:lastRenderedPageBreak/>
        <w:drawing>
          <wp:inline distT="0" distB="0" distL="0" distR="0">
            <wp:extent cx="6913245" cy="10198100"/>
            <wp:effectExtent l="19050" t="0" r="1905" b="0"/>
            <wp:docPr id="6" name="Рисунок 5" descr="2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2)_page-0003.jpg"/>
                    <pic:cNvPicPr/>
                  </pic:nvPicPr>
                  <pic:blipFill>
                    <a:blip r:embed="rId7" cstate="print"/>
                    <a:stretch>
                      <a:fillRect/>
                    </a:stretch>
                  </pic:blipFill>
                  <pic:spPr>
                    <a:xfrm>
                      <a:off x="0" y="0"/>
                      <a:ext cx="6913245" cy="10198100"/>
                    </a:xfrm>
                    <a:prstGeom prst="rect">
                      <a:avLst/>
                    </a:prstGeom>
                  </pic:spPr>
                </pic:pic>
              </a:graphicData>
            </a:graphic>
          </wp:inline>
        </w:drawing>
      </w:r>
      <w:r w:rsidR="002937F8">
        <w:rPr>
          <w:rFonts w:ascii="Arial"/>
          <w:b/>
          <w:i/>
          <w:sz w:val="24"/>
        </w:rPr>
        <w:lastRenderedPageBreak/>
        <w:t>1</w:t>
      </w:r>
    </w:p>
    <w:p w:rsidR="00A06B0E" w:rsidRDefault="00A06B0E">
      <w:pPr>
        <w:pStyle w:val="a3"/>
        <w:rPr>
          <w:rFonts w:ascii="Arial"/>
          <w:b/>
          <w:i/>
          <w:sz w:val="25"/>
        </w:rPr>
      </w:pPr>
    </w:p>
    <w:p w:rsidR="00A06B0E" w:rsidRDefault="002937F8">
      <w:pPr>
        <w:spacing w:line="482" w:lineRule="auto"/>
        <w:ind w:left="1701" w:right="5305" w:firstLine="4195"/>
        <w:rPr>
          <w:sz w:val="28"/>
        </w:rPr>
      </w:pPr>
      <w:r>
        <w:rPr>
          <w:b/>
          <w:sz w:val="28"/>
        </w:rPr>
        <w:t>Зміст РОЗДІЛ 1</w:t>
      </w:r>
      <w:r>
        <w:rPr>
          <w:sz w:val="28"/>
        </w:rPr>
        <w:t>. АРХІТЕКТУРНІ РІШЕННЯ.</w:t>
      </w:r>
    </w:p>
    <w:p w:rsidR="00A06B0E" w:rsidRDefault="002937F8">
      <w:pPr>
        <w:pStyle w:val="a4"/>
        <w:numPr>
          <w:ilvl w:val="1"/>
          <w:numId w:val="29"/>
        </w:numPr>
        <w:tabs>
          <w:tab w:val="left" w:pos="2076"/>
        </w:tabs>
        <w:spacing w:before="2"/>
        <w:rPr>
          <w:sz w:val="28"/>
        </w:rPr>
      </w:pPr>
      <w:r>
        <w:rPr>
          <w:sz w:val="28"/>
        </w:rPr>
        <w:t>Актуальність</w:t>
      </w:r>
      <w:r>
        <w:rPr>
          <w:spacing w:val="-3"/>
          <w:sz w:val="28"/>
        </w:rPr>
        <w:t xml:space="preserve"> </w:t>
      </w:r>
      <w:r>
        <w:rPr>
          <w:sz w:val="28"/>
        </w:rPr>
        <w:t>теми</w:t>
      </w:r>
    </w:p>
    <w:p w:rsidR="00A06B0E" w:rsidRDefault="00A06B0E">
      <w:pPr>
        <w:pStyle w:val="a3"/>
        <w:spacing w:before="6"/>
      </w:pPr>
    </w:p>
    <w:p w:rsidR="00A06B0E" w:rsidRDefault="002937F8">
      <w:pPr>
        <w:pStyle w:val="a4"/>
        <w:numPr>
          <w:ilvl w:val="1"/>
          <w:numId w:val="29"/>
        </w:numPr>
        <w:tabs>
          <w:tab w:val="left" w:pos="2124"/>
        </w:tabs>
        <w:ind w:left="2124" w:hanging="423"/>
        <w:rPr>
          <w:sz w:val="28"/>
        </w:rPr>
      </w:pPr>
      <w:r>
        <w:rPr>
          <w:sz w:val="28"/>
        </w:rPr>
        <w:t>Містобудівна</w:t>
      </w:r>
      <w:r>
        <w:rPr>
          <w:spacing w:val="-2"/>
          <w:sz w:val="28"/>
        </w:rPr>
        <w:t xml:space="preserve"> </w:t>
      </w:r>
      <w:r>
        <w:rPr>
          <w:sz w:val="28"/>
        </w:rPr>
        <w:t>ситуація</w:t>
      </w:r>
    </w:p>
    <w:p w:rsidR="00A06B0E" w:rsidRDefault="00A06B0E">
      <w:pPr>
        <w:pStyle w:val="a3"/>
        <w:spacing w:before="9"/>
      </w:pPr>
    </w:p>
    <w:p w:rsidR="00A06B0E" w:rsidRDefault="002937F8">
      <w:pPr>
        <w:pStyle w:val="a4"/>
        <w:numPr>
          <w:ilvl w:val="1"/>
          <w:numId w:val="29"/>
        </w:numPr>
        <w:tabs>
          <w:tab w:val="left" w:pos="2124"/>
        </w:tabs>
        <w:ind w:left="2124" w:hanging="423"/>
        <w:rPr>
          <w:sz w:val="28"/>
        </w:rPr>
      </w:pPr>
      <w:r>
        <w:rPr>
          <w:sz w:val="28"/>
        </w:rPr>
        <w:t>Розподіл територій за функціональним</w:t>
      </w:r>
      <w:r>
        <w:rPr>
          <w:spacing w:val="-5"/>
          <w:sz w:val="28"/>
        </w:rPr>
        <w:t xml:space="preserve"> </w:t>
      </w:r>
      <w:r>
        <w:rPr>
          <w:sz w:val="28"/>
        </w:rPr>
        <w:t>використанням.</w:t>
      </w:r>
    </w:p>
    <w:p w:rsidR="00A06B0E" w:rsidRDefault="00A06B0E">
      <w:pPr>
        <w:pStyle w:val="a3"/>
        <w:spacing w:before="6"/>
      </w:pPr>
    </w:p>
    <w:p w:rsidR="00A06B0E" w:rsidRDefault="002937F8">
      <w:pPr>
        <w:pStyle w:val="a4"/>
        <w:numPr>
          <w:ilvl w:val="1"/>
          <w:numId w:val="29"/>
        </w:numPr>
        <w:tabs>
          <w:tab w:val="left" w:pos="2124"/>
        </w:tabs>
        <w:ind w:left="2124" w:hanging="423"/>
        <w:rPr>
          <w:sz w:val="28"/>
        </w:rPr>
      </w:pPr>
      <w:r>
        <w:rPr>
          <w:sz w:val="28"/>
        </w:rPr>
        <w:t>Форма і образ. Художня концепція</w:t>
      </w:r>
      <w:r>
        <w:rPr>
          <w:spacing w:val="-4"/>
          <w:sz w:val="28"/>
        </w:rPr>
        <w:t xml:space="preserve"> </w:t>
      </w:r>
      <w:r>
        <w:rPr>
          <w:sz w:val="28"/>
        </w:rPr>
        <w:t>споруди.</w:t>
      </w:r>
    </w:p>
    <w:p w:rsidR="00A06B0E" w:rsidRDefault="00A06B0E">
      <w:pPr>
        <w:pStyle w:val="a3"/>
        <w:spacing w:before="4"/>
      </w:pPr>
    </w:p>
    <w:p w:rsidR="00A06B0E" w:rsidRDefault="002937F8">
      <w:pPr>
        <w:pStyle w:val="a4"/>
        <w:numPr>
          <w:ilvl w:val="1"/>
          <w:numId w:val="29"/>
        </w:numPr>
        <w:tabs>
          <w:tab w:val="left" w:pos="2124"/>
        </w:tabs>
        <w:spacing w:before="1"/>
        <w:ind w:left="2124" w:hanging="423"/>
        <w:rPr>
          <w:sz w:val="28"/>
        </w:rPr>
      </w:pPr>
      <w:r>
        <w:rPr>
          <w:sz w:val="28"/>
        </w:rPr>
        <w:t>Об’ємно-планувальне</w:t>
      </w:r>
      <w:r>
        <w:rPr>
          <w:spacing w:val="-1"/>
          <w:sz w:val="28"/>
        </w:rPr>
        <w:t xml:space="preserve"> </w:t>
      </w:r>
      <w:r>
        <w:rPr>
          <w:sz w:val="28"/>
        </w:rPr>
        <w:t>рішення.</w:t>
      </w:r>
    </w:p>
    <w:p w:rsidR="00A06B0E" w:rsidRDefault="00A06B0E">
      <w:pPr>
        <w:pStyle w:val="a3"/>
        <w:spacing w:before="6"/>
      </w:pPr>
    </w:p>
    <w:p w:rsidR="00A06B0E" w:rsidRDefault="002937F8">
      <w:pPr>
        <w:pStyle w:val="a4"/>
        <w:numPr>
          <w:ilvl w:val="1"/>
          <w:numId w:val="29"/>
        </w:numPr>
        <w:tabs>
          <w:tab w:val="left" w:pos="2124"/>
        </w:tabs>
        <w:ind w:left="2124" w:hanging="423"/>
        <w:rPr>
          <w:sz w:val="28"/>
        </w:rPr>
      </w:pPr>
      <w:r>
        <w:rPr>
          <w:sz w:val="28"/>
        </w:rPr>
        <w:t>Конструктивне</w:t>
      </w:r>
      <w:r>
        <w:rPr>
          <w:spacing w:val="-2"/>
          <w:sz w:val="28"/>
        </w:rPr>
        <w:t xml:space="preserve"> </w:t>
      </w:r>
      <w:r>
        <w:rPr>
          <w:sz w:val="28"/>
        </w:rPr>
        <w:t>рішення.</w:t>
      </w:r>
    </w:p>
    <w:p w:rsidR="00A06B0E" w:rsidRDefault="00A06B0E">
      <w:pPr>
        <w:pStyle w:val="a3"/>
        <w:spacing w:before="9"/>
      </w:pPr>
    </w:p>
    <w:p w:rsidR="00A06B0E" w:rsidRDefault="002937F8">
      <w:pPr>
        <w:pStyle w:val="a4"/>
        <w:numPr>
          <w:ilvl w:val="1"/>
          <w:numId w:val="29"/>
        </w:numPr>
        <w:tabs>
          <w:tab w:val="left" w:pos="2124"/>
        </w:tabs>
        <w:spacing w:line="273" w:lineRule="auto"/>
        <w:ind w:left="1701" w:right="1722" w:firstLine="0"/>
        <w:rPr>
          <w:sz w:val="28"/>
        </w:rPr>
      </w:pPr>
      <w:r>
        <w:rPr>
          <w:sz w:val="28"/>
        </w:rPr>
        <w:t>Система обслуговування населення, розміщення основних об’єктів обслуговування.</w:t>
      </w:r>
    </w:p>
    <w:p w:rsidR="00A06B0E" w:rsidRDefault="00A06B0E">
      <w:pPr>
        <w:pStyle w:val="a3"/>
        <w:spacing w:before="10"/>
        <w:rPr>
          <w:sz w:val="24"/>
        </w:rPr>
      </w:pPr>
    </w:p>
    <w:p w:rsidR="00A06B0E" w:rsidRDefault="002937F8">
      <w:pPr>
        <w:pStyle w:val="a4"/>
        <w:numPr>
          <w:ilvl w:val="1"/>
          <w:numId w:val="29"/>
        </w:numPr>
        <w:tabs>
          <w:tab w:val="left" w:pos="2194"/>
        </w:tabs>
        <w:ind w:left="2193" w:hanging="493"/>
        <w:rPr>
          <w:sz w:val="28"/>
        </w:rPr>
      </w:pPr>
      <w:r>
        <w:rPr>
          <w:sz w:val="28"/>
        </w:rPr>
        <w:t>Інженерна підготовка та захист</w:t>
      </w:r>
      <w:r>
        <w:rPr>
          <w:spacing w:val="-17"/>
          <w:sz w:val="28"/>
        </w:rPr>
        <w:t xml:space="preserve"> </w:t>
      </w:r>
      <w:r>
        <w:rPr>
          <w:sz w:val="28"/>
        </w:rPr>
        <w:t>території.</w:t>
      </w:r>
    </w:p>
    <w:p w:rsidR="00A06B0E" w:rsidRDefault="002937F8">
      <w:pPr>
        <w:pStyle w:val="a4"/>
        <w:numPr>
          <w:ilvl w:val="1"/>
          <w:numId w:val="29"/>
        </w:numPr>
        <w:tabs>
          <w:tab w:val="left" w:pos="2124"/>
        </w:tabs>
        <w:spacing w:before="170"/>
        <w:ind w:left="2124" w:hanging="423"/>
        <w:rPr>
          <w:sz w:val="28"/>
        </w:rPr>
      </w:pPr>
      <w:r>
        <w:rPr>
          <w:sz w:val="28"/>
        </w:rPr>
        <w:t xml:space="preserve">Наукова частина. </w:t>
      </w:r>
      <w:proofErr w:type="spellStart"/>
      <w:r>
        <w:rPr>
          <w:sz w:val="28"/>
        </w:rPr>
        <w:t>Безбар’єрне</w:t>
      </w:r>
      <w:proofErr w:type="spellEnd"/>
      <w:r>
        <w:rPr>
          <w:spacing w:val="-15"/>
          <w:sz w:val="28"/>
        </w:rPr>
        <w:t xml:space="preserve"> </w:t>
      </w:r>
      <w:r>
        <w:rPr>
          <w:sz w:val="28"/>
        </w:rPr>
        <w:t>середовище.</w:t>
      </w:r>
    </w:p>
    <w:p w:rsidR="00A06B0E" w:rsidRDefault="002937F8">
      <w:pPr>
        <w:pStyle w:val="a4"/>
        <w:numPr>
          <w:ilvl w:val="1"/>
          <w:numId w:val="29"/>
        </w:numPr>
        <w:tabs>
          <w:tab w:val="left" w:pos="2264"/>
        </w:tabs>
        <w:spacing w:before="167"/>
        <w:ind w:left="2263" w:hanging="563"/>
        <w:rPr>
          <w:sz w:val="28"/>
        </w:rPr>
      </w:pPr>
      <w:r>
        <w:rPr>
          <w:sz w:val="28"/>
        </w:rPr>
        <w:t>Використані</w:t>
      </w:r>
      <w:r>
        <w:rPr>
          <w:spacing w:val="-3"/>
          <w:sz w:val="28"/>
        </w:rPr>
        <w:t xml:space="preserve"> </w:t>
      </w:r>
      <w:r>
        <w:rPr>
          <w:sz w:val="28"/>
        </w:rPr>
        <w:t>джерела.</w:t>
      </w:r>
    </w:p>
    <w:p w:rsidR="00A06B0E" w:rsidRDefault="00A06B0E">
      <w:pPr>
        <w:pStyle w:val="a3"/>
        <w:rPr>
          <w:sz w:val="30"/>
        </w:rPr>
      </w:pPr>
    </w:p>
    <w:p w:rsidR="00A06B0E" w:rsidRDefault="00A06B0E">
      <w:pPr>
        <w:pStyle w:val="a3"/>
        <w:rPr>
          <w:sz w:val="30"/>
        </w:rPr>
      </w:pPr>
    </w:p>
    <w:p w:rsidR="00A06B0E" w:rsidRDefault="00A06B0E">
      <w:pPr>
        <w:pStyle w:val="a3"/>
        <w:spacing w:before="11"/>
        <w:rPr>
          <w:sz w:val="24"/>
        </w:rPr>
      </w:pPr>
    </w:p>
    <w:p w:rsidR="00A06B0E" w:rsidRDefault="002937F8">
      <w:pPr>
        <w:ind w:left="1701"/>
        <w:jc w:val="both"/>
        <w:rPr>
          <w:sz w:val="28"/>
        </w:rPr>
      </w:pPr>
      <w:r>
        <w:rPr>
          <w:b/>
          <w:sz w:val="28"/>
        </w:rPr>
        <w:t xml:space="preserve">РОЗДІЛ 2. </w:t>
      </w:r>
      <w:r>
        <w:rPr>
          <w:sz w:val="28"/>
        </w:rPr>
        <w:t>АРХІТЕКТУРНА ФІЗИКА</w:t>
      </w:r>
    </w:p>
    <w:p w:rsidR="00A06B0E" w:rsidRDefault="00A06B0E">
      <w:pPr>
        <w:pStyle w:val="a3"/>
        <w:spacing w:before="6"/>
      </w:pPr>
    </w:p>
    <w:p w:rsidR="00A06B0E" w:rsidRDefault="002937F8">
      <w:pPr>
        <w:pStyle w:val="a4"/>
        <w:numPr>
          <w:ilvl w:val="1"/>
          <w:numId w:val="28"/>
        </w:numPr>
        <w:tabs>
          <w:tab w:val="left" w:pos="2122"/>
        </w:tabs>
        <w:ind w:hanging="421"/>
        <w:rPr>
          <w:sz w:val="28"/>
        </w:rPr>
      </w:pPr>
      <w:r>
        <w:rPr>
          <w:sz w:val="28"/>
        </w:rPr>
        <w:t>Загальні поняття архітектурної</w:t>
      </w:r>
      <w:r>
        <w:rPr>
          <w:spacing w:val="-4"/>
          <w:sz w:val="28"/>
        </w:rPr>
        <w:t xml:space="preserve"> </w:t>
      </w:r>
      <w:r>
        <w:rPr>
          <w:sz w:val="28"/>
        </w:rPr>
        <w:t>фізики</w:t>
      </w:r>
    </w:p>
    <w:p w:rsidR="00A06B0E" w:rsidRDefault="00A06B0E">
      <w:pPr>
        <w:pStyle w:val="a3"/>
        <w:spacing w:before="7"/>
      </w:pPr>
    </w:p>
    <w:p w:rsidR="00A06B0E" w:rsidRDefault="002937F8">
      <w:pPr>
        <w:pStyle w:val="a4"/>
        <w:numPr>
          <w:ilvl w:val="1"/>
          <w:numId w:val="28"/>
        </w:numPr>
        <w:tabs>
          <w:tab w:val="left" w:pos="2124"/>
        </w:tabs>
        <w:ind w:left="2124" w:hanging="423"/>
        <w:rPr>
          <w:sz w:val="28"/>
        </w:rPr>
      </w:pPr>
      <w:r>
        <w:rPr>
          <w:sz w:val="28"/>
        </w:rPr>
        <w:t>Архітектурний аналіз клімату міста</w:t>
      </w:r>
      <w:r>
        <w:rPr>
          <w:spacing w:val="-8"/>
          <w:sz w:val="28"/>
        </w:rPr>
        <w:t xml:space="preserve"> </w:t>
      </w:r>
      <w:r>
        <w:rPr>
          <w:sz w:val="28"/>
        </w:rPr>
        <w:t>:</w:t>
      </w:r>
    </w:p>
    <w:p w:rsidR="00A06B0E" w:rsidRDefault="00A06B0E">
      <w:pPr>
        <w:pStyle w:val="a3"/>
        <w:spacing w:before="9"/>
      </w:pPr>
    </w:p>
    <w:p w:rsidR="00A06B0E" w:rsidRDefault="002937F8">
      <w:pPr>
        <w:pStyle w:val="a3"/>
        <w:spacing w:line="273" w:lineRule="auto"/>
        <w:ind w:left="1701" w:right="1390"/>
        <w:jc w:val="both"/>
      </w:pPr>
      <w:r>
        <w:t>а) містобудівна, фізико-географічне, архітектурно-будівельне кліматичне розташування міста;</w:t>
      </w:r>
    </w:p>
    <w:p w:rsidR="00A06B0E" w:rsidRDefault="00A06B0E">
      <w:pPr>
        <w:pStyle w:val="a3"/>
        <w:spacing w:before="9"/>
        <w:rPr>
          <w:sz w:val="24"/>
        </w:rPr>
      </w:pPr>
    </w:p>
    <w:p w:rsidR="00A06B0E" w:rsidRDefault="002937F8">
      <w:pPr>
        <w:pStyle w:val="a3"/>
        <w:spacing w:before="1" w:line="273" w:lineRule="auto"/>
        <w:ind w:left="1701" w:right="1366"/>
        <w:jc w:val="both"/>
      </w:pPr>
      <w:r>
        <w:t>б) кліматологічні показники (характеристики) архітектурно кліматичного району та підрайону;</w:t>
      </w:r>
    </w:p>
    <w:p w:rsidR="00A06B0E" w:rsidRDefault="00A06B0E">
      <w:pPr>
        <w:pStyle w:val="a3"/>
        <w:spacing w:before="7"/>
        <w:rPr>
          <w:sz w:val="24"/>
        </w:rPr>
      </w:pPr>
    </w:p>
    <w:p w:rsidR="00A06B0E" w:rsidRDefault="002937F8">
      <w:pPr>
        <w:pStyle w:val="a3"/>
        <w:spacing w:line="484" w:lineRule="auto"/>
        <w:ind w:left="1701" w:right="2185"/>
        <w:jc w:val="both"/>
      </w:pPr>
      <w:r>
        <w:t>в) основні вимоги до обліку природних кліматичних факторів при плануванні і забудові житлового району. Кліматично-типологічні характеристики і тип клімату міста. Типологічні вимоги по вибору</w:t>
      </w:r>
    </w:p>
    <w:p w:rsidR="00A06B0E" w:rsidRDefault="00A06B0E">
      <w:pPr>
        <w:spacing w:line="484" w:lineRule="auto"/>
        <w:jc w:val="both"/>
        <w:sectPr w:rsidR="00A06B0E">
          <w:type w:val="continuous"/>
          <w:pgSz w:w="11900" w:h="16840"/>
          <w:pgMar w:top="500" w:right="0" w:bottom="280" w:left="0" w:header="720" w:footer="720" w:gutter="0"/>
          <w:cols w:space="720"/>
        </w:sectPr>
      </w:pPr>
    </w:p>
    <w:p w:rsidR="00A06B0E" w:rsidRDefault="002937F8">
      <w:pPr>
        <w:spacing w:before="66"/>
        <w:ind w:right="1125"/>
        <w:jc w:val="right"/>
        <w:rPr>
          <w:rFonts w:ascii="Arial"/>
          <w:b/>
          <w:i/>
          <w:sz w:val="24"/>
        </w:rPr>
      </w:pPr>
      <w:r>
        <w:rPr>
          <w:rFonts w:ascii="Arial"/>
          <w:b/>
          <w:i/>
          <w:sz w:val="24"/>
        </w:rPr>
        <w:lastRenderedPageBreak/>
        <w:t>2</w:t>
      </w:r>
    </w:p>
    <w:p w:rsidR="00A06B0E" w:rsidRDefault="00A06B0E">
      <w:pPr>
        <w:pStyle w:val="a3"/>
        <w:spacing w:before="9"/>
        <w:rPr>
          <w:rFonts w:ascii="Arial"/>
          <w:b/>
          <w:i/>
          <w:sz w:val="24"/>
        </w:rPr>
      </w:pPr>
    </w:p>
    <w:p w:rsidR="00A06B0E" w:rsidRDefault="002937F8">
      <w:pPr>
        <w:pStyle w:val="a3"/>
        <w:spacing w:line="276" w:lineRule="auto"/>
        <w:ind w:left="1701" w:right="1904"/>
      </w:pPr>
      <w:r>
        <w:t>архітектурних рішень і режимів експлуатації те</w:t>
      </w:r>
      <w:r>
        <w:t>риторії і будівель для району</w:t>
      </w:r>
    </w:p>
    <w:p w:rsidR="00A06B0E" w:rsidRDefault="00A06B0E">
      <w:pPr>
        <w:pStyle w:val="a3"/>
        <w:spacing w:before="3"/>
        <w:rPr>
          <w:sz w:val="24"/>
        </w:rPr>
      </w:pPr>
    </w:p>
    <w:p w:rsidR="00A06B0E" w:rsidRDefault="002937F8">
      <w:pPr>
        <w:pStyle w:val="a3"/>
        <w:spacing w:before="1"/>
        <w:ind w:left="1701"/>
      </w:pPr>
      <w:r>
        <w:t>будівництва.</w:t>
      </w:r>
    </w:p>
    <w:p w:rsidR="00A06B0E" w:rsidRDefault="00A06B0E">
      <w:pPr>
        <w:pStyle w:val="a3"/>
        <w:spacing w:before="6"/>
      </w:pPr>
    </w:p>
    <w:p w:rsidR="00A06B0E" w:rsidRDefault="002937F8">
      <w:pPr>
        <w:pStyle w:val="a3"/>
        <w:ind w:left="1701"/>
      </w:pPr>
      <w:r>
        <w:t>г) облік вітрового режиму, побудова роз вітрів за січень та липень,</w:t>
      </w:r>
    </w:p>
    <w:p w:rsidR="00A06B0E" w:rsidRDefault="00A06B0E">
      <w:pPr>
        <w:pStyle w:val="a3"/>
        <w:rPr>
          <w:sz w:val="21"/>
        </w:rPr>
      </w:pPr>
    </w:p>
    <w:p w:rsidR="00A06B0E" w:rsidRDefault="002937F8">
      <w:pPr>
        <w:pStyle w:val="a3"/>
        <w:spacing w:before="89" w:line="273" w:lineRule="auto"/>
        <w:ind w:left="1701" w:right="1202"/>
      </w:pPr>
      <w:r>
        <w:t>визначення пануючих напрямів вітрів та відсотка зниження скорості вітрів у</w:t>
      </w:r>
    </w:p>
    <w:p w:rsidR="00A06B0E" w:rsidRDefault="00A06B0E">
      <w:pPr>
        <w:pStyle w:val="a3"/>
        <w:spacing w:before="8"/>
        <w:rPr>
          <w:sz w:val="24"/>
        </w:rPr>
      </w:pPr>
    </w:p>
    <w:p w:rsidR="00A06B0E" w:rsidRDefault="002937F8">
      <w:pPr>
        <w:pStyle w:val="a3"/>
        <w:spacing w:line="484" w:lineRule="auto"/>
        <w:ind w:left="1701" w:right="2448"/>
      </w:pPr>
      <w:r>
        <w:t>забудові. Опис містобудівної ситуації з точки зору вітрозахисту. д) орієнтація будівель стосовно сторін горизонту (сприятлива, допустима для житлових будівель).</w:t>
      </w:r>
    </w:p>
    <w:p w:rsidR="00A06B0E" w:rsidRDefault="002937F8">
      <w:pPr>
        <w:pStyle w:val="a4"/>
        <w:numPr>
          <w:ilvl w:val="1"/>
          <w:numId w:val="28"/>
        </w:numPr>
        <w:tabs>
          <w:tab w:val="left" w:pos="2124"/>
        </w:tabs>
        <w:spacing w:line="484" w:lineRule="auto"/>
        <w:ind w:left="1701" w:right="1955" w:firstLine="0"/>
        <w:rPr>
          <w:sz w:val="28"/>
        </w:rPr>
      </w:pPr>
      <w:r>
        <w:rPr>
          <w:sz w:val="28"/>
        </w:rPr>
        <w:t xml:space="preserve">Теплотехнічний розрахунок </w:t>
      </w:r>
      <w:proofErr w:type="spellStart"/>
      <w:r>
        <w:rPr>
          <w:sz w:val="28"/>
        </w:rPr>
        <w:t>енергоефективних</w:t>
      </w:r>
      <w:proofErr w:type="spellEnd"/>
      <w:r>
        <w:rPr>
          <w:sz w:val="28"/>
        </w:rPr>
        <w:t xml:space="preserve"> огороджувальних конструкцій</w:t>
      </w:r>
      <w:r>
        <w:rPr>
          <w:spacing w:val="-3"/>
          <w:sz w:val="28"/>
        </w:rPr>
        <w:t xml:space="preserve"> </w:t>
      </w:r>
      <w:r>
        <w:rPr>
          <w:sz w:val="28"/>
        </w:rPr>
        <w:t>будівлі.</w:t>
      </w:r>
    </w:p>
    <w:p w:rsidR="00A06B0E" w:rsidRDefault="002937F8">
      <w:pPr>
        <w:pStyle w:val="a4"/>
        <w:numPr>
          <w:ilvl w:val="1"/>
          <w:numId w:val="27"/>
        </w:numPr>
        <w:tabs>
          <w:tab w:val="left" w:pos="2194"/>
        </w:tabs>
        <w:ind w:hanging="493"/>
        <w:rPr>
          <w:sz w:val="28"/>
        </w:rPr>
      </w:pPr>
      <w:r>
        <w:rPr>
          <w:sz w:val="28"/>
        </w:rPr>
        <w:t>Проектування пр</w:t>
      </w:r>
      <w:r>
        <w:rPr>
          <w:sz w:val="28"/>
        </w:rPr>
        <w:t>иродного</w:t>
      </w:r>
      <w:r>
        <w:rPr>
          <w:spacing w:val="-3"/>
          <w:sz w:val="28"/>
        </w:rPr>
        <w:t xml:space="preserve"> </w:t>
      </w:r>
      <w:r>
        <w:rPr>
          <w:sz w:val="28"/>
        </w:rPr>
        <w:t>освітлення:</w:t>
      </w:r>
    </w:p>
    <w:p w:rsidR="00A06B0E" w:rsidRDefault="00A06B0E">
      <w:pPr>
        <w:pStyle w:val="a3"/>
        <w:spacing w:before="6"/>
      </w:pPr>
    </w:p>
    <w:p w:rsidR="00A06B0E" w:rsidRDefault="002937F8">
      <w:pPr>
        <w:pStyle w:val="a3"/>
        <w:ind w:left="1701"/>
      </w:pPr>
      <w:r>
        <w:t>а) опис системи природного освітлення;</w:t>
      </w:r>
    </w:p>
    <w:p w:rsidR="00A06B0E" w:rsidRDefault="00A06B0E">
      <w:pPr>
        <w:pStyle w:val="a3"/>
        <w:spacing w:before="4"/>
      </w:pPr>
    </w:p>
    <w:p w:rsidR="00A06B0E" w:rsidRDefault="002937F8">
      <w:pPr>
        <w:pStyle w:val="a3"/>
        <w:spacing w:before="1" w:line="484" w:lineRule="auto"/>
        <w:ind w:left="1701" w:right="2972"/>
      </w:pPr>
      <w:r>
        <w:t>б) визначення нормованого значення коефіцієнта природної освітленості;</w:t>
      </w:r>
    </w:p>
    <w:p w:rsidR="00A06B0E" w:rsidRDefault="002937F8">
      <w:pPr>
        <w:pStyle w:val="a3"/>
        <w:spacing w:line="484" w:lineRule="auto"/>
        <w:ind w:left="1701" w:right="1642"/>
      </w:pPr>
      <w:r>
        <w:t xml:space="preserve">в) визначення фактичної тривалості інсоляції (для житлових або громадських будівель), опис орієнтації будівель. Оцінка </w:t>
      </w:r>
      <w:proofErr w:type="spellStart"/>
      <w:r>
        <w:t>заті</w:t>
      </w:r>
      <w:r>
        <w:t>нюючої</w:t>
      </w:r>
      <w:proofErr w:type="spellEnd"/>
      <w:r>
        <w:t xml:space="preserve"> дії запроектованого об’єкту на навколишню забудову;</w:t>
      </w:r>
    </w:p>
    <w:p w:rsidR="00A06B0E" w:rsidRDefault="002937F8">
      <w:pPr>
        <w:pStyle w:val="a4"/>
        <w:numPr>
          <w:ilvl w:val="1"/>
          <w:numId w:val="27"/>
        </w:numPr>
        <w:tabs>
          <w:tab w:val="left" w:pos="2194"/>
        </w:tabs>
        <w:spacing w:line="484" w:lineRule="auto"/>
        <w:ind w:left="1701" w:right="1438" w:firstLine="0"/>
        <w:rPr>
          <w:sz w:val="28"/>
        </w:rPr>
      </w:pPr>
      <w:r>
        <w:rPr>
          <w:sz w:val="28"/>
        </w:rPr>
        <w:t>Архітектурно-акустичний аналіз видовищного залу школи мистецтв. а) перевірка основних габаритів залу по акустичним</w:t>
      </w:r>
      <w:r>
        <w:rPr>
          <w:spacing w:val="-12"/>
          <w:sz w:val="28"/>
        </w:rPr>
        <w:t xml:space="preserve"> </w:t>
      </w:r>
      <w:r>
        <w:rPr>
          <w:sz w:val="28"/>
        </w:rPr>
        <w:t>вимогам;</w:t>
      </w:r>
    </w:p>
    <w:p w:rsidR="00A06B0E" w:rsidRDefault="002937F8">
      <w:pPr>
        <w:pStyle w:val="a3"/>
        <w:spacing w:before="115" w:line="357" w:lineRule="auto"/>
        <w:ind w:left="1701" w:right="1181"/>
        <w:rPr>
          <w:rFonts w:ascii="Arial" w:hAnsi="Arial"/>
        </w:rPr>
      </w:pPr>
      <w:r>
        <w:t>б) розрахунок часу затримки відображених звуків в залежності від ширини з</w:t>
      </w:r>
      <w:r>
        <w:t>алу у плані</w:t>
      </w:r>
      <w:r>
        <w:rPr>
          <w:rFonts w:ascii="Arial" w:hAnsi="Arial"/>
        </w:rPr>
        <w:t>;</w:t>
      </w:r>
    </w:p>
    <w:p w:rsidR="00A06B0E" w:rsidRDefault="002937F8">
      <w:pPr>
        <w:pStyle w:val="a3"/>
        <w:spacing w:before="6"/>
        <w:ind w:left="1701"/>
      </w:pPr>
      <w:r>
        <w:t>в) побудова геометричних відображень на поздовжньому перерізі залу</w:t>
      </w:r>
    </w:p>
    <w:p w:rsidR="00A06B0E" w:rsidRDefault="00A06B0E">
      <w:pPr>
        <w:sectPr w:rsidR="00A06B0E">
          <w:pgSz w:w="11900" w:h="16840"/>
          <w:pgMar w:top="500" w:right="0" w:bottom="280" w:left="0" w:header="720" w:footer="720" w:gutter="0"/>
          <w:cols w:space="720"/>
        </w:sectPr>
      </w:pPr>
    </w:p>
    <w:p w:rsidR="00A06B0E" w:rsidRDefault="002937F8">
      <w:pPr>
        <w:spacing w:before="66"/>
        <w:ind w:right="1125"/>
        <w:jc w:val="right"/>
        <w:rPr>
          <w:rFonts w:ascii="Arial"/>
          <w:b/>
          <w:i/>
          <w:sz w:val="24"/>
        </w:rPr>
      </w:pPr>
      <w:r>
        <w:rPr>
          <w:rFonts w:ascii="Arial"/>
          <w:b/>
          <w:i/>
          <w:sz w:val="24"/>
        </w:rPr>
        <w:lastRenderedPageBreak/>
        <w:t>3</w:t>
      </w:r>
    </w:p>
    <w:p w:rsidR="00A06B0E" w:rsidRDefault="00A06B0E">
      <w:pPr>
        <w:pStyle w:val="a3"/>
        <w:spacing w:before="9"/>
        <w:rPr>
          <w:rFonts w:ascii="Arial"/>
          <w:b/>
          <w:i/>
          <w:sz w:val="24"/>
        </w:rPr>
      </w:pPr>
    </w:p>
    <w:p w:rsidR="00A06B0E" w:rsidRDefault="002937F8">
      <w:pPr>
        <w:pStyle w:val="a4"/>
        <w:numPr>
          <w:ilvl w:val="1"/>
          <w:numId w:val="27"/>
        </w:numPr>
        <w:tabs>
          <w:tab w:val="left" w:pos="2194"/>
        </w:tabs>
        <w:ind w:hanging="493"/>
        <w:rPr>
          <w:sz w:val="28"/>
        </w:rPr>
      </w:pPr>
      <w:r>
        <w:rPr>
          <w:sz w:val="28"/>
        </w:rPr>
        <w:t>Використані</w:t>
      </w:r>
      <w:r>
        <w:rPr>
          <w:spacing w:val="-3"/>
          <w:sz w:val="28"/>
        </w:rPr>
        <w:t xml:space="preserve"> </w:t>
      </w:r>
      <w:r>
        <w:rPr>
          <w:sz w:val="28"/>
        </w:rPr>
        <w:t>джерела.</w:t>
      </w:r>
    </w:p>
    <w:p w:rsidR="00A06B0E" w:rsidRDefault="00A06B0E">
      <w:pPr>
        <w:pStyle w:val="a3"/>
        <w:spacing w:before="2"/>
        <w:rPr>
          <w:sz w:val="38"/>
        </w:rPr>
      </w:pPr>
    </w:p>
    <w:p w:rsidR="00A06B0E" w:rsidRDefault="002937F8">
      <w:pPr>
        <w:ind w:left="1701"/>
        <w:rPr>
          <w:sz w:val="28"/>
        </w:rPr>
      </w:pPr>
      <w:r>
        <w:rPr>
          <w:b/>
          <w:sz w:val="28"/>
        </w:rPr>
        <w:t>РОЗДІЛ 3</w:t>
      </w:r>
      <w:r>
        <w:rPr>
          <w:sz w:val="28"/>
        </w:rPr>
        <w:t>. ЕКОНОМІКА БУДІВНИЦТВА.</w:t>
      </w:r>
    </w:p>
    <w:p w:rsidR="00A06B0E" w:rsidRDefault="00A06B0E">
      <w:pPr>
        <w:pStyle w:val="a3"/>
        <w:spacing w:before="6"/>
      </w:pPr>
    </w:p>
    <w:p w:rsidR="00A06B0E" w:rsidRDefault="002937F8">
      <w:pPr>
        <w:pStyle w:val="a4"/>
        <w:numPr>
          <w:ilvl w:val="1"/>
          <w:numId w:val="26"/>
        </w:numPr>
        <w:tabs>
          <w:tab w:val="left" w:pos="2124"/>
        </w:tabs>
        <w:rPr>
          <w:sz w:val="28"/>
        </w:rPr>
      </w:pPr>
      <w:r>
        <w:rPr>
          <w:sz w:val="28"/>
        </w:rPr>
        <w:t>Локальний кошторисний розрахунок.</w:t>
      </w:r>
    </w:p>
    <w:p w:rsidR="00A06B0E" w:rsidRDefault="00A06B0E">
      <w:pPr>
        <w:pStyle w:val="a3"/>
        <w:spacing w:before="7"/>
      </w:pPr>
    </w:p>
    <w:p w:rsidR="00A06B0E" w:rsidRDefault="002937F8">
      <w:pPr>
        <w:pStyle w:val="a4"/>
        <w:numPr>
          <w:ilvl w:val="1"/>
          <w:numId w:val="26"/>
        </w:numPr>
        <w:tabs>
          <w:tab w:val="left" w:pos="2124"/>
        </w:tabs>
        <w:rPr>
          <w:sz w:val="28"/>
        </w:rPr>
      </w:pPr>
      <w:r>
        <w:rPr>
          <w:sz w:val="28"/>
        </w:rPr>
        <w:t>Об’єктний</w:t>
      </w:r>
      <w:r>
        <w:rPr>
          <w:spacing w:val="-3"/>
          <w:sz w:val="28"/>
        </w:rPr>
        <w:t xml:space="preserve"> </w:t>
      </w:r>
      <w:r>
        <w:rPr>
          <w:sz w:val="28"/>
        </w:rPr>
        <w:t>кошторис.</w:t>
      </w:r>
    </w:p>
    <w:p w:rsidR="00A06B0E" w:rsidRDefault="00A06B0E">
      <w:pPr>
        <w:pStyle w:val="a3"/>
        <w:spacing w:before="6"/>
      </w:pPr>
    </w:p>
    <w:p w:rsidR="00A06B0E" w:rsidRDefault="002937F8">
      <w:pPr>
        <w:pStyle w:val="a4"/>
        <w:numPr>
          <w:ilvl w:val="1"/>
          <w:numId w:val="26"/>
        </w:numPr>
        <w:tabs>
          <w:tab w:val="left" w:pos="2124"/>
        </w:tabs>
        <w:rPr>
          <w:sz w:val="28"/>
        </w:rPr>
      </w:pPr>
      <w:r>
        <w:rPr>
          <w:sz w:val="28"/>
        </w:rPr>
        <w:t>Договірна</w:t>
      </w:r>
      <w:r>
        <w:rPr>
          <w:spacing w:val="-2"/>
          <w:sz w:val="28"/>
        </w:rPr>
        <w:t xml:space="preserve"> </w:t>
      </w:r>
      <w:r>
        <w:rPr>
          <w:sz w:val="28"/>
        </w:rPr>
        <w:t>ціна.</w:t>
      </w:r>
    </w:p>
    <w:p w:rsidR="00A06B0E" w:rsidRDefault="00A06B0E">
      <w:pPr>
        <w:pStyle w:val="a3"/>
        <w:spacing w:before="7"/>
      </w:pPr>
    </w:p>
    <w:p w:rsidR="00A06B0E" w:rsidRDefault="002937F8">
      <w:pPr>
        <w:pStyle w:val="a4"/>
        <w:numPr>
          <w:ilvl w:val="1"/>
          <w:numId w:val="26"/>
        </w:numPr>
        <w:tabs>
          <w:tab w:val="left" w:pos="2122"/>
        </w:tabs>
        <w:ind w:left="2121" w:hanging="421"/>
        <w:rPr>
          <w:sz w:val="28"/>
        </w:rPr>
      </w:pPr>
      <w:r>
        <w:rPr>
          <w:sz w:val="28"/>
        </w:rPr>
        <w:t>Зведений кошторисний розрахунок вартості</w:t>
      </w:r>
      <w:r>
        <w:rPr>
          <w:spacing w:val="-10"/>
          <w:sz w:val="28"/>
        </w:rPr>
        <w:t xml:space="preserve"> </w:t>
      </w:r>
      <w:r>
        <w:rPr>
          <w:sz w:val="28"/>
        </w:rPr>
        <w:t>будівництва.</w:t>
      </w:r>
    </w:p>
    <w:p w:rsidR="00A06B0E" w:rsidRDefault="00A06B0E">
      <w:pPr>
        <w:pStyle w:val="a3"/>
        <w:spacing w:before="6"/>
      </w:pPr>
    </w:p>
    <w:p w:rsidR="00A06B0E" w:rsidRDefault="002937F8">
      <w:pPr>
        <w:pStyle w:val="a4"/>
        <w:numPr>
          <w:ilvl w:val="1"/>
          <w:numId w:val="26"/>
        </w:numPr>
        <w:tabs>
          <w:tab w:val="left" w:pos="2124"/>
        </w:tabs>
        <w:rPr>
          <w:sz w:val="28"/>
        </w:rPr>
      </w:pPr>
      <w:r>
        <w:rPr>
          <w:sz w:val="28"/>
        </w:rPr>
        <w:t>Таблиця ТЕП дипломного</w:t>
      </w:r>
      <w:r>
        <w:rPr>
          <w:spacing w:val="-5"/>
          <w:sz w:val="28"/>
        </w:rPr>
        <w:t xml:space="preserve"> </w:t>
      </w:r>
      <w:r>
        <w:rPr>
          <w:sz w:val="28"/>
        </w:rPr>
        <w:t>проекту.</w:t>
      </w:r>
    </w:p>
    <w:p w:rsidR="00A06B0E" w:rsidRDefault="00A06B0E">
      <w:pPr>
        <w:pStyle w:val="a3"/>
        <w:spacing w:before="7"/>
      </w:pPr>
    </w:p>
    <w:p w:rsidR="00A06B0E" w:rsidRDefault="002937F8">
      <w:pPr>
        <w:pStyle w:val="a4"/>
        <w:numPr>
          <w:ilvl w:val="1"/>
          <w:numId w:val="26"/>
        </w:numPr>
        <w:tabs>
          <w:tab w:val="left" w:pos="2124"/>
        </w:tabs>
        <w:rPr>
          <w:sz w:val="28"/>
        </w:rPr>
      </w:pPr>
      <w:r>
        <w:rPr>
          <w:sz w:val="28"/>
        </w:rPr>
        <w:t>Розрахунок техніко-економічних показників</w:t>
      </w:r>
      <w:r>
        <w:rPr>
          <w:spacing w:val="-5"/>
          <w:sz w:val="28"/>
        </w:rPr>
        <w:t xml:space="preserve"> </w:t>
      </w:r>
      <w:r>
        <w:rPr>
          <w:sz w:val="28"/>
        </w:rPr>
        <w:t>проекту.</w:t>
      </w:r>
    </w:p>
    <w:p w:rsidR="00A06B0E" w:rsidRDefault="00A06B0E">
      <w:pPr>
        <w:pStyle w:val="a3"/>
        <w:spacing w:before="6"/>
      </w:pPr>
    </w:p>
    <w:p w:rsidR="00A06B0E" w:rsidRDefault="002937F8">
      <w:pPr>
        <w:pStyle w:val="a3"/>
        <w:ind w:left="1701"/>
      </w:pPr>
      <w:r>
        <w:rPr>
          <w:b/>
        </w:rPr>
        <w:t>РОЗДІЛ 4</w:t>
      </w:r>
      <w:r>
        <w:t>. ПОЖЕЖНА БЕЗПЕКА АРХІТЕКТУРНИХ ОБ’ЄКТІВ.</w:t>
      </w:r>
    </w:p>
    <w:p w:rsidR="00A06B0E" w:rsidRDefault="00A06B0E">
      <w:pPr>
        <w:pStyle w:val="a3"/>
        <w:spacing w:before="9"/>
      </w:pPr>
    </w:p>
    <w:p w:rsidR="00A06B0E" w:rsidRDefault="002937F8">
      <w:pPr>
        <w:pStyle w:val="a4"/>
        <w:numPr>
          <w:ilvl w:val="1"/>
          <w:numId w:val="25"/>
        </w:numPr>
        <w:tabs>
          <w:tab w:val="left" w:pos="2124"/>
        </w:tabs>
        <w:spacing w:line="273" w:lineRule="auto"/>
        <w:ind w:right="1512" w:firstLine="0"/>
        <w:rPr>
          <w:sz w:val="28"/>
        </w:rPr>
      </w:pPr>
      <w:r>
        <w:rPr>
          <w:sz w:val="28"/>
        </w:rPr>
        <w:t>Інженерні рішення з охорони праці в генеральному плані</w:t>
      </w:r>
      <w:r>
        <w:rPr>
          <w:spacing w:val="-28"/>
          <w:sz w:val="28"/>
        </w:rPr>
        <w:t xml:space="preserve"> </w:t>
      </w:r>
      <w:r>
        <w:rPr>
          <w:sz w:val="28"/>
        </w:rPr>
        <w:t>комплексу, який проектується в м. Дніпро по вул.</w:t>
      </w:r>
      <w:r>
        <w:rPr>
          <w:spacing w:val="-7"/>
          <w:sz w:val="28"/>
        </w:rPr>
        <w:t xml:space="preserve"> </w:t>
      </w:r>
      <w:r>
        <w:rPr>
          <w:sz w:val="28"/>
        </w:rPr>
        <w:t>Висоцького.</w:t>
      </w:r>
    </w:p>
    <w:p w:rsidR="00A06B0E" w:rsidRDefault="00A06B0E">
      <w:pPr>
        <w:pStyle w:val="a3"/>
        <w:spacing w:before="1"/>
        <w:rPr>
          <w:sz w:val="17"/>
        </w:rPr>
      </w:pPr>
    </w:p>
    <w:p w:rsidR="00A06B0E" w:rsidRDefault="002937F8">
      <w:pPr>
        <w:pStyle w:val="a4"/>
        <w:numPr>
          <w:ilvl w:val="1"/>
          <w:numId w:val="25"/>
        </w:numPr>
        <w:tabs>
          <w:tab w:val="left" w:pos="2335"/>
          <w:tab w:val="left" w:pos="2336"/>
          <w:tab w:val="left" w:pos="3525"/>
          <w:tab w:val="left" w:pos="5663"/>
          <w:tab w:val="left" w:pos="6067"/>
          <w:tab w:val="left" w:pos="7943"/>
        </w:tabs>
        <w:spacing w:before="89" w:line="357" w:lineRule="auto"/>
        <w:ind w:right="1126" w:firstLine="0"/>
        <w:rPr>
          <w:sz w:val="28"/>
        </w:rPr>
      </w:pPr>
      <w:r>
        <w:rPr>
          <w:sz w:val="28"/>
        </w:rPr>
        <w:t>Вимоги</w:t>
      </w:r>
      <w:r>
        <w:rPr>
          <w:sz w:val="28"/>
        </w:rPr>
        <w:tab/>
        <w:t>електробезпеки</w:t>
      </w:r>
      <w:r>
        <w:rPr>
          <w:sz w:val="28"/>
        </w:rPr>
        <w:tab/>
        <w:t>в</w:t>
      </w:r>
      <w:r>
        <w:rPr>
          <w:sz w:val="28"/>
        </w:rPr>
        <w:tab/>
        <w:t>приміщеннях</w:t>
      </w:r>
      <w:r>
        <w:rPr>
          <w:sz w:val="28"/>
        </w:rPr>
        <w:tab/>
      </w:r>
      <w:r>
        <w:rPr>
          <w:spacing w:val="-1"/>
          <w:sz w:val="28"/>
        </w:rPr>
        <w:t xml:space="preserve">багатофункціонального </w:t>
      </w:r>
      <w:r>
        <w:rPr>
          <w:sz w:val="28"/>
        </w:rPr>
        <w:t>комплексу.</w:t>
      </w:r>
    </w:p>
    <w:p w:rsidR="00A06B0E" w:rsidRDefault="00A06B0E">
      <w:pPr>
        <w:pStyle w:val="a3"/>
        <w:spacing w:before="8"/>
        <w:rPr>
          <w:sz w:val="24"/>
        </w:rPr>
      </w:pPr>
    </w:p>
    <w:p w:rsidR="00A06B0E" w:rsidRDefault="002937F8">
      <w:pPr>
        <w:pStyle w:val="a4"/>
        <w:numPr>
          <w:ilvl w:val="1"/>
          <w:numId w:val="25"/>
        </w:numPr>
        <w:tabs>
          <w:tab w:val="left" w:pos="2124"/>
        </w:tabs>
        <w:ind w:left="2124"/>
        <w:rPr>
          <w:sz w:val="28"/>
        </w:rPr>
      </w:pPr>
      <w:r>
        <w:rPr>
          <w:sz w:val="28"/>
        </w:rPr>
        <w:t>Пожежна безпека. Первинні заходи з пожежної</w:t>
      </w:r>
      <w:r>
        <w:rPr>
          <w:spacing w:val="-10"/>
          <w:sz w:val="28"/>
        </w:rPr>
        <w:t xml:space="preserve"> </w:t>
      </w:r>
      <w:r>
        <w:rPr>
          <w:sz w:val="28"/>
        </w:rPr>
        <w:t>безпеки.</w:t>
      </w:r>
    </w:p>
    <w:p w:rsidR="00A06B0E" w:rsidRDefault="00A06B0E">
      <w:pPr>
        <w:pStyle w:val="a3"/>
        <w:spacing w:before="6"/>
      </w:pPr>
    </w:p>
    <w:p w:rsidR="00A06B0E" w:rsidRDefault="002937F8">
      <w:pPr>
        <w:pStyle w:val="a4"/>
        <w:numPr>
          <w:ilvl w:val="1"/>
          <w:numId w:val="25"/>
        </w:numPr>
        <w:tabs>
          <w:tab w:val="left" w:pos="2124"/>
        </w:tabs>
        <w:spacing w:before="1"/>
        <w:ind w:left="2124"/>
        <w:rPr>
          <w:sz w:val="28"/>
        </w:rPr>
      </w:pPr>
      <w:r>
        <w:rPr>
          <w:sz w:val="28"/>
        </w:rPr>
        <w:t>Використані</w:t>
      </w:r>
      <w:r>
        <w:rPr>
          <w:spacing w:val="-1"/>
          <w:sz w:val="28"/>
        </w:rPr>
        <w:t xml:space="preserve"> </w:t>
      </w:r>
      <w:r>
        <w:rPr>
          <w:sz w:val="28"/>
        </w:rPr>
        <w:t>джерела.</w:t>
      </w:r>
    </w:p>
    <w:p w:rsidR="00A06B0E" w:rsidRDefault="00A06B0E">
      <w:pPr>
        <w:pStyle w:val="a3"/>
        <w:spacing w:before="6"/>
      </w:pPr>
    </w:p>
    <w:p w:rsidR="00A06B0E" w:rsidRDefault="002937F8">
      <w:pPr>
        <w:pStyle w:val="a3"/>
        <w:ind w:left="1701"/>
      </w:pPr>
      <w:r>
        <w:rPr>
          <w:b/>
        </w:rPr>
        <w:t>РОЗДІЛ 5</w:t>
      </w:r>
      <w:r>
        <w:t>.ІНЖЕНЕРНИЙ БЛАГОУСТРІЙ</w:t>
      </w:r>
      <w:r>
        <w:rPr>
          <w:spacing w:val="61"/>
        </w:rPr>
        <w:t xml:space="preserve"> </w:t>
      </w:r>
      <w:r>
        <w:t>ТЕРИТОРІЙ.</w:t>
      </w:r>
    </w:p>
    <w:p w:rsidR="00A06B0E" w:rsidRDefault="00A06B0E">
      <w:pPr>
        <w:pStyle w:val="a3"/>
        <w:spacing w:before="6"/>
      </w:pPr>
    </w:p>
    <w:p w:rsidR="00A06B0E" w:rsidRDefault="002937F8">
      <w:pPr>
        <w:pStyle w:val="a4"/>
        <w:numPr>
          <w:ilvl w:val="1"/>
          <w:numId w:val="24"/>
        </w:numPr>
        <w:tabs>
          <w:tab w:val="left" w:pos="2124"/>
        </w:tabs>
        <w:spacing w:before="1"/>
        <w:rPr>
          <w:sz w:val="28"/>
        </w:rPr>
      </w:pPr>
      <w:r>
        <w:rPr>
          <w:sz w:val="28"/>
        </w:rPr>
        <w:t>Введ</w:t>
      </w:r>
      <w:r>
        <w:rPr>
          <w:sz w:val="28"/>
        </w:rPr>
        <w:t>ення.</w:t>
      </w:r>
    </w:p>
    <w:p w:rsidR="00A06B0E" w:rsidRDefault="00A06B0E">
      <w:pPr>
        <w:pStyle w:val="a3"/>
        <w:spacing w:before="6"/>
      </w:pPr>
    </w:p>
    <w:p w:rsidR="00A06B0E" w:rsidRDefault="002937F8">
      <w:pPr>
        <w:pStyle w:val="a4"/>
        <w:numPr>
          <w:ilvl w:val="1"/>
          <w:numId w:val="24"/>
        </w:numPr>
        <w:tabs>
          <w:tab w:val="left" w:pos="2124"/>
        </w:tabs>
        <w:rPr>
          <w:sz w:val="28"/>
        </w:rPr>
      </w:pPr>
      <w:r>
        <w:rPr>
          <w:sz w:val="28"/>
        </w:rPr>
        <w:t>Приклади світового</w:t>
      </w:r>
      <w:r>
        <w:rPr>
          <w:spacing w:val="-3"/>
          <w:sz w:val="28"/>
        </w:rPr>
        <w:t xml:space="preserve"> </w:t>
      </w:r>
      <w:r>
        <w:rPr>
          <w:sz w:val="28"/>
        </w:rPr>
        <w:t>досвіту.</w:t>
      </w:r>
    </w:p>
    <w:p w:rsidR="00A06B0E" w:rsidRDefault="00A06B0E">
      <w:pPr>
        <w:pStyle w:val="a3"/>
        <w:spacing w:before="6"/>
      </w:pPr>
    </w:p>
    <w:p w:rsidR="00A06B0E" w:rsidRDefault="002937F8">
      <w:pPr>
        <w:pStyle w:val="a4"/>
        <w:numPr>
          <w:ilvl w:val="1"/>
          <w:numId w:val="24"/>
        </w:numPr>
        <w:tabs>
          <w:tab w:val="left" w:pos="2124"/>
        </w:tabs>
        <w:rPr>
          <w:sz w:val="28"/>
        </w:rPr>
      </w:pPr>
      <w:r>
        <w:rPr>
          <w:sz w:val="28"/>
        </w:rPr>
        <w:t>Архітектурне рішення з</w:t>
      </w:r>
      <w:r>
        <w:rPr>
          <w:spacing w:val="-5"/>
          <w:sz w:val="28"/>
        </w:rPr>
        <w:t xml:space="preserve"> </w:t>
      </w:r>
      <w:r>
        <w:rPr>
          <w:sz w:val="28"/>
        </w:rPr>
        <w:t>благоустрою.</w:t>
      </w:r>
    </w:p>
    <w:p w:rsidR="00A06B0E" w:rsidRDefault="00A06B0E">
      <w:pPr>
        <w:pStyle w:val="a3"/>
        <w:spacing w:before="7"/>
      </w:pPr>
    </w:p>
    <w:p w:rsidR="00A06B0E" w:rsidRDefault="002937F8">
      <w:pPr>
        <w:pStyle w:val="a4"/>
        <w:numPr>
          <w:ilvl w:val="1"/>
          <w:numId w:val="24"/>
        </w:numPr>
        <w:tabs>
          <w:tab w:val="left" w:pos="2124"/>
        </w:tabs>
        <w:rPr>
          <w:sz w:val="28"/>
        </w:rPr>
      </w:pPr>
      <w:r>
        <w:rPr>
          <w:sz w:val="28"/>
        </w:rPr>
        <w:t>Висновки.</w:t>
      </w:r>
    </w:p>
    <w:p w:rsidR="00A06B0E" w:rsidRDefault="00A06B0E">
      <w:pPr>
        <w:pStyle w:val="a3"/>
        <w:spacing w:before="6"/>
      </w:pPr>
    </w:p>
    <w:p w:rsidR="00A06B0E" w:rsidRDefault="002937F8">
      <w:pPr>
        <w:pStyle w:val="a4"/>
        <w:numPr>
          <w:ilvl w:val="1"/>
          <w:numId w:val="23"/>
        </w:numPr>
        <w:tabs>
          <w:tab w:val="left" w:pos="2194"/>
        </w:tabs>
        <w:ind w:hanging="493"/>
        <w:rPr>
          <w:sz w:val="28"/>
        </w:rPr>
      </w:pPr>
      <w:r>
        <w:rPr>
          <w:sz w:val="28"/>
        </w:rPr>
        <w:t>Використані</w:t>
      </w:r>
      <w:r>
        <w:rPr>
          <w:spacing w:val="-3"/>
          <w:sz w:val="28"/>
        </w:rPr>
        <w:t xml:space="preserve"> </w:t>
      </w:r>
      <w:r>
        <w:rPr>
          <w:sz w:val="28"/>
        </w:rPr>
        <w:t>джерела.</w:t>
      </w:r>
    </w:p>
    <w:p w:rsidR="00A06B0E" w:rsidRDefault="00A06B0E">
      <w:pPr>
        <w:rPr>
          <w:sz w:val="28"/>
        </w:rPr>
        <w:sectPr w:rsidR="00A06B0E">
          <w:pgSz w:w="11900" w:h="16840"/>
          <w:pgMar w:top="500" w:right="0" w:bottom="280" w:left="0" w:header="720" w:footer="720" w:gutter="0"/>
          <w:cols w:space="720"/>
        </w:sectPr>
      </w:pPr>
    </w:p>
    <w:p w:rsidR="00A06B0E" w:rsidRDefault="002937F8">
      <w:pPr>
        <w:spacing w:before="66"/>
        <w:ind w:right="1125"/>
        <w:jc w:val="right"/>
        <w:rPr>
          <w:rFonts w:ascii="Arial"/>
          <w:b/>
          <w:i/>
          <w:sz w:val="24"/>
        </w:rPr>
      </w:pPr>
      <w:r>
        <w:rPr>
          <w:rFonts w:ascii="Arial"/>
          <w:b/>
          <w:i/>
          <w:sz w:val="24"/>
        </w:rPr>
        <w:lastRenderedPageBreak/>
        <w:t>4</w:t>
      </w: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rPr>
          <w:rFonts w:ascii="Arial"/>
          <w:b/>
          <w:i/>
          <w:sz w:val="20"/>
        </w:rPr>
      </w:pPr>
    </w:p>
    <w:p w:rsidR="00A06B0E" w:rsidRDefault="00A06B0E">
      <w:pPr>
        <w:pStyle w:val="a3"/>
        <w:spacing w:before="4"/>
        <w:rPr>
          <w:rFonts w:ascii="Arial"/>
          <w:b/>
          <w:i/>
          <w:sz w:val="26"/>
        </w:rPr>
      </w:pPr>
    </w:p>
    <w:p w:rsidR="00A06B0E" w:rsidRDefault="002937F8">
      <w:pPr>
        <w:pStyle w:val="Heading2"/>
        <w:spacing w:before="89"/>
        <w:ind w:left="574"/>
        <w:jc w:val="center"/>
      </w:pPr>
      <w:r>
        <w:t>РОЗДІЛ 1. АРХІТЕКТУРНІ РІШЕННЯ</w:t>
      </w:r>
    </w:p>
    <w:p w:rsidR="00A06B0E" w:rsidRDefault="00A06B0E">
      <w:pPr>
        <w:jc w:val="center"/>
        <w:sectPr w:rsidR="00A06B0E">
          <w:pgSz w:w="11900" w:h="16840"/>
          <w:pgMar w:top="500" w:right="0" w:bottom="280" w:left="0" w:header="720" w:footer="720" w:gutter="0"/>
          <w:cols w:space="720"/>
        </w:sectPr>
      </w:pPr>
    </w:p>
    <w:p w:rsidR="00A06B0E" w:rsidRDefault="002937F8">
      <w:pPr>
        <w:spacing w:before="66"/>
        <w:ind w:right="1122"/>
        <w:jc w:val="right"/>
        <w:rPr>
          <w:rFonts w:ascii="Arial"/>
          <w:b/>
          <w:i/>
          <w:sz w:val="24"/>
        </w:rPr>
      </w:pPr>
      <w:r>
        <w:rPr>
          <w:rFonts w:ascii="Arial"/>
          <w:b/>
          <w:i/>
          <w:sz w:val="24"/>
        </w:rPr>
        <w:lastRenderedPageBreak/>
        <w:t>5</w:t>
      </w:r>
    </w:p>
    <w:p w:rsidR="00A06B0E" w:rsidRDefault="00A06B0E">
      <w:pPr>
        <w:pStyle w:val="a3"/>
        <w:rPr>
          <w:rFonts w:ascii="Arial"/>
          <w:b/>
          <w:i/>
          <w:sz w:val="25"/>
        </w:rPr>
      </w:pPr>
    </w:p>
    <w:p w:rsidR="00A06B0E" w:rsidRDefault="002937F8">
      <w:pPr>
        <w:pStyle w:val="Heading2"/>
        <w:numPr>
          <w:ilvl w:val="1"/>
          <w:numId w:val="22"/>
        </w:numPr>
        <w:tabs>
          <w:tab w:val="left" w:pos="2844"/>
        </w:tabs>
        <w:jc w:val="left"/>
      </w:pPr>
      <w:r>
        <w:t>Актуальність</w:t>
      </w:r>
      <w:r>
        <w:rPr>
          <w:spacing w:val="-1"/>
        </w:rPr>
        <w:t xml:space="preserve"> </w:t>
      </w:r>
      <w:r>
        <w:t>теми.</w:t>
      </w:r>
    </w:p>
    <w:p w:rsidR="00A06B0E" w:rsidRDefault="00A06B0E">
      <w:pPr>
        <w:pStyle w:val="a3"/>
        <w:rPr>
          <w:b/>
          <w:sz w:val="20"/>
        </w:rPr>
      </w:pPr>
    </w:p>
    <w:p w:rsidR="00A06B0E" w:rsidRDefault="002937F8">
      <w:pPr>
        <w:pStyle w:val="a3"/>
        <w:spacing w:before="209"/>
        <w:ind w:left="2421"/>
      </w:pPr>
      <w:r>
        <w:t>Дана</w:t>
      </w:r>
      <w:r>
        <w:rPr>
          <w:spacing w:val="37"/>
        </w:rPr>
        <w:t xml:space="preserve"> </w:t>
      </w:r>
      <w:r>
        <w:t>тема</w:t>
      </w:r>
      <w:r>
        <w:rPr>
          <w:spacing w:val="36"/>
        </w:rPr>
        <w:t xml:space="preserve"> </w:t>
      </w:r>
      <w:r>
        <w:t>магістерського</w:t>
      </w:r>
      <w:r>
        <w:rPr>
          <w:spacing w:val="39"/>
        </w:rPr>
        <w:t xml:space="preserve"> </w:t>
      </w:r>
      <w:r>
        <w:t>дипломного</w:t>
      </w:r>
      <w:r>
        <w:rPr>
          <w:spacing w:val="37"/>
        </w:rPr>
        <w:t xml:space="preserve"> </w:t>
      </w:r>
      <w:r>
        <w:t>проекту</w:t>
      </w:r>
      <w:r>
        <w:rPr>
          <w:spacing w:val="36"/>
        </w:rPr>
        <w:t xml:space="preserve"> </w:t>
      </w:r>
      <w:r>
        <w:t>була</w:t>
      </w:r>
      <w:r>
        <w:rPr>
          <w:spacing w:val="39"/>
        </w:rPr>
        <w:t xml:space="preserve"> </w:t>
      </w:r>
      <w:r>
        <w:t>обрана</w:t>
      </w:r>
      <w:r>
        <w:rPr>
          <w:spacing w:val="39"/>
        </w:rPr>
        <w:t xml:space="preserve"> </w:t>
      </w:r>
      <w:r>
        <w:t>мною</w:t>
      </w:r>
      <w:r>
        <w:rPr>
          <w:spacing w:val="39"/>
        </w:rPr>
        <w:t xml:space="preserve"> </w:t>
      </w:r>
      <w:r>
        <w:t>з</w:t>
      </w:r>
    </w:p>
    <w:p w:rsidR="00A06B0E" w:rsidRDefault="002937F8">
      <w:pPr>
        <w:pStyle w:val="a3"/>
        <w:tabs>
          <w:tab w:val="left" w:pos="4082"/>
        </w:tabs>
        <w:spacing w:before="163"/>
        <w:ind w:left="578"/>
        <w:jc w:val="center"/>
      </w:pPr>
      <w:r>
        <w:t>тих  мотивів,</w:t>
      </w:r>
      <w:r>
        <w:rPr>
          <w:spacing w:val="24"/>
        </w:rPr>
        <w:t xml:space="preserve"> </w:t>
      </w:r>
      <w:r>
        <w:t>що</w:t>
      </w:r>
      <w:r>
        <w:rPr>
          <w:spacing w:val="45"/>
        </w:rPr>
        <w:t xml:space="preserve"> </w:t>
      </w:r>
      <w:r>
        <w:t>існуючий</w:t>
      </w:r>
      <w:r>
        <w:tab/>
        <w:t>житловий  фонд  у нашому місті  і  в  цілому</w:t>
      </w:r>
      <w:r>
        <w:rPr>
          <w:spacing w:val="28"/>
        </w:rPr>
        <w:t xml:space="preserve"> </w:t>
      </w:r>
      <w:r>
        <w:t>в</w:t>
      </w:r>
    </w:p>
    <w:p w:rsidR="00A06B0E" w:rsidRDefault="002937F8">
      <w:pPr>
        <w:pStyle w:val="a3"/>
        <w:spacing w:before="160"/>
        <w:ind w:left="578"/>
        <w:jc w:val="center"/>
      </w:pPr>
      <w:r>
        <w:t>країні  морально  і фізично  застарів. За оцінками  експертів, близько 75</w:t>
      </w:r>
      <w:r>
        <w:rPr>
          <w:spacing w:val="-24"/>
        </w:rPr>
        <w:t xml:space="preserve"> </w:t>
      </w:r>
      <w:r>
        <w:t>тис</w:t>
      </w:r>
    </w:p>
    <w:p w:rsidR="00A06B0E" w:rsidRDefault="00A06B0E">
      <w:pPr>
        <w:jc w:val="center"/>
        <w:sectPr w:rsidR="00A06B0E">
          <w:pgSz w:w="11900" w:h="16840"/>
          <w:pgMar w:top="500" w:right="0" w:bottom="280" w:left="0" w:header="720" w:footer="720" w:gutter="0"/>
          <w:cols w:space="720"/>
        </w:sectPr>
      </w:pPr>
    </w:p>
    <w:p w:rsidR="00A06B0E" w:rsidRDefault="002937F8">
      <w:pPr>
        <w:pStyle w:val="a3"/>
        <w:spacing w:before="161" w:line="357" w:lineRule="auto"/>
        <w:ind w:left="1701"/>
      </w:pPr>
      <w:r>
        <w:lastRenderedPageBreak/>
        <w:t>квадратних метрів застарілого житла в Україні вже проживання, та</w:t>
      </w:r>
      <w:r>
        <w:t>к як знаходиться в аварійному стані.</w:t>
      </w:r>
    </w:p>
    <w:p w:rsidR="00A06B0E" w:rsidRDefault="002937F8">
      <w:pPr>
        <w:pStyle w:val="a3"/>
        <w:spacing w:before="161"/>
        <w:ind w:left="133"/>
      </w:pPr>
      <w:r>
        <w:br w:type="column"/>
      </w:r>
      <w:r>
        <w:lastRenderedPageBreak/>
        <w:t>не придатне</w:t>
      </w:r>
      <w:r>
        <w:rPr>
          <w:spacing w:val="67"/>
        </w:rPr>
        <w:t xml:space="preserve"> </w:t>
      </w:r>
      <w:r>
        <w:t>для</w:t>
      </w:r>
    </w:p>
    <w:p w:rsidR="00A06B0E" w:rsidRDefault="00A06B0E">
      <w:pPr>
        <w:sectPr w:rsidR="00A06B0E">
          <w:type w:val="continuous"/>
          <w:pgSz w:w="11900" w:h="16840"/>
          <w:pgMar w:top="500" w:right="0" w:bottom="280" w:left="0" w:header="720" w:footer="720" w:gutter="0"/>
          <w:cols w:num="2" w:space="720" w:equalWidth="0">
            <w:col w:w="8467" w:space="40"/>
            <w:col w:w="3393"/>
          </w:cols>
        </w:sectPr>
      </w:pPr>
    </w:p>
    <w:p w:rsidR="00A06B0E" w:rsidRDefault="00A06B0E">
      <w:pPr>
        <w:pStyle w:val="a3"/>
        <w:spacing w:before="1"/>
        <w:rPr>
          <w:sz w:val="17"/>
        </w:rPr>
      </w:pPr>
    </w:p>
    <w:p w:rsidR="00A06B0E" w:rsidRDefault="002937F8">
      <w:pPr>
        <w:pStyle w:val="a3"/>
        <w:spacing w:before="89"/>
        <w:ind w:left="2421"/>
      </w:pPr>
      <w:r>
        <w:t>Україна опинилася в числі країн найбільш постраждалих від</w:t>
      </w:r>
      <w:r>
        <w:rPr>
          <w:spacing w:val="65"/>
        </w:rPr>
        <w:t xml:space="preserve"> </w:t>
      </w:r>
      <w:r>
        <w:t>світової</w:t>
      </w:r>
    </w:p>
    <w:p w:rsidR="00A06B0E" w:rsidRDefault="00A06B0E">
      <w:pPr>
        <w:sectPr w:rsidR="00A06B0E">
          <w:type w:val="continuous"/>
          <w:pgSz w:w="11900" w:h="16840"/>
          <w:pgMar w:top="500" w:right="0" w:bottom="280" w:left="0" w:header="720" w:footer="720" w:gutter="0"/>
          <w:cols w:space="720"/>
        </w:sectPr>
      </w:pPr>
    </w:p>
    <w:p w:rsidR="00A06B0E" w:rsidRDefault="002937F8">
      <w:pPr>
        <w:pStyle w:val="a3"/>
        <w:tabs>
          <w:tab w:val="left" w:pos="2714"/>
          <w:tab w:val="left" w:pos="3220"/>
          <w:tab w:val="left" w:pos="3945"/>
          <w:tab w:val="left" w:pos="5335"/>
          <w:tab w:val="left" w:pos="5891"/>
          <w:tab w:val="left" w:pos="7495"/>
        </w:tabs>
        <w:spacing w:before="161" w:line="362" w:lineRule="auto"/>
        <w:ind w:left="1701"/>
      </w:pPr>
      <w:r>
        <w:lastRenderedPageBreak/>
        <w:t>економічної кризи 2008-го 2009-го років, який привів країни</w:t>
      </w:r>
      <w:r>
        <w:tab/>
        <w:t>на</w:t>
      </w:r>
      <w:r>
        <w:tab/>
        <w:t>14,8</w:t>
      </w:r>
      <w:r>
        <w:tab/>
        <w:t>відсотків.</w:t>
      </w:r>
      <w:r>
        <w:tab/>
        <w:t>Це</w:t>
      </w:r>
      <w:r>
        <w:tab/>
      </w:r>
      <w:r>
        <w:t>обернулося</w:t>
      </w:r>
      <w:r>
        <w:tab/>
        <w:t>тяжкими</w:t>
      </w:r>
    </w:p>
    <w:p w:rsidR="00A06B0E" w:rsidRDefault="002937F8">
      <w:pPr>
        <w:pStyle w:val="a3"/>
        <w:tabs>
          <w:tab w:val="left" w:pos="1758"/>
        </w:tabs>
        <w:spacing w:before="161" w:line="362" w:lineRule="auto"/>
        <w:ind w:left="179" w:right="1120" w:hanging="80"/>
      </w:pPr>
      <w:r>
        <w:br w:type="column"/>
      </w:r>
      <w:r>
        <w:lastRenderedPageBreak/>
        <w:t xml:space="preserve">до падіння </w:t>
      </w:r>
      <w:r>
        <w:rPr>
          <w:spacing w:val="-5"/>
        </w:rPr>
        <w:t xml:space="preserve">ВВП </w:t>
      </w:r>
      <w:r>
        <w:t>наслідками</w:t>
      </w:r>
      <w:r>
        <w:tab/>
      </w:r>
      <w:r>
        <w:rPr>
          <w:spacing w:val="-7"/>
        </w:rPr>
        <w:t>для</w:t>
      </w:r>
    </w:p>
    <w:p w:rsidR="00A06B0E" w:rsidRDefault="00A06B0E">
      <w:pPr>
        <w:spacing w:line="362" w:lineRule="auto"/>
        <w:sectPr w:rsidR="00A06B0E">
          <w:type w:val="continuous"/>
          <w:pgSz w:w="11900" w:h="16840"/>
          <w:pgMar w:top="500" w:right="0" w:bottom="280" w:left="0" w:header="720" w:footer="720" w:gutter="0"/>
          <w:cols w:num="2" w:space="720" w:equalWidth="0">
            <w:col w:w="8568" w:space="40"/>
            <w:col w:w="3292"/>
          </w:cols>
        </w:sectPr>
      </w:pPr>
    </w:p>
    <w:p w:rsidR="00A06B0E" w:rsidRDefault="002937F8">
      <w:pPr>
        <w:pStyle w:val="a3"/>
        <w:spacing w:line="317" w:lineRule="exact"/>
        <w:ind w:left="578"/>
        <w:jc w:val="center"/>
      </w:pPr>
      <w:r>
        <w:lastRenderedPageBreak/>
        <w:t>будівельної галузі, і перш за все, для житлового будівництва, обсяги якого</w:t>
      </w:r>
    </w:p>
    <w:p w:rsidR="00A06B0E" w:rsidRDefault="00A06B0E">
      <w:pPr>
        <w:spacing w:line="317" w:lineRule="exact"/>
        <w:jc w:val="center"/>
        <w:sectPr w:rsidR="00A06B0E">
          <w:type w:val="continuous"/>
          <w:pgSz w:w="11900" w:h="16840"/>
          <w:pgMar w:top="500" w:right="0" w:bottom="280" w:left="0" w:header="720" w:footer="720" w:gutter="0"/>
          <w:cols w:space="720"/>
        </w:sectPr>
      </w:pPr>
    </w:p>
    <w:p w:rsidR="00A06B0E" w:rsidRDefault="002937F8">
      <w:pPr>
        <w:pStyle w:val="a3"/>
        <w:spacing w:before="160" w:line="360" w:lineRule="auto"/>
        <w:ind w:left="1701"/>
        <w:jc w:val="both"/>
      </w:pPr>
      <w:r>
        <w:lastRenderedPageBreak/>
        <w:t xml:space="preserve">скоротилися на 15,8% в 2007-му- 2008-му роках, і на 2009-му роках. За ослабленням попиту </w:t>
      </w:r>
      <w:proofErr w:type="spellStart"/>
      <w:r>
        <w:t>послідувало</w:t>
      </w:r>
      <w:proofErr w:type="spellEnd"/>
      <w:r>
        <w:t xml:space="preserve"> житло, заморожування ряду будівельних проектів, і будівництва житлових будинків.</w:t>
      </w:r>
    </w:p>
    <w:p w:rsidR="00A06B0E" w:rsidRDefault="002937F8">
      <w:pPr>
        <w:pStyle w:val="a3"/>
        <w:spacing w:before="160"/>
        <w:ind w:left="49"/>
      </w:pPr>
      <w:r>
        <w:br w:type="column"/>
      </w:r>
      <w:r>
        <w:lastRenderedPageBreak/>
        <w:t>48,2%  в</w:t>
      </w:r>
      <w:r>
        <w:rPr>
          <w:spacing w:val="35"/>
        </w:rPr>
        <w:t xml:space="preserve"> </w:t>
      </w:r>
      <w:r>
        <w:t>2008-му-</w:t>
      </w:r>
    </w:p>
    <w:p w:rsidR="00A06B0E" w:rsidRDefault="002937F8">
      <w:pPr>
        <w:pStyle w:val="a3"/>
        <w:spacing w:before="161" w:line="362" w:lineRule="auto"/>
        <w:ind w:left="150" w:right="1117" w:hanging="94"/>
      </w:pPr>
      <w:r>
        <w:t xml:space="preserve">зниження цін на урізання </w:t>
      </w:r>
      <w:r>
        <w:rPr>
          <w:spacing w:val="57"/>
        </w:rPr>
        <w:t xml:space="preserve"> </w:t>
      </w:r>
      <w:r>
        <w:rPr>
          <w:spacing w:val="-3"/>
        </w:rPr>
        <w:t>обсягів</w:t>
      </w:r>
    </w:p>
    <w:p w:rsidR="00A06B0E" w:rsidRDefault="00A06B0E">
      <w:pPr>
        <w:spacing w:line="362" w:lineRule="auto"/>
        <w:sectPr w:rsidR="00A06B0E">
          <w:type w:val="continuous"/>
          <w:pgSz w:w="11900" w:h="16840"/>
          <w:pgMar w:top="500" w:right="0" w:bottom="280" w:left="0" w:header="720" w:footer="720" w:gutter="0"/>
          <w:cols w:num="2" w:space="720" w:equalWidth="0">
            <w:col w:w="8515" w:space="40"/>
            <w:col w:w="3345"/>
          </w:cols>
        </w:sectPr>
      </w:pPr>
    </w:p>
    <w:p w:rsidR="00A06B0E" w:rsidRDefault="00A06B0E">
      <w:pPr>
        <w:pStyle w:val="a3"/>
        <w:spacing w:before="8"/>
        <w:rPr>
          <w:sz w:val="16"/>
        </w:rPr>
      </w:pPr>
    </w:p>
    <w:p w:rsidR="00A06B0E" w:rsidRDefault="002937F8">
      <w:pPr>
        <w:pStyle w:val="a3"/>
        <w:tabs>
          <w:tab w:val="left" w:pos="3717"/>
          <w:tab w:val="left" w:pos="4267"/>
          <w:tab w:val="left" w:pos="5635"/>
          <w:tab w:val="left" w:pos="8315"/>
        </w:tabs>
        <w:spacing w:before="89"/>
        <w:ind w:left="2421"/>
      </w:pPr>
      <w:r>
        <w:t>Середній</w:t>
      </w:r>
      <w:r>
        <w:tab/>
        <w:t>вік</w:t>
      </w:r>
      <w:r>
        <w:tab/>
        <w:t>житлових</w:t>
      </w:r>
      <w:r>
        <w:tab/>
        <w:t xml:space="preserve">будинків </w:t>
      </w:r>
      <w:r>
        <w:rPr>
          <w:spacing w:val="56"/>
        </w:rPr>
        <w:t xml:space="preserve"> </w:t>
      </w:r>
      <w:r>
        <w:t>порівняно</w:t>
      </w:r>
      <w:r>
        <w:tab/>
        <w:t xml:space="preserve">великий:   лише </w:t>
      </w:r>
      <w:r>
        <w:rPr>
          <w:spacing w:val="47"/>
        </w:rPr>
        <w:t xml:space="preserve"> </w:t>
      </w:r>
      <w:r>
        <w:t>7%</w:t>
      </w:r>
    </w:p>
    <w:p w:rsidR="00A06B0E" w:rsidRDefault="002937F8">
      <w:pPr>
        <w:pStyle w:val="a3"/>
        <w:spacing w:before="161"/>
        <w:ind w:left="579"/>
        <w:jc w:val="center"/>
      </w:pPr>
      <w:r>
        <w:t>житлового  фонду  складають  будівлі,  побудовані  після  1991р.</w:t>
      </w:r>
      <w:r>
        <w:rPr>
          <w:spacing w:val="42"/>
        </w:rPr>
        <w:t xml:space="preserve"> </w:t>
      </w:r>
      <w:r>
        <w:t>Більшість</w:t>
      </w:r>
    </w:p>
    <w:p w:rsidR="00A06B0E" w:rsidRDefault="002937F8">
      <w:pPr>
        <w:pStyle w:val="a3"/>
        <w:tabs>
          <w:tab w:val="left" w:pos="2707"/>
          <w:tab w:val="left" w:pos="3731"/>
          <w:tab w:val="left" w:pos="4936"/>
          <w:tab w:val="left" w:pos="5313"/>
          <w:tab w:val="left" w:pos="6856"/>
          <w:tab w:val="left" w:pos="7348"/>
          <w:tab w:val="left" w:pos="9201"/>
          <w:tab w:val="left" w:pos="10451"/>
        </w:tabs>
        <w:spacing w:before="160" w:line="360" w:lineRule="auto"/>
        <w:ind w:left="1701" w:right="1120"/>
      </w:pPr>
      <w:r>
        <w:t>багатоквартирних будинків таким чином прослужили від 30 до 50 років і мають</w:t>
      </w:r>
      <w:r>
        <w:tab/>
        <w:t>гостру</w:t>
      </w:r>
      <w:r>
        <w:tab/>
        <w:t>потребу</w:t>
      </w:r>
      <w:r>
        <w:tab/>
        <w:t>в</w:t>
      </w:r>
      <w:r>
        <w:tab/>
        <w:t>поточному</w:t>
      </w:r>
      <w:r>
        <w:tab/>
        <w:t>та</w:t>
      </w:r>
      <w:r>
        <w:tab/>
        <w:t>капітальному</w:t>
      </w:r>
      <w:r>
        <w:tab/>
        <w:t>ремонті.</w:t>
      </w:r>
      <w:r>
        <w:tab/>
      </w:r>
      <w:r>
        <w:rPr>
          <w:spacing w:val="-10"/>
        </w:rPr>
        <w:t>На</w:t>
      </w:r>
    </w:p>
    <w:p w:rsidR="00A06B0E" w:rsidRDefault="00A06B0E">
      <w:pPr>
        <w:spacing w:line="360" w:lineRule="auto"/>
        <w:sectPr w:rsidR="00A06B0E">
          <w:type w:val="continuous"/>
          <w:pgSz w:w="11900" w:h="16840"/>
          <w:pgMar w:top="500" w:right="0" w:bottom="280" w:left="0" w:header="720" w:footer="720" w:gutter="0"/>
          <w:cols w:space="720"/>
        </w:sectPr>
      </w:pPr>
    </w:p>
    <w:p w:rsidR="00A06B0E" w:rsidRDefault="002937F8">
      <w:pPr>
        <w:pStyle w:val="a3"/>
        <w:spacing w:before="1"/>
        <w:ind w:left="1701"/>
      </w:pPr>
      <w:r>
        <w:lastRenderedPageBreak/>
        <w:t>сьогоднішній момент</w:t>
      </w:r>
    </w:p>
    <w:p w:rsidR="00A06B0E" w:rsidRDefault="002937F8">
      <w:pPr>
        <w:pStyle w:val="a3"/>
        <w:spacing w:before="1"/>
        <w:ind w:left="110"/>
      </w:pPr>
      <w:r>
        <w:br w:type="column"/>
      </w:r>
      <w:r>
        <w:lastRenderedPageBreak/>
        <w:t>з'являється все більше тенденцій</w:t>
      </w:r>
    </w:p>
    <w:p w:rsidR="00A06B0E" w:rsidRDefault="002937F8">
      <w:pPr>
        <w:pStyle w:val="a3"/>
        <w:spacing w:before="1"/>
        <w:ind w:left="107"/>
      </w:pPr>
      <w:r>
        <w:br w:type="column"/>
      </w:r>
      <w:r>
        <w:lastRenderedPageBreak/>
        <w:t>покупки нового</w:t>
      </w:r>
    </w:p>
    <w:p w:rsidR="00A06B0E" w:rsidRDefault="00A06B0E">
      <w:pPr>
        <w:sectPr w:rsidR="00A06B0E">
          <w:type w:val="continuous"/>
          <w:pgSz w:w="11900" w:h="16840"/>
          <w:pgMar w:top="500" w:right="0" w:bottom="280" w:left="0" w:header="720" w:footer="720" w:gutter="0"/>
          <w:cols w:num="3" w:space="720" w:equalWidth="0">
            <w:col w:w="4355" w:space="40"/>
            <w:col w:w="4269" w:space="39"/>
            <w:col w:w="3197"/>
          </w:cols>
        </w:sectPr>
      </w:pPr>
    </w:p>
    <w:p w:rsidR="00A06B0E" w:rsidRDefault="002937F8">
      <w:pPr>
        <w:pStyle w:val="a3"/>
        <w:spacing w:before="161" w:line="357" w:lineRule="auto"/>
        <w:ind w:left="1701" w:right="1120"/>
      </w:pPr>
      <w:r>
        <w:lastRenderedPageBreak/>
        <w:t>житла ніж вторинного. Молоді сім'ї середнього і вище середнього достатку віддають перевагу вклада</w:t>
      </w:r>
      <w:r>
        <w:t>ти гроші у новий житловий фонд.</w:t>
      </w:r>
    </w:p>
    <w:p w:rsidR="00A06B0E" w:rsidRDefault="00A06B0E">
      <w:pPr>
        <w:pStyle w:val="a3"/>
        <w:spacing w:before="10"/>
        <w:rPr>
          <w:sz w:val="16"/>
        </w:rPr>
      </w:pPr>
    </w:p>
    <w:p w:rsidR="00A06B0E" w:rsidRDefault="002937F8">
      <w:pPr>
        <w:pStyle w:val="a3"/>
        <w:spacing w:before="89"/>
        <w:ind w:left="3475"/>
      </w:pPr>
      <w:r>
        <w:t>Стан житлового фонду України за роками побудови</w:t>
      </w:r>
    </w:p>
    <w:p w:rsidR="00A06B0E" w:rsidRDefault="00A06B0E">
      <w:pPr>
        <w:pStyle w:val="a3"/>
        <w:rPr>
          <w:sz w:val="20"/>
        </w:rPr>
      </w:pPr>
    </w:p>
    <w:p w:rsidR="00A06B0E" w:rsidRDefault="00A06B0E">
      <w:pPr>
        <w:pStyle w:val="a3"/>
        <w:spacing w:before="8"/>
        <w:rPr>
          <w:sz w:val="21"/>
        </w:rPr>
      </w:pPr>
      <w:r w:rsidRPr="00A06B0E">
        <w:pict>
          <v:group id="_x0000_s1185" style="position:absolute;margin-left:207.6pt;margin-top:14.45pt;width:226.8pt;height:133pt;z-index:-251658240;mso-wrap-distance-left:0;mso-wrap-distance-right:0;mso-position-horizontal-relative:page" coordorigin="4152,289" coordsize="4536,26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90" type="#_x0000_t75" style="position:absolute;left:4152;top:288;width:152;height:888">
              <v:imagedata r:id="rId8" o:title=""/>
            </v:shape>
            <v:shape id="_x0000_s1189" type="#_x0000_t75" style="position:absolute;left:4152;top:288;width:152;height:1776">
              <v:imagedata r:id="rId9" o:title=""/>
            </v:shape>
            <v:shape id="_x0000_s1188" type="#_x0000_t75" style="position:absolute;left:4152;top:1176;width:152;height:888">
              <v:imagedata r:id="rId10" o:title=""/>
            </v:shape>
            <v:shape id="_x0000_s1187" type="#_x0000_t75" style="position:absolute;left:4152;top:1176;width:152;height:1772">
              <v:imagedata r:id="rId11" o:title=""/>
            </v:shape>
            <v:shape id="_x0000_s1186" type="#_x0000_t75" style="position:absolute;left:4152;top:288;width:4536;height:2660">
              <v:imagedata r:id="rId12" o:title=""/>
            </v:shape>
            <w10:wrap type="topAndBottom" anchorx="page"/>
          </v:group>
        </w:pict>
      </w:r>
    </w:p>
    <w:p w:rsidR="00A06B0E" w:rsidRDefault="00A06B0E">
      <w:pPr>
        <w:rPr>
          <w:sz w:val="21"/>
        </w:rPr>
        <w:sectPr w:rsidR="00A06B0E">
          <w:type w:val="continuous"/>
          <w:pgSz w:w="11900" w:h="16840"/>
          <w:pgMar w:top="500" w:right="0" w:bottom="280" w:left="0" w:header="720" w:footer="720" w:gutter="0"/>
          <w:cols w:space="720"/>
        </w:sectPr>
      </w:pPr>
    </w:p>
    <w:p w:rsidR="00A06B0E" w:rsidRDefault="002937F8">
      <w:pPr>
        <w:spacing w:before="66"/>
        <w:ind w:right="1125"/>
        <w:jc w:val="right"/>
        <w:rPr>
          <w:rFonts w:ascii="Arial"/>
          <w:b/>
          <w:i/>
          <w:sz w:val="24"/>
        </w:rPr>
      </w:pPr>
      <w:r>
        <w:rPr>
          <w:rFonts w:ascii="Arial"/>
          <w:b/>
          <w:i/>
          <w:sz w:val="24"/>
        </w:rPr>
        <w:lastRenderedPageBreak/>
        <w:t>6</w:t>
      </w:r>
    </w:p>
    <w:p w:rsidR="00A06B0E" w:rsidRDefault="00A06B0E">
      <w:pPr>
        <w:pStyle w:val="a3"/>
        <w:rPr>
          <w:rFonts w:ascii="Arial"/>
          <w:b/>
          <w:i/>
          <w:sz w:val="25"/>
        </w:rPr>
      </w:pPr>
    </w:p>
    <w:p w:rsidR="00A06B0E" w:rsidRDefault="002937F8">
      <w:pPr>
        <w:pStyle w:val="Heading2"/>
        <w:numPr>
          <w:ilvl w:val="1"/>
          <w:numId w:val="22"/>
        </w:numPr>
        <w:tabs>
          <w:tab w:val="left" w:pos="2844"/>
        </w:tabs>
        <w:jc w:val="left"/>
      </w:pPr>
      <w:r>
        <w:t>Містобудівна</w:t>
      </w:r>
      <w:r>
        <w:rPr>
          <w:spacing w:val="-1"/>
        </w:rPr>
        <w:t xml:space="preserve"> </w:t>
      </w:r>
      <w:r>
        <w:t>ситуація.</w:t>
      </w:r>
    </w:p>
    <w:p w:rsidR="00A06B0E" w:rsidRDefault="00A06B0E">
      <w:pPr>
        <w:pStyle w:val="a3"/>
        <w:rPr>
          <w:b/>
          <w:sz w:val="20"/>
        </w:rPr>
      </w:pPr>
    </w:p>
    <w:p w:rsidR="00A06B0E" w:rsidRDefault="002937F8">
      <w:pPr>
        <w:pStyle w:val="a3"/>
        <w:spacing w:before="209" w:line="360" w:lineRule="auto"/>
        <w:ind w:left="1701" w:right="1123" w:firstLine="720"/>
        <w:jc w:val="both"/>
      </w:pPr>
      <w:r>
        <w:t>Житлове будівництво, як відомо, тягне за собою позитивний соціально-економічний вплив на міське середовище. При виборі ділянки під житлову забудову враховуються такі чинники, як розвиток торгових і виробничих об'єктів, наявність транспортної інфраструктури</w:t>
      </w:r>
      <w:r>
        <w:t xml:space="preserve"> і функціональне призначення території під забудову.</w:t>
      </w:r>
    </w:p>
    <w:p w:rsidR="00A06B0E" w:rsidRDefault="00A06B0E">
      <w:pPr>
        <w:pStyle w:val="a3"/>
        <w:spacing w:before="4"/>
        <w:rPr>
          <w:sz w:val="24"/>
        </w:rPr>
      </w:pPr>
    </w:p>
    <w:p w:rsidR="00A06B0E" w:rsidRDefault="002937F8">
      <w:pPr>
        <w:pStyle w:val="a3"/>
        <w:spacing w:line="360" w:lineRule="auto"/>
        <w:ind w:left="1701" w:right="1123" w:firstLine="720"/>
        <w:jc w:val="both"/>
      </w:pPr>
      <w:r>
        <w:t xml:space="preserve">Таким чином посилаючись на концепцію Генерального плану 2026, подальший розвиток отримають ансамблі кількох житлових районів міста, в тому числі прибережні території житлового району </w:t>
      </w:r>
      <w:proofErr w:type="spellStart"/>
      <w:r>
        <w:t>Ломівський</w:t>
      </w:r>
      <w:proofErr w:type="spellEnd"/>
      <w:r>
        <w:t xml:space="preserve">, в минулому </w:t>
      </w:r>
      <w:proofErr w:type="spellStart"/>
      <w:r>
        <w:t>Фрунзенский</w:t>
      </w:r>
      <w:proofErr w:type="spellEnd"/>
      <w:r>
        <w:t>, по вулиці Широка і Бєляєва.</w:t>
      </w:r>
    </w:p>
    <w:p w:rsidR="00A06B0E" w:rsidRDefault="00A06B0E">
      <w:pPr>
        <w:pStyle w:val="a3"/>
        <w:spacing w:before="4"/>
        <w:rPr>
          <w:sz w:val="24"/>
        </w:rPr>
      </w:pPr>
    </w:p>
    <w:p w:rsidR="00A06B0E" w:rsidRDefault="002937F8">
      <w:pPr>
        <w:ind w:left="572"/>
        <w:jc w:val="center"/>
        <w:rPr>
          <w:sz w:val="24"/>
        </w:rPr>
      </w:pPr>
      <w:r>
        <w:rPr>
          <w:sz w:val="24"/>
        </w:rPr>
        <w:t>Генераль</w:t>
      </w:r>
      <w:r>
        <w:rPr>
          <w:sz w:val="24"/>
        </w:rPr>
        <w:t>ний план</w:t>
      </w:r>
    </w:p>
    <w:p w:rsidR="00A06B0E" w:rsidRDefault="002937F8">
      <w:pPr>
        <w:spacing w:before="2"/>
        <w:ind w:left="576"/>
        <w:jc w:val="center"/>
      </w:pPr>
      <w:r>
        <w:t>основне креслення</w:t>
      </w:r>
    </w:p>
    <w:p w:rsidR="00A06B0E" w:rsidRDefault="00A06B0E">
      <w:pPr>
        <w:pStyle w:val="a3"/>
        <w:spacing w:before="6"/>
        <w:rPr>
          <w:sz w:val="22"/>
        </w:rPr>
      </w:pPr>
      <w:r w:rsidRPr="00A06B0E">
        <w:pict>
          <v:group id="_x0000_s1182" style="position:absolute;margin-left:86.3pt;margin-top:14.9pt;width:453.4pt;height:271.95pt;z-index:-251657216;mso-wrap-distance-left:0;mso-wrap-distance-right:0;mso-position-horizontal-relative:page" coordorigin="1726,298" coordsize="9068,5439">
            <v:shape id="_x0000_s1184" type="#_x0000_t75" style="position:absolute;left:1725;top:298;width:9068;height:5439">
              <v:imagedata r:id="rId13" o:title=""/>
            </v:shape>
            <v:shape id="_x0000_s1183" style="position:absolute;left:4812;top:1601;width:728;height:644" coordorigin="4812,1602" coordsize="728,644" path="m5174,1602r-82,8l5015,1634r-67,38l4892,1722r-43,60l4822,1850r-10,73l4822,1997r27,68l4892,2124r56,50l5015,2212r77,24l5174,2245r84,-9l5335,2212r68,-38l5459,2124r43,-59l5530,1997r9,-74l5530,1850r-28,-68l5459,1722r-56,-50l5335,1634r-77,-24l5174,1602e" filled="f" strokecolor="#001f5f" strokeweight=".72pt">
              <v:path arrowok="t"/>
            </v:shape>
            <w10:wrap type="topAndBottom" anchorx="page"/>
          </v:group>
        </w:pict>
      </w:r>
    </w:p>
    <w:p w:rsidR="00A06B0E" w:rsidRDefault="00A06B0E">
      <w:pPr>
        <w:pStyle w:val="a3"/>
        <w:rPr>
          <w:sz w:val="24"/>
        </w:rPr>
      </w:pPr>
    </w:p>
    <w:p w:rsidR="00A06B0E" w:rsidRDefault="00A06B0E">
      <w:pPr>
        <w:pStyle w:val="a3"/>
        <w:rPr>
          <w:sz w:val="25"/>
        </w:rPr>
      </w:pPr>
    </w:p>
    <w:p w:rsidR="00A06B0E" w:rsidRDefault="002937F8">
      <w:pPr>
        <w:pStyle w:val="a3"/>
        <w:spacing w:line="360" w:lineRule="auto"/>
        <w:ind w:left="1701" w:right="1122" w:firstLine="720"/>
        <w:jc w:val="both"/>
      </w:pPr>
      <w:r>
        <w:t xml:space="preserve">Так в 2018 році Міською Радою було </w:t>
      </w:r>
      <w:proofErr w:type="spellStart"/>
      <w:r>
        <w:t>оприлюднено</w:t>
      </w:r>
      <w:proofErr w:type="spellEnd"/>
      <w:r>
        <w:t xml:space="preserve"> Детальний план даної території. Згідно з ним розроблена архітектурна організація ділянки і розвиток території в межах проектування. Територія детального плану в межах вулиць Ши</w:t>
      </w:r>
      <w:r>
        <w:t xml:space="preserve">рокої та Бєляєва розташована в місті Дніпро, в </w:t>
      </w:r>
      <w:proofErr w:type="spellStart"/>
      <w:r>
        <w:t>Амур-</w:t>
      </w:r>
      <w:proofErr w:type="spellEnd"/>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5"/>
        <w:jc w:val="right"/>
        <w:rPr>
          <w:rFonts w:ascii="Arial"/>
          <w:b/>
          <w:i/>
          <w:sz w:val="24"/>
        </w:rPr>
      </w:pPr>
      <w:r>
        <w:rPr>
          <w:rFonts w:ascii="Arial"/>
          <w:b/>
          <w:i/>
          <w:sz w:val="24"/>
        </w:rPr>
        <w:lastRenderedPageBreak/>
        <w:t>7</w:t>
      </w:r>
    </w:p>
    <w:p w:rsidR="00A06B0E" w:rsidRDefault="00A06B0E">
      <w:pPr>
        <w:pStyle w:val="a3"/>
        <w:spacing w:before="9"/>
        <w:rPr>
          <w:rFonts w:ascii="Arial"/>
          <w:b/>
          <w:i/>
          <w:sz w:val="24"/>
        </w:rPr>
      </w:pPr>
    </w:p>
    <w:p w:rsidR="00A06B0E" w:rsidRDefault="002937F8">
      <w:pPr>
        <w:pStyle w:val="a3"/>
        <w:ind w:left="1701"/>
      </w:pPr>
      <w:r>
        <w:t>Нижньодніпровському районі, на лівому березі р. Дніпро, охоплює площу</w:t>
      </w:r>
    </w:p>
    <w:p w:rsidR="00A06B0E" w:rsidRDefault="002937F8">
      <w:pPr>
        <w:pStyle w:val="a3"/>
        <w:spacing w:before="161"/>
        <w:ind w:left="1701"/>
      </w:pPr>
      <w:r>
        <w:t>19,5 га. Територія вільна від забудови.</w:t>
      </w:r>
    </w:p>
    <w:p w:rsidR="00A06B0E" w:rsidRDefault="00A06B0E">
      <w:pPr>
        <w:pStyle w:val="a3"/>
        <w:rPr>
          <w:sz w:val="20"/>
        </w:rPr>
      </w:pPr>
    </w:p>
    <w:p w:rsidR="00A06B0E" w:rsidRDefault="002937F8">
      <w:pPr>
        <w:pStyle w:val="a3"/>
        <w:spacing w:before="4"/>
        <w:rPr>
          <w:sz w:val="16"/>
        </w:rPr>
      </w:pPr>
      <w:r>
        <w:rPr>
          <w:noProof/>
          <w:lang w:val="ru-RU" w:eastAsia="ru-RU" w:bidi="ar-SA"/>
        </w:rPr>
        <w:drawing>
          <wp:anchor distT="0" distB="0" distL="0" distR="0" simplePos="0" relativeHeight="2" behindDoc="0" locked="0" layoutInCell="1" allowOverlap="1">
            <wp:simplePos x="0" y="0"/>
            <wp:positionH relativeFrom="page">
              <wp:posOffset>1013933</wp:posOffset>
            </wp:positionH>
            <wp:positionV relativeFrom="paragraph">
              <wp:posOffset>144602</wp:posOffset>
            </wp:positionV>
            <wp:extent cx="5784594" cy="5494020"/>
            <wp:effectExtent l="0" t="0" r="0" b="0"/>
            <wp:wrapTopAndBottom/>
            <wp:docPr id="1"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jpeg"/>
                    <pic:cNvPicPr/>
                  </pic:nvPicPr>
                  <pic:blipFill>
                    <a:blip r:embed="rId14" cstate="print"/>
                    <a:stretch>
                      <a:fillRect/>
                    </a:stretch>
                  </pic:blipFill>
                  <pic:spPr>
                    <a:xfrm>
                      <a:off x="0" y="0"/>
                      <a:ext cx="5784594" cy="5494020"/>
                    </a:xfrm>
                    <a:prstGeom prst="rect">
                      <a:avLst/>
                    </a:prstGeom>
                  </pic:spPr>
                </pic:pic>
              </a:graphicData>
            </a:graphic>
          </wp:anchor>
        </w:drawing>
      </w:r>
    </w:p>
    <w:p w:rsidR="00A06B0E" w:rsidRDefault="00A06B0E">
      <w:pPr>
        <w:pStyle w:val="a3"/>
        <w:rPr>
          <w:sz w:val="30"/>
        </w:rPr>
      </w:pPr>
    </w:p>
    <w:p w:rsidR="00A06B0E" w:rsidRDefault="00A06B0E">
      <w:pPr>
        <w:pStyle w:val="a3"/>
        <w:spacing w:before="4"/>
        <w:rPr>
          <w:sz w:val="26"/>
        </w:rPr>
      </w:pPr>
    </w:p>
    <w:p w:rsidR="00A06B0E" w:rsidRDefault="002937F8">
      <w:pPr>
        <w:pStyle w:val="a3"/>
        <w:spacing w:line="360" w:lineRule="auto"/>
        <w:ind w:left="1701" w:right="1121" w:firstLine="720"/>
        <w:jc w:val="both"/>
      </w:pPr>
      <w:r>
        <w:t>Межа території: на заході - межі присадибних ділянок садибної забудови по пров. Широкому, на півночі - межі присадибних ділянок садибної забудови по вул. Широкій, на сході - межі присадибних ділянок садибної забудови по вул. Таганрозькій, на півдні - вулиц</w:t>
      </w:r>
      <w:r>
        <w:t>я Бєляєва, на південному заході  -  канал  Лівобережний  і  озеро  Московське  басейну  р.</w:t>
      </w:r>
      <w:r>
        <w:rPr>
          <w:spacing w:val="-1"/>
        </w:rPr>
        <w:t xml:space="preserve"> </w:t>
      </w:r>
      <w:r>
        <w:t>Дніпро.</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5"/>
        <w:jc w:val="right"/>
        <w:rPr>
          <w:rFonts w:ascii="Arial"/>
          <w:b/>
          <w:i/>
          <w:sz w:val="24"/>
        </w:rPr>
      </w:pPr>
      <w:r>
        <w:rPr>
          <w:rFonts w:ascii="Arial"/>
          <w:b/>
          <w:i/>
          <w:sz w:val="24"/>
        </w:rPr>
        <w:lastRenderedPageBreak/>
        <w:t>8</w:t>
      </w:r>
    </w:p>
    <w:p w:rsidR="00A06B0E" w:rsidRDefault="00A06B0E">
      <w:pPr>
        <w:pStyle w:val="a3"/>
        <w:spacing w:before="9"/>
        <w:rPr>
          <w:rFonts w:ascii="Arial"/>
          <w:b/>
          <w:i/>
          <w:sz w:val="24"/>
        </w:rPr>
      </w:pPr>
    </w:p>
    <w:p w:rsidR="00A06B0E" w:rsidRDefault="002937F8">
      <w:pPr>
        <w:pStyle w:val="a3"/>
        <w:spacing w:line="360" w:lineRule="auto"/>
        <w:ind w:left="1701" w:right="1121" w:firstLine="720"/>
        <w:jc w:val="both"/>
      </w:pPr>
      <w:r>
        <w:t xml:space="preserve">Територію проектування на ділянці близько 600м перетинає </w:t>
      </w:r>
      <w:proofErr w:type="spellStart"/>
      <w:r>
        <w:t>Одінківський</w:t>
      </w:r>
      <w:proofErr w:type="spellEnd"/>
      <w:r>
        <w:t xml:space="preserve"> канал і проектований дренажний канал по контуру території, протяжністю</w:t>
      </w:r>
      <w:r>
        <w:t xml:space="preserve"> близько 1,13 кілометрів.</w:t>
      </w:r>
    </w:p>
    <w:p w:rsidR="00A06B0E" w:rsidRDefault="00A06B0E">
      <w:pPr>
        <w:pStyle w:val="a3"/>
        <w:spacing w:before="5"/>
        <w:rPr>
          <w:sz w:val="24"/>
        </w:rPr>
      </w:pPr>
    </w:p>
    <w:p w:rsidR="00A06B0E" w:rsidRDefault="002937F8">
      <w:pPr>
        <w:pStyle w:val="a3"/>
        <w:spacing w:before="1" w:line="357" w:lineRule="auto"/>
        <w:ind w:left="1701" w:right="1124" w:firstLine="720"/>
        <w:jc w:val="both"/>
      </w:pPr>
      <w:r>
        <w:t xml:space="preserve">Згідно з матеріалами </w:t>
      </w:r>
      <w:proofErr w:type="spellStart"/>
      <w:r>
        <w:t>історико-архітектурного</w:t>
      </w:r>
      <w:proofErr w:type="spellEnd"/>
      <w:r>
        <w:t xml:space="preserve"> опорного плану, на території детального плану відсутні об'єкти охорони культурної спадщини та зони регулювання забудови.</w:t>
      </w:r>
    </w:p>
    <w:p w:rsidR="00A06B0E" w:rsidRDefault="00A06B0E">
      <w:pPr>
        <w:pStyle w:val="a3"/>
        <w:spacing w:before="1"/>
        <w:rPr>
          <w:sz w:val="25"/>
        </w:rPr>
      </w:pPr>
    </w:p>
    <w:p w:rsidR="00A06B0E" w:rsidRDefault="002937F8">
      <w:pPr>
        <w:pStyle w:val="a3"/>
        <w:spacing w:line="357" w:lineRule="auto"/>
        <w:ind w:left="1701" w:right="1121" w:firstLine="720"/>
        <w:jc w:val="both"/>
      </w:pPr>
      <w:r>
        <w:t>Інженерно будівельні умови ділянки характеризується наявністю несприятливих геологічних процесів а саме підтоплення земель.</w:t>
      </w:r>
    </w:p>
    <w:p w:rsidR="00A06B0E" w:rsidRDefault="00A06B0E">
      <w:pPr>
        <w:pStyle w:val="a3"/>
        <w:spacing w:before="10"/>
        <w:rPr>
          <w:sz w:val="24"/>
        </w:rPr>
      </w:pPr>
    </w:p>
    <w:p w:rsidR="00A06B0E" w:rsidRDefault="002937F8">
      <w:pPr>
        <w:pStyle w:val="a3"/>
        <w:spacing w:line="360" w:lineRule="auto"/>
        <w:ind w:left="1701" w:right="1121" w:firstLine="720"/>
        <w:jc w:val="both"/>
      </w:pPr>
      <w:r>
        <w:t xml:space="preserve">Територія проектування являє собою ділянку заплави, з високим рівнем </w:t>
      </w:r>
      <w:proofErr w:type="spellStart"/>
      <w:r>
        <w:t>грунтових</w:t>
      </w:r>
      <w:proofErr w:type="spellEnd"/>
      <w:r>
        <w:t xml:space="preserve"> вод, що залягають на глибині 0-2,5м. Відведення води</w:t>
      </w:r>
      <w:r>
        <w:t xml:space="preserve"> з території вирішується організацією обвідного дренажного каналу. У зв’язку з цим, в межах ділянки проектування передбачається організація багаторівневого гаража і механізованого </w:t>
      </w:r>
      <w:proofErr w:type="spellStart"/>
      <w:r>
        <w:t>паркінгу</w:t>
      </w:r>
      <w:proofErr w:type="spellEnd"/>
      <w:r>
        <w:t>, який буде забезпечувати машино-місцями в повній</w:t>
      </w:r>
      <w:r>
        <w:rPr>
          <w:spacing w:val="-5"/>
        </w:rPr>
        <w:t xml:space="preserve"> </w:t>
      </w:r>
      <w:r>
        <w:t>мірі.</w:t>
      </w:r>
    </w:p>
    <w:p w:rsidR="00A06B0E" w:rsidRDefault="00A06B0E">
      <w:pPr>
        <w:pStyle w:val="a3"/>
        <w:spacing w:before="4"/>
        <w:rPr>
          <w:sz w:val="24"/>
        </w:rPr>
      </w:pPr>
    </w:p>
    <w:p w:rsidR="00A06B0E" w:rsidRDefault="002937F8">
      <w:pPr>
        <w:pStyle w:val="a3"/>
        <w:spacing w:line="360" w:lineRule="auto"/>
        <w:ind w:left="1701" w:right="1121" w:firstLine="720"/>
        <w:jc w:val="both"/>
      </w:pPr>
      <w:r>
        <w:t xml:space="preserve">Так як вся </w:t>
      </w:r>
      <w:r>
        <w:t xml:space="preserve">ділянка досить велика, 19.5га, мною була обрана частина території для розробки варіанту концепції забудови, що становить 2,625га. Згідно зі схемою зонування території, на обраній мною ділянці буде розташована громадська торгова зона </w:t>
      </w:r>
      <w:r>
        <w:rPr>
          <w:b/>
        </w:rPr>
        <w:t>«Г-6»</w:t>
      </w:r>
      <w:r>
        <w:t xml:space="preserve">, і житлова зона </w:t>
      </w:r>
      <w:r>
        <w:rPr>
          <w:b/>
        </w:rPr>
        <w:t>«</w:t>
      </w:r>
      <w:r>
        <w:rPr>
          <w:b/>
        </w:rPr>
        <w:t>Ж-5»</w:t>
      </w:r>
      <w:r>
        <w:t>, поверховістю від 10 до 16 поверхів.</w:t>
      </w:r>
    </w:p>
    <w:p w:rsidR="00A06B0E" w:rsidRDefault="00A06B0E">
      <w:pPr>
        <w:pStyle w:val="a3"/>
        <w:spacing w:before="4"/>
        <w:rPr>
          <w:sz w:val="24"/>
        </w:rPr>
      </w:pPr>
    </w:p>
    <w:p w:rsidR="00A06B0E" w:rsidRDefault="002937F8">
      <w:pPr>
        <w:pStyle w:val="a3"/>
        <w:spacing w:line="360" w:lineRule="auto"/>
        <w:ind w:left="1701" w:right="1121" w:firstLine="720"/>
        <w:jc w:val="both"/>
      </w:pPr>
      <w:r>
        <w:rPr>
          <w:b/>
        </w:rPr>
        <w:t>Торгівельні зони «Г-6» (</w:t>
      </w:r>
      <w:r>
        <w:t>зони розміщення об’єктів торгівлі). Призначаються для розташування магазинів, торгівельних комплексів, ринків, ринкових комплексів. Зону формують території громадської забудови, на яких за містобудівною документацією розміщуються торгівельні заклади та інш</w:t>
      </w:r>
      <w:r>
        <w:t>і об’єкти обслуговування населення.</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5"/>
        <w:jc w:val="right"/>
        <w:rPr>
          <w:rFonts w:ascii="Arial"/>
          <w:b/>
          <w:i/>
          <w:sz w:val="24"/>
        </w:rPr>
      </w:pPr>
      <w:r>
        <w:rPr>
          <w:rFonts w:ascii="Arial"/>
          <w:b/>
          <w:i/>
          <w:sz w:val="24"/>
        </w:rPr>
        <w:lastRenderedPageBreak/>
        <w:t>9</w:t>
      </w:r>
    </w:p>
    <w:p w:rsidR="00A06B0E" w:rsidRDefault="00A06B0E">
      <w:pPr>
        <w:pStyle w:val="a3"/>
        <w:spacing w:before="9"/>
        <w:rPr>
          <w:rFonts w:ascii="Arial"/>
          <w:b/>
          <w:i/>
          <w:sz w:val="24"/>
        </w:rPr>
      </w:pPr>
    </w:p>
    <w:p w:rsidR="00A06B0E" w:rsidRDefault="002937F8">
      <w:pPr>
        <w:pStyle w:val="a3"/>
        <w:spacing w:line="360" w:lineRule="auto"/>
        <w:ind w:left="1701" w:right="1120" w:firstLine="720"/>
        <w:jc w:val="both"/>
      </w:pPr>
      <w:r>
        <w:rPr>
          <w:noProof/>
          <w:lang w:val="ru-RU" w:eastAsia="ru-RU" w:bidi="ar-SA"/>
        </w:rPr>
        <w:drawing>
          <wp:anchor distT="0" distB="0" distL="0" distR="0" simplePos="0" relativeHeight="3" behindDoc="0" locked="0" layoutInCell="1" allowOverlap="1">
            <wp:simplePos x="0" y="0"/>
            <wp:positionH relativeFrom="page">
              <wp:posOffset>1067273</wp:posOffset>
            </wp:positionH>
            <wp:positionV relativeFrom="paragraph">
              <wp:posOffset>2232536</wp:posOffset>
            </wp:positionV>
            <wp:extent cx="5784594" cy="5494020"/>
            <wp:effectExtent l="0" t="0" r="0" b="0"/>
            <wp:wrapTopAndBottom/>
            <wp:docPr id="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jpeg"/>
                    <pic:cNvPicPr/>
                  </pic:nvPicPr>
                  <pic:blipFill>
                    <a:blip r:embed="rId15" cstate="print"/>
                    <a:stretch>
                      <a:fillRect/>
                    </a:stretch>
                  </pic:blipFill>
                  <pic:spPr>
                    <a:xfrm>
                      <a:off x="0" y="0"/>
                      <a:ext cx="5784594" cy="5494020"/>
                    </a:xfrm>
                    <a:prstGeom prst="rect">
                      <a:avLst/>
                    </a:prstGeom>
                  </pic:spPr>
                </pic:pic>
              </a:graphicData>
            </a:graphic>
          </wp:anchor>
        </w:drawing>
      </w:r>
      <w:r>
        <w:rPr>
          <w:b/>
        </w:rPr>
        <w:t xml:space="preserve">Багатоквартирна житлова забудова «Ж-5» </w:t>
      </w:r>
      <w:r>
        <w:t xml:space="preserve">(зона багатоквартирної житлової забудови). Призначається для розташування багатоквартирних житлових будинків поверховістю від 10 до 16 поверхів, супутніх об’єктів </w:t>
      </w:r>
      <w:r>
        <w:t>повсякденного обслуговування населення, комунальних об’єктів, окремих об’єктів загальноміського значення. Домінуюче функціональне використання території – житлова функція з включенням функцій громадського призначення.</w:t>
      </w:r>
    </w:p>
    <w:p w:rsidR="00A06B0E" w:rsidRDefault="002937F8">
      <w:pPr>
        <w:pStyle w:val="Heading2"/>
        <w:spacing w:before="127"/>
        <w:ind w:left="575"/>
        <w:jc w:val="center"/>
      </w:pPr>
      <w:r>
        <w:t>«Г-6». Торговельні зони.</w:t>
      </w:r>
    </w:p>
    <w:p w:rsidR="00A06B0E" w:rsidRDefault="00A06B0E">
      <w:pPr>
        <w:pStyle w:val="a3"/>
        <w:spacing w:before="9"/>
        <w:rPr>
          <w:b/>
          <w:sz w:val="24"/>
        </w:rPr>
      </w:pPr>
    </w:p>
    <w:p w:rsidR="00A06B0E" w:rsidRDefault="002937F8">
      <w:pPr>
        <w:pStyle w:val="Heading3"/>
        <w:rPr>
          <w:u w:val="none"/>
        </w:rPr>
      </w:pPr>
      <w:r>
        <w:rPr>
          <w:u w:val="thick"/>
        </w:rPr>
        <w:t>Переважні ви</w:t>
      </w:r>
      <w:r>
        <w:rPr>
          <w:u w:val="thick"/>
        </w:rPr>
        <w:t>ди використання:</w:t>
      </w:r>
    </w:p>
    <w:p w:rsidR="00A06B0E" w:rsidRDefault="00A06B0E">
      <w:pPr>
        <w:pStyle w:val="a3"/>
        <w:spacing w:before="9"/>
        <w:rPr>
          <w:b/>
          <w:i/>
          <w:sz w:val="23"/>
        </w:rPr>
      </w:pPr>
    </w:p>
    <w:p w:rsidR="00A06B0E" w:rsidRDefault="002937F8">
      <w:pPr>
        <w:pStyle w:val="a4"/>
        <w:numPr>
          <w:ilvl w:val="0"/>
          <w:numId w:val="21"/>
        </w:numPr>
        <w:tabs>
          <w:tab w:val="left" w:pos="2098"/>
        </w:tabs>
        <w:spacing w:line="360" w:lineRule="auto"/>
        <w:ind w:right="1123"/>
        <w:rPr>
          <w:sz w:val="28"/>
        </w:rPr>
      </w:pPr>
      <w:r>
        <w:rPr>
          <w:sz w:val="28"/>
        </w:rPr>
        <w:t>торгові центри, спеціалізовані та інші магазини роздрібної торгівлі товарами періодичного</w:t>
      </w:r>
      <w:r>
        <w:rPr>
          <w:spacing w:val="-6"/>
          <w:sz w:val="28"/>
        </w:rPr>
        <w:t xml:space="preserve"> </w:t>
      </w:r>
      <w:r>
        <w:rPr>
          <w:sz w:val="28"/>
        </w:rPr>
        <w:t>попиту;</w:t>
      </w:r>
    </w:p>
    <w:p w:rsidR="00A06B0E" w:rsidRDefault="00A06B0E">
      <w:pPr>
        <w:spacing w:line="360" w:lineRule="auto"/>
        <w:rPr>
          <w:sz w:val="28"/>
        </w:rPr>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10</w:t>
      </w:r>
    </w:p>
    <w:p w:rsidR="00A06B0E" w:rsidRDefault="00A06B0E">
      <w:pPr>
        <w:pStyle w:val="a3"/>
        <w:spacing w:before="9"/>
        <w:rPr>
          <w:rFonts w:ascii="Arial"/>
          <w:b/>
          <w:i/>
          <w:sz w:val="24"/>
        </w:rPr>
      </w:pPr>
    </w:p>
    <w:p w:rsidR="00A06B0E" w:rsidRDefault="002937F8">
      <w:pPr>
        <w:pStyle w:val="a4"/>
        <w:numPr>
          <w:ilvl w:val="0"/>
          <w:numId w:val="21"/>
        </w:numPr>
        <w:tabs>
          <w:tab w:val="left" w:pos="2098"/>
        </w:tabs>
        <w:ind w:hanging="397"/>
        <w:rPr>
          <w:sz w:val="28"/>
        </w:rPr>
      </w:pPr>
      <w:r>
        <w:rPr>
          <w:sz w:val="28"/>
        </w:rPr>
        <w:t>ринки;</w:t>
      </w:r>
    </w:p>
    <w:p w:rsidR="00A06B0E" w:rsidRDefault="002937F8">
      <w:pPr>
        <w:pStyle w:val="a4"/>
        <w:numPr>
          <w:ilvl w:val="0"/>
          <w:numId w:val="21"/>
        </w:numPr>
        <w:tabs>
          <w:tab w:val="left" w:pos="2098"/>
        </w:tabs>
        <w:spacing w:before="223"/>
        <w:ind w:hanging="397"/>
        <w:rPr>
          <w:sz w:val="28"/>
        </w:rPr>
      </w:pPr>
      <w:r>
        <w:rPr>
          <w:sz w:val="28"/>
        </w:rPr>
        <w:t>заклади громадського харчування.</w:t>
      </w:r>
    </w:p>
    <w:p w:rsidR="00A06B0E" w:rsidRDefault="00A06B0E">
      <w:pPr>
        <w:pStyle w:val="a3"/>
        <w:rPr>
          <w:sz w:val="25"/>
        </w:rPr>
      </w:pPr>
    </w:p>
    <w:p w:rsidR="00A06B0E" w:rsidRDefault="002937F8">
      <w:pPr>
        <w:pStyle w:val="Heading3"/>
        <w:rPr>
          <w:u w:val="none"/>
        </w:rPr>
      </w:pPr>
      <w:r>
        <w:rPr>
          <w:u w:val="thick"/>
        </w:rPr>
        <w:t>Супутні види дозволеного використання:</w:t>
      </w:r>
    </w:p>
    <w:p w:rsidR="00A06B0E" w:rsidRDefault="00A06B0E">
      <w:pPr>
        <w:pStyle w:val="a3"/>
        <w:spacing w:before="9"/>
        <w:rPr>
          <w:b/>
          <w:i/>
          <w:sz w:val="23"/>
        </w:rPr>
      </w:pPr>
    </w:p>
    <w:p w:rsidR="00A06B0E" w:rsidRDefault="002937F8">
      <w:pPr>
        <w:pStyle w:val="a4"/>
        <w:numPr>
          <w:ilvl w:val="0"/>
          <w:numId w:val="21"/>
        </w:numPr>
        <w:tabs>
          <w:tab w:val="left" w:pos="2098"/>
        </w:tabs>
        <w:ind w:hanging="397"/>
        <w:rPr>
          <w:sz w:val="28"/>
        </w:rPr>
      </w:pPr>
      <w:r>
        <w:rPr>
          <w:sz w:val="28"/>
        </w:rPr>
        <w:t>готелі;</w:t>
      </w:r>
    </w:p>
    <w:p w:rsidR="00A06B0E" w:rsidRDefault="00A06B0E">
      <w:pPr>
        <w:pStyle w:val="a3"/>
        <w:spacing w:before="5"/>
        <w:rPr>
          <w:sz w:val="11"/>
        </w:rPr>
      </w:pPr>
    </w:p>
    <w:p w:rsidR="00A06B0E" w:rsidRDefault="002937F8">
      <w:pPr>
        <w:pStyle w:val="a4"/>
        <w:numPr>
          <w:ilvl w:val="0"/>
          <w:numId w:val="21"/>
        </w:numPr>
        <w:tabs>
          <w:tab w:val="left" w:pos="2098"/>
          <w:tab w:val="left" w:pos="6083"/>
          <w:tab w:val="left" w:pos="10526"/>
        </w:tabs>
        <w:spacing w:before="89" w:line="362" w:lineRule="auto"/>
        <w:ind w:right="1124"/>
        <w:rPr>
          <w:sz w:val="28"/>
        </w:rPr>
      </w:pPr>
      <w:r>
        <w:rPr>
          <w:sz w:val="28"/>
        </w:rPr>
        <w:t xml:space="preserve">автостоянки </w:t>
      </w:r>
      <w:r>
        <w:rPr>
          <w:spacing w:val="56"/>
          <w:sz w:val="28"/>
        </w:rPr>
        <w:t xml:space="preserve"> </w:t>
      </w:r>
      <w:r>
        <w:rPr>
          <w:sz w:val="28"/>
        </w:rPr>
        <w:t xml:space="preserve">для </w:t>
      </w:r>
      <w:r>
        <w:rPr>
          <w:spacing w:val="57"/>
          <w:sz w:val="28"/>
        </w:rPr>
        <w:t xml:space="preserve"> </w:t>
      </w:r>
      <w:r>
        <w:rPr>
          <w:sz w:val="28"/>
        </w:rPr>
        <w:t>тимчасового</w:t>
      </w:r>
      <w:r>
        <w:rPr>
          <w:sz w:val="28"/>
        </w:rPr>
        <w:tab/>
      </w:r>
      <w:r>
        <w:rPr>
          <w:sz w:val="28"/>
        </w:rPr>
        <w:t xml:space="preserve">зберігання </w:t>
      </w:r>
      <w:r>
        <w:rPr>
          <w:spacing w:val="56"/>
          <w:sz w:val="28"/>
        </w:rPr>
        <w:t xml:space="preserve"> </w:t>
      </w:r>
      <w:r>
        <w:rPr>
          <w:sz w:val="28"/>
        </w:rPr>
        <w:t xml:space="preserve">автомобілів, </w:t>
      </w:r>
      <w:r>
        <w:rPr>
          <w:spacing w:val="54"/>
          <w:sz w:val="28"/>
        </w:rPr>
        <w:t xml:space="preserve"> </w:t>
      </w:r>
      <w:r>
        <w:rPr>
          <w:sz w:val="28"/>
        </w:rPr>
        <w:t>(підземні</w:t>
      </w:r>
      <w:r>
        <w:rPr>
          <w:sz w:val="28"/>
        </w:rPr>
        <w:tab/>
      </w:r>
      <w:r>
        <w:rPr>
          <w:spacing w:val="-9"/>
          <w:sz w:val="28"/>
        </w:rPr>
        <w:t xml:space="preserve">та </w:t>
      </w:r>
      <w:r>
        <w:rPr>
          <w:sz w:val="28"/>
        </w:rPr>
        <w:t>наземні ) при громадських</w:t>
      </w:r>
      <w:r>
        <w:rPr>
          <w:spacing w:val="-5"/>
          <w:sz w:val="28"/>
        </w:rPr>
        <w:t xml:space="preserve"> </w:t>
      </w:r>
      <w:r>
        <w:rPr>
          <w:sz w:val="28"/>
        </w:rPr>
        <w:t>будівлях;</w:t>
      </w:r>
    </w:p>
    <w:p w:rsidR="00A06B0E" w:rsidRDefault="002937F8">
      <w:pPr>
        <w:pStyle w:val="a4"/>
        <w:numPr>
          <w:ilvl w:val="0"/>
          <w:numId w:val="21"/>
        </w:numPr>
        <w:tabs>
          <w:tab w:val="left" w:pos="2098"/>
        </w:tabs>
        <w:spacing w:before="55"/>
        <w:ind w:hanging="397"/>
        <w:rPr>
          <w:sz w:val="28"/>
        </w:rPr>
      </w:pPr>
      <w:r>
        <w:rPr>
          <w:sz w:val="28"/>
        </w:rPr>
        <w:t>громадські вбиральні</w:t>
      </w:r>
    </w:p>
    <w:p w:rsidR="00A06B0E" w:rsidRDefault="002937F8">
      <w:pPr>
        <w:pStyle w:val="a4"/>
        <w:numPr>
          <w:ilvl w:val="0"/>
          <w:numId w:val="21"/>
        </w:numPr>
        <w:tabs>
          <w:tab w:val="left" w:pos="2098"/>
        </w:tabs>
        <w:spacing w:before="220" w:line="360" w:lineRule="auto"/>
        <w:ind w:right="1125"/>
        <w:rPr>
          <w:sz w:val="28"/>
        </w:rPr>
      </w:pPr>
      <w:r>
        <w:rPr>
          <w:sz w:val="28"/>
        </w:rPr>
        <w:t xml:space="preserve">споруди комунальної та інженерної інфраструктури, необхідної </w:t>
      </w:r>
      <w:r>
        <w:rPr>
          <w:spacing w:val="-3"/>
          <w:sz w:val="28"/>
        </w:rPr>
        <w:t xml:space="preserve">для </w:t>
      </w:r>
      <w:r>
        <w:rPr>
          <w:sz w:val="28"/>
        </w:rPr>
        <w:t>обслуговування даної</w:t>
      </w:r>
      <w:r>
        <w:rPr>
          <w:spacing w:val="-1"/>
          <w:sz w:val="28"/>
        </w:rPr>
        <w:t xml:space="preserve"> </w:t>
      </w:r>
      <w:r>
        <w:rPr>
          <w:sz w:val="28"/>
        </w:rPr>
        <w:t>зони.</w:t>
      </w:r>
    </w:p>
    <w:p w:rsidR="00A06B0E" w:rsidRDefault="00A06B0E">
      <w:pPr>
        <w:pStyle w:val="a3"/>
        <w:spacing w:before="9"/>
        <w:rPr>
          <w:sz w:val="31"/>
        </w:rPr>
      </w:pPr>
    </w:p>
    <w:p w:rsidR="00A06B0E" w:rsidRDefault="002937F8">
      <w:pPr>
        <w:pStyle w:val="Heading2"/>
        <w:spacing w:before="1" w:line="360" w:lineRule="auto"/>
        <w:ind w:left="3405" w:right="1722" w:hanging="1092"/>
      </w:pPr>
      <w:r>
        <w:t>«Ж-5». Зона змішаної багатоквартирної житлової забудови та громадської забудови (від 10 до 16 поверхів).</w:t>
      </w:r>
    </w:p>
    <w:p w:rsidR="00A06B0E" w:rsidRDefault="002937F8">
      <w:pPr>
        <w:pStyle w:val="Heading3"/>
        <w:spacing w:before="121"/>
        <w:rPr>
          <w:u w:val="none"/>
        </w:rPr>
      </w:pPr>
      <w:r>
        <w:rPr>
          <w:u w:val="thick"/>
        </w:rPr>
        <w:t>Переважні види використання:</w:t>
      </w:r>
    </w:p>
    <w:p w:rsidR="00A06B0E" w:rsidRDefault="00A06B0E">
      <w:pPr>
        <w:pStyle w:val="a3"/>
        <w:spacing w:before="9"/>
        <w:rPr>
          <w:b/>
          <w:i/>
          <w:sz w:val="23"/>
        </w:rPr>
      </w:pPr>
    </w:p>
    <w:p w:rsidR="00A06B0E" w:rsidRDefault="002937F8">
      <w:pPr>
        <w:pStyle w:val="a4"/>
        <w:numPr>
          <w:ilvl w:val="0"/>
          <w:numId w:val="21"/>
        </w:numPr>
        <w:tabs>
          <w:tab w:val="left" w:pos="2098"/>
        </w:tabs>
        <w:spacing w:line="362" w:lineRule="auto"/>
        <w:ind w:right="1129"/>
        <w:rPr>
          <w:sz w:val="28"/>
        </w:rPr>
      </w:pPr>
      <w:r>
        <w:rPr>
          <w:sz w:val="28"/>
        </w:rPr>
        <w:t xml:space="preserve">житлові будинки від 10 до 16 поверхів, окремо розташовані </w:t>
      </w:r>
      <w:r>
        <w:rPr>
          <w:spacing w:val="-3"/>
          <w:sz w:val="28"/>
        </w:rPr>
        <w:t xml:space="preserve">або </w:t>
      </w:r>
      <w:r>
        <w:rPr>
          <w:sz w:val="28"/>
        </w:rPr>
        <w:t>зблоковані;</w:t>
      </w:r>
    </w:p>
    <w:p w:rsidR="00A06B0E" w:rsidRDefault="002937F8">
      <w:pPr>
        <w:pStyle w:val="a4"/>
        <w:numPr>
          <w:ilvl w:val="0"/>
          <w:numId w:val="21"/>
        </w:numPr>
        <w:tabs>
          <w:tab w:val="left" w:pos="2098"/>
        </w:tabs>
        <w:spacing w:before="55"/>
        <w:ind w:hanging="397"/>
        <w:rPr>
          <w:sz w:val="28"/>
        </w:rPr>
      </w:pPr>
      <w:r>
        <w:rPr>
          <w:sz w:val="28"/>
        </w:rPr>
        <w:t>загальноосвітні та спеціалізовані учбові заклад</w:t>
      </w:r>
      <w:r>
        <w:rPr>
          <w:sz w:val="28"/>
        </w:rPr>
        <w:t>и всіх</w:t>
      </w:r>
      <w:r>
        <w:rPr>
          <w:spacing w:val="-4"/>
          <w:sz w:val="28"/>
        </w:rPr>
        <w:t xml:space="preserve"> </w:t>
      </w:r>
      <w:r>
        <w:rPr>
          <w:sz w:val="28"/>
        </w:rPr>
        <w:t>типів;</w:t>
      </w:r>
    </w:p>
    <w:p w:rsidR="00A06B0E" w:rsidRDefault="002937F8">
      <w:pPr>
        <w:pStyle w:val="a4"/>
        <w:numPr>
          <w:ilvl w:val="0"/>
          <w:numId w:val="21"/>
        </w:numPr>
        <w:tabs>
          <w:tab w:val="left" w:pos="2098"/>
          <w:tab w:val="left" w:pos="3191"/>
          <w:tab w:val="left" w:pos="4708"/>
          <w:tab w:val="left" w:pos="7771"/>
          <w:tab w:val="left" w:pos="8769"/>
          <w:tab w:val="left" w:pos="10003"/>
          <w:tab w:val="left" w:pos="10370"/>
        </w:tabs>
        <w:spacing w:before="220" w:line="360" w:lineRule="auto"/>
        <w:ind w:right="1123"/>
        <w:rPr>
          <w:sz w:val="28"/>
        </w:rPr>
      </w:pPr>
      <w:r>
        <w:rPr>
          <w:sz w:val="28"/>
        </w:rPr>
        <w:t>окремо</w:t>
      </w:r>
      <w:r>
        <w:rPr>
          <w:sz w:val="28"/>
        </w:rPr>
        <w:tab/>
        <w:t>розміщені,</w:t>
      </w:r>
      <w:r>
        <w:rPr>
          <w:sz w:val="28"/>
        </w:rPr>
        <w:tab/>
        <w:t>вбудовано-прибудовані</w:t>
      </w:r>
      <w:r>
        <w:rPr>
          <w:sz w:val="28"/>
        </w:rPr>
        <w:tab/>
        <w:t>дитячі</w:t>
      </w:r>
      <w:r>
        <w:rPr>
          <w:sz w:val="28"/>
        </w:rPr>
        <w:tab/>
        <w:t>заклади,</w:t>
      </w:r>
      <w:r>
        <w:rPr>
          <w:sz w:val="28"/>
        </w:rPr>
        <w:tab/>
        <w:t>в</w:t>
      </w:r>
      <w:r>
        <w:rPr>
          <w:sz w:val="28"/>
        </w:rPr>
        <w:tab/>
      </w:r>
      <w:r>
        <w:rPr>
          <w:spacing w:val="-5"/>
          <w:sz w:val="28"/>
        </w:rPr>
        <w:t xml:space="preserve">т.ч. </w:t>
      </w:r>
      <w:r>
        <w:rPr>
          <w:sz w:val="28"/>
        </w:rPr>
        <w:t>зблоковані з початковими</w:t>
      </w:r>
      <w:r>
        <w:rPr>
          <w:spacing w:val="-2"/>
          <w:sz w:val="28"/>
        </w:rPr>
        <w:t xml:space="preserve"> </w:t>
      </w:r>
      <w:r>
        <w:rPr>
          <w:sz w:val="28"/>
        </w:rPr>
        <w:t>школами;</w:t>
      </w:r>
    </w:p>
    <w:p w:rsidR="00A06B0E" w:rsidRDefault="002937F8">
      <w:pPr>
        <w:pStyle w:val="a4"/>
        <w:numPr>
          <w:ilvl w:val="0"/>
          <w:numId w:val="21"/>
        </w:numPr>
        <w:tabs>
          <w:tab w:val="left" w:pos="2098"/>
        </w:tabs>
        <w:spacing w:before="59" w:line="362" w:lineRule="auto"/>
        <w:ind w:right="1123"/>
        <w:rPr>
          <w:sz w:val="28"/>
        </w:rPr>
      </w:pPr>
      <w:r>
        <w:rPr>
          <w:sz w:val="28"/>
        </w:rPr>
        <w:t>окремо розташовані і вбудовано-прибудовані адміністративні установи, підприємства торгівлі, обслуговування, громадського</w:t>
      </w:r>
      <w:r>
        <w:rPr>
          <w:spacing w:val="-13"/>
          <w:sz w:val="28"/>
        </w:rPr>
        <w:t xml:space="preserve"> </w:t>
      </w:r>
      <w:r>
        <w:rPr>
          <w:sz w:val="28"/>
        </w:rPr>
        <w:t>харчування;</w:t>
      </w:r>
    </w:p>
    <w:p w:rsidR="00A06B0E" w:rsidRDefault="002937F8">
      <w:pPr>
        <w:pStyle w:val="a4"/>
        <w:numPr>
          <w:ilvl w:val="0"/>
          <w:numId w:val="21"/>
        </w:numPr>
        <w:tabs>
          <w:tab w:val="left" w:pos="2098"/>
        </w:tabs>
        <w:spacing w:before="55"/>
        <w:ind w:hanging="397"/>
        <w:rPr>
          <w:sz w:val="28"/>
        </w:rPr>
      </w:pPr>
      <w:r>
        <w:rPr>
          <w:sz w:val="28"/>
        </w:rPr>
        <w:t>технічні буд</w:t>
      </w:r>
      <w:r>
        <w:rPr>
          <w:sz w:val="28"/>
        </w:rPr>
        <w:t>івлі та</w:t>
      </w:r>
      <w:r>
        <w:rPr>
          <w:spacing w:val="-4"/>
          <w:sz w:val="28"/>
        </w:rPr>
        <w:t xml:space="preserve"> </w:t>
      </w:r>
      <w:r>
        <w:rPr>
          <w:sz w:val="28"/>
        </w:rPr>
        <w:t>споруди;</w:t>
      </w:r>
    </w:p>
    <w:p w:rsidR="00A06B0E" w:rsidRDefault="002937F8">
      <w:pPr>
        <w:pStyle w:val="a4"/>
        <w:numPr>
          <w:ilvl w:val="0"/>
          <w:numId w:val="21"/>
        </w:numPr>
        <w:tabs>
          <w:tab w:val="left" w:pos="2098"/>
        </w:tabs>
        <w:spacing w:before="220"/>
        <w:ind w:hanging="397"/>
        <w:rPr>
          <w:sz w:val="28"/>
        </w:rPr>
      </w:pPr>
      <w:r>
        <w:rPr>
          <w:sz w:val="28"/>
        </w:rPr>
        <w:t>озеленені території;</w:t>
      </w:r>
    </w:p>
    <w:p w:rsidR="00A06B0E" w:rsidRDefault="002937F8">
      <w:pPr>
        <w:pStyle w:val="a4"/>
        <w:numPr>
          <w:ilvl w:val="0"/>
          <w:numId w:val="21"/>
        </w:numPr>
        <w:tabs>
          <w:tab w:val="left" w:pos="2098"/>
        </w:tabs>
        <w:spacing w:before="221"/>
        <w:ind w:hanging="397"/>
        <w:rPr>
          <w:sz w:val="28"/>
        </w:rPr>
      </w:pPr>
      <w:r>
        <w:rPr>
          <w:sz w:val="28"/>
        </w:rPr>
        <w:t>клуби багатоцільового та спеціалізованого</w:t>
      </w:r>
      <w:r>
        <w:rPr>
          <w:spacing w:val="-1"/>
          <w:sz w:val="28"/>
        </w:rPr>
        <w:t xml:space="preserve"> </w:t>
      </w:r>
      <w:r>
        <w:rPr>
          <w:sz w:val="28"/>
        </w:rPr>
        <w:t>призначення;</w:t>
      </w:r>
    </w:p>
    <w:p w:rsidR="00A06B0E" w:rsidRDefault="002937F8">
      <w:pPr>
        <w:pStyle w:val="a4"/>
        <w:numPr>
          <w:ilvl w:val="0"/>
          <w:numId w:val="21"/>
        </w:numPr>
        <w:tabs>
          <w:tab w:val="left" w:pos="2098"/>
        </w:tabs>
        <w:spacing w:before="222"/>
        <w:ind w:hanging="397"/>
        <w:rPr>
          <w:sz w:val="28"/>
        </w:rPr>
      </w:pPr>
      <w:r>
        <w:rPr>
          <w:sz w:val="28"/>
        </w:rPr>
        <w:t>бібліотеки;</w:t>
      </w:r>
    </w:p>
    <w:p w:rsidR="00A06B0E" w:rsidRDefault="002937F8">
      <w:pPr>
        <w:pStyle w:val="a4"/>
        <w:numPr>
          <w:ilvl w:val="0"/>
          <w:numId w:val="21"/>
        </w:numPr>
        <w:tabs>
          <w:tab w:val="left" w:pos="2098"/>
        </w:tabs>
        <w:spacing w:before="221"/>
        <w:ind w:hanging="397"/>
        <w:rPr>
          <w:sz w:val="28"/>
        </w:rPr>
      </w:pPr>
      <w:r>
        <w:rPr>
          <w:sz w:val="28"/>
        </w:rPr>
        <w:t>виставкові</w:t>
      </w:r>
      <w:r>
        <w:rPr>
          <w:spacing w:val="-1"/>
          <w:sz w:val="28"/>
        </w:rPr>
        <w:t xml:space="preserve"> </w:t>
      </w:r>
      <w:r>
        <w:rPr>
          <w:sz w:val="28"/>
        </w:rPr>
        <w:t>зали;</w:t>
      </w:r>
    </w:p>
    <w:p w:rsidR="00A06B0E" w:rsidRDefault="002937F8">
      <w:pPr>
        <w:pStyle w:val="a4"/>
        <w:numPr>
          <w:ilvl w:val="0"/>
          <w:numId w:val="21"/>
        </w:numPr>
        <w:tabs>
          <w:tab w:val="left" w:pos="2098"/>
        </w:tabs>
        <w:spacing w:before="220"/>
        <w:ind w:hanging="397"/>
        <w:rPr>
          <w:sz w:val="28"/>
        </w:rPr>
      </w:pPr>
      <w:r>
        <w:rPr>
          <w:sz w:val="28"/>
        </w:rPr>
        <w:t>спортивні</w:t>
      </w:r>
      <w:r>
        <w:rPr>
          <w:spacing w:val="-1"/>
          <w:sz w:val="28"/>
        </w:rPr>
        <w:t xml:space="preserve"> </w:t>
      </w:r>
      <w:r>
        <w:rPr>
          <w:sz w:val="28"/>
        </w:rPr>
        <w:t>майданчики;</w:t>
      </w:r>
    </w:p>
    <w:p w:rsidR="00A06B0E" w:rsidRDefault="002937F8">
      <w:pPr>
        <w:pStyle w:val="a4"/>
        <w:numPr>
          <w:ilvl w:val="0"/>
          <w:numId w:val="21"/>
        </w:numPr>
        <w:tabs>
          <w:tab w:val="left" w:pos="2098"/>
        </w:tabs>
        <w:spacing w:before="221"/>
        <w:ind w:hanging="397"/>
        <w:rPr>
          <w:sz w:val="28"/>
        </w:rPr>
      </w:pPr>
      <w:r>
        <w:rPr>
          <w:sz w:val="28"/>
        </w:rPr>
        <w:t>аптеки;</w:t>
      </w:r>
    </w:p>
    <w:p w:rsidR="00A06B0E" w:rsidRDefault="00A06B0E">
      <w:pPr>
        <w:rPr>
          <w:sz w:val="28"/>
        </w:rPr>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11</w:t>
      </w:r>
    </w:p>
    <w:p w:rsidR="00A06B0E" w:rsidRDefault="00A06B0E">
      <w:pPr>
        <w:pStyle w:val="a3"/>
        <w:spacing w:before="9"/>
        <w:rPr>
          <w:rFonts w:ascii="Arial"/>
          <w:b/>
          <w:i/>
          <w:sz w:val="24"/>
        </w:rPr>
      </w:pPr>
    </w:p>
    <w:p w:rsidR="00A06B0E" w:rsidRDefault="002937F8">
      <w:pPr>
        <w:pStyle w:val="a4"/>
        <w:numPr>
          <w:ilvl w:val="0"/>
          <w:numId w:val="21"/>
        </w:numPr>
        <w:tabs>
          <w:tab w:val="left" w:pos="2098"/>
        </w:tabs>
        <w:ind w:hanging="397"/>
        <w:rPr>
          <w:sz w:val="28"/>
        </w:rPr>
      </w:pPr>
      <w:r>
        <w:rPr>
          <w:sz w:val="28"/>
        </w:rPr>
        <w:t>амбулаторії, консультативні медичні</w:t>
      </w:r>
      <w:r>
        <w:rPr>
          <w:spacing w:val="-2"/>
          <w:sz w:val="28"/>
        </w:rPr>
        <w:t xml:space="preserve"> </w:t>
      </w:r>
      <w:r>
        <w:rPr>
          <w:sz w:val="28"/>
        </w:rPr>
        <w:t>заклади;</w:t>
      </w:r>
    </w:p>
    <w:p w:rsidR="00A06B0E" w:rsidRDefault="002937F8">
      <w:pPr>
        <w:pStyle w:val="a4"/>
        <w:numPr>
          <w:ilvl w:val="0"/>
          <w:numId w:val="21"/>
        </w:numPr>
        <w:tabs>
          <w:tab w:val="left" w:pos="2098"/>
        </w:tabs>
        <w:spacing w:before="223"/>
        <w:ind w:hanging="397"/>
        <w:rPr>
          <w:sz w:val="28"/>
        </w:rPr>
      </w:pPr>
      <w:r>
        <w:rPr>
          <w:sz w:val="28"/>
        </w:rPr>
        <w:t>поштові відділення, телефонні та телеграфні</w:t>
      </w:r>
      <w:r>
        <w:rPr>
          <w:spacing w:val="-7"/>
          <w:sz w:val="28"/>
        </w:rPr>
        <w:t xml:space="preserve"> </w:t>
      </w:r>
      <w:r>
        <w:rPr>
          <w:sz w:val="28"/>
        </w:rPr>
        <w:t>станції;</w:t>
      </w:r>
    </w:p>
    <w:p w:rsidR="00A06B0E" w:rsidRDefault="00A06B0E">
      <w:pPr>
        <w:pStyle w:val="a3"/>
        <w:spacing w:before="5"/>
        <w:rPr>
          <w:sz w:val="11"/>
        </w:rPr>
      </w:pPr>
    </w:p>
    <w:p w:rsidR="00A06B0E" w:rsidRDefault="002937F8">
      <w:pPr>
        <w:pStyle w:val="a4"/>
        <w:numPr>
          <w:ilvl w:val="0"/>
          <w:numId w:val="21"/>
        </w:numPr>
        <w:tabs>
          <w:tab w:val="left" w:pos="2098"/>
        </w:tabs>
        <w:spacing w:before="89" w:line="360" w:lineRule="auto"/>
        <w:ind w:right="1123"/>
        <w:rPr>
          <w:sz w:val="28"/>
        </w:rPr>
      </w:pPr>
      <w:r>
        <w:rPr>
          <w:sz w:val="28"/>
        </w:rPr>
        <w:t>усі типи використання, дозволені у зоні Г, які можуть розміщуватись в окремій будівлі чи на будь-якому поверсі будинку іншого</w:t>
      </w:r>
      <w:r>
        <w:rPr>
          <w:spacing w:val="-17"/>
          <w:sz w:val="28"/>
        </w:rPr>
        <w:t xml:space="preserve"> </w:t>
      </w:r>
      <w:r>
        <w:rPr>
          <w:sz w:val="28"/>
        </w:rPr>
        <w:t>призначення.</w:t>
      </w:r>
    </w:p>
    <w:p w:rsidR="00A06B0E" w:rsidRDefault="002937F8">
      <w:pPr>
        <w:pStyle w:val="Heading3"/>
        <w:spacing w:before="126"/>
        <w:rPr>
          <w:u w:val="none"/>
        </w:rPr>
      </w:pPr>
      <w:r>
        <w:rPr>
          <w:u w:val="thick"/>
        </w:rPr>
        <w:t>Супутні види дозволеного використання:</w:t>
      </w:r>
    </w:p>
    <w:p w:rsidR="00A06B0E" w:rsidRDefault="00A06B0E">
      <w:pPr>
        <w:pStyle w:val="a3"/>
        <w:spacing w:before="11"/>
        <w:rPr>
          <w:b/>
          <w:i/>
          <w:sz w:val="23"/>
        </w:rPr>
      </w:pPr>
    </w:p>
    <w:p w:rsidR="00A06B0E" w:rsidRDefault="002937F8">
      <w:pPr>
        <w:pStyle w:val="a4"/>
        <w:numPr>
          <w:ilvl w:val="0"/>
          <w:numId w:val="21"/>
        </w:numPr>
        <w:tabs>
          <w:tab w:val="left" w:pos="2098"/>
        </w:tabs>
        <w:ind w:hanging="397"/>
        <w:rPr>
          <w:sz w:val="28"/>
        </w:rPr>
      </w:pPr>
      <w:r>
        <w:rPr>
          <w:sz w:val="28"/>
        </w:rPr>
        <w:t xml:space="preserve">вбудовані, підземні, </w:t>
      </w:r>
      <w:proofErr w:type="spellStart"/>
      <w:r>
        <w:rPr>
          <w:sz w:val="28"/>
        </w:rPr>
        <w:t>напівпідземні</w:t>
      </w:r>
      <w:proofErr w:type="spellEnd"/>
      <w:r>
        <w:rPr>
          <w:sz w:val="28"/>
        </w:rPr>
        <w:t xml:space="preserve"> гаражі та відкриті</w:t>
      </w:r>
      <w:r>
        <w:rPr>
          <w:spacing w:val="-5"/>
          <w:sz w:val="28"/>
        </w:rPr>
        <w:t xml:space="preserve"> </w:t>
      </w:r>
      <w:r>
        <w:rPr>
          <w:sz w:val="28"/>
        </w:rPr>
        <w:t>стоянки;</w:t>
      </w:r>
    </w:p>
    <w:p w:rsidR="00A06B0E" w:rsidRDefault="002937F8">
      <w:pPr>
        <w:pStyle w:val="a4"/>
        <w:numPr>
          <w:ilvl w:val="0"/>
          <w:numId w:val="21"/>
        </w:numPr>
        <w:tabs>
          <w:tab w:val="left" w:pos="2098"/>
          <w:tab w:val="left" w:pos="3340"/>
          <w:tab w:val="left" w:pos="4555"/>
          <w:tab w:val="left" w:pos="5231"/>
          <w:tab w:val="left" w:pos="7000"/>
          <w:tab w:val="left" w:pos="8529"/>
          <w:tab w:val="left" w:pos="10660"/>
        </w:tabs>
        <w:spacing w:before="221" w:line="360" w:lineRule="auto"/>
        <w:ind w:right="1126"/>
        <w:rPr>
          <w:sz w:val="28"/>
        </w:rPr>
      </w:pPr>
      <w:r>
        <w:rPr>
          <w:sz w:val="28"/>
        </w:rPr>
        <w:t>відкриті</w:t>
      </w:r>
      <w:r>
        <w:rPr>
          <w:sz w:val="28"/>
        </w:rPr>
        <w:tab/>
        <w:t>стоянки</w:t>
      </w:r>
      <w:r>
        <w:rPr>
          <w:sz w:val="28"/>
        </w:rPr>
        <w:tab/>
        <w:t>для</w:t>
      </w:r>
      <w:r>
        <w:rPr>
          <w:sz w:val="28"/>
        </w:rPr>
        <w:tab/>
        <w:t>тимчасового</w:t>
      </w:r>
      <w:r>
        <w:rPr>
          <w:sz w:val="28"/>
        </w:rPr>
        <w:tab/>
        <w:t>зберігання</w:t>
      </w:r>
      <w:r>
        <w:rPr>
          <w:sz w:val="28"/>
        </w:rPr>
        <w:tab/>
        <w:t>автотранспорту</w:t>
      </w:r>
      <w:r>
        <w:rPr>
          <w:sz w:val="28"/>
        </w:rPr>
        <w:tab/>
      </w:r>
      <w:r>
        <w:rPr>
          <w:spacing w:val="-17"/>
          <w:sz w:val="28"/>
        </w:rPr>
        <w:t xml:space="preserve">з </w:t>
      </w:r>
      <w:r>
        <w:rPr>
          <w:sz w:val="28"/>
        </w:rPr>
        <w:t>розрахунку відповідно</w:t>
      </w:r>
      <w:r>
        <w:rPr>
          <w:spacing w:val="-5"/>
          <w:sz w:val="28"/>
        </w:rPr>
        <w:t xml:space="preserve"> </w:t>
      </w:r>
      <w:r>
        <w:rPr>
          <w:sz w:val="28"/>
        </w:rPr>
        <w:t>ДБН;</w:t>
      </w:r>
    </w:p>
    <w:p w:rsidR="00A06B0E" w:rsidRDefault="002937F8">
      <w:pPr>
        <w:pStyle w:val="a4"/>
        <w:numPr>
          <w:ilvl w:val="0"/>
          <w:numId w:val="21"/>
        </w:numPr>
        <w:tabs>
          <w:tab w:val="left" w:pos="2098"/>
        </w:tabs>
        <w:spacing w:before="58" w:line="362" w:lineRule="auto"/>
        <w:ind w:right="1121"/>
        <w:rPr>
          <w:sz w:val="28"/>
        </w:rPr>
      </w:pPr>
      <w:r>
        <w:rPr>
          <w:sz w:val="28"/>
        </w:rPr>
        <w:t>розміщення територій для паркування автомобілів , господарських, ігрових, спортивних</w:t>
      </w:r>
      <w:r>
        <w:rPr>
          <w:spacing w:val="-4"/>
          <w:sz w:val="28"/>
        </w:rPr>
        <w:t xml:space="preserve"> </w:t>
      </w:r>
      <w:r>
        <w:rPr>
          <w:sz w:val="28"/>
        </w:rPr>
        <w:t>майданчиків;</w:t>
      </w:r>
    </w:p>
    <w:p w:rsidR="00A06B0E" w:rsidRDefault="002937F8">
      <w:pPr>
        <w:pStyle w:val="a4"/>
        <w:numPr>
          <w:ilvl w:val="0"/>
          <w:numId w:val="21"/>
        </w:numPr>
        <w:tabs>
          <w:tab w:val="left" w:pos="2098"/>
        </w:tabs>
        <w:spacing w:before="55" w:line="360" w:lineRule="auto"/>
        <w:ind w:right="1125"/>
        <w:rPr>
          <w:sz w:val="28"/>
        </w:rPr>
      </w:pPr>
      <w:r>
        <w:rPr>
          <w:sz w:val="28"/>
        </w:rPr>
        <w:t xml:space="preserve">споруди комунальної та інженерної інфраструктури, необхідної </w:t>
      </w:r>
      <w:r>
        <w:rPr>
          <w:spacing w:val="-3"/>
          <w:sz w:val="28"/>
        </w:rPr>
        <w:t xml:space="preserve">для </w:t>
      </w:r>
      <w:r>
        <w:rPr>
          <w:sz w:val="28"/>
        </w:rPr>
        <w:t>обслуговування даної</w:t>
      </w:r>
      <w:r>
        <w:rPr>
          <w:spacing w:val="-1"/>
          <w:sz w:val="28"/>
        </w:rPr>
        <w:t xml:space="preserve"> </w:t>
      </w:r>
      <w:r>
        <w:rPr>
          <w:sz w:val="28"/>
        </w:rPr>
        <w:t>зони;</w:t>
      </w:r>
    </w:p>
    <w:p w:rsidR="00A06B0E" w:rsidRDefault="002937F8">
      <w:pPr>
        <w:pStyle w:val="a4"/>
        <w:numPr>
          <w:ilvl w:val="0"/>
          <w:numId w:val="21"/>
        </w:numPr>
        <w:tabs>
          <w:tab w:val="left" w:pos="2098"/>
        </w:tabs>
        <w:spacing w:before="59" w:line="362" w:lineRule="auto"/>
        <w:ind w:right="1123"/>
        <w:rPr>
          <w:sz w:val="28"/>
        </w:rPr>
      </w:pPr>
      <w:r>
        <w:rPr>
          <w:sz w:val="28"/>
        </w:rPr>
        <w:t>тимчасові павільйони і кіоски для будь-яких видів роздрібної торгівлі та</w:t>
      </w:r>
      <w:r>
        <w:rPr>
          <w:spacing w:val="-2"/>
          <w:sz w:val="28"/>
        </w:rPr>
        <w:t xml:space="preserve"> </w:t>
      </w:r>
      <w:r>
        <w:rPr>
          <w:sz w:val="28"/>
        </w:rPr>
        <w:t>обслуговування.</w:t>
      </w:r>
    </w:p>
    <w:p w:rsidR="00A06B0E" w:rsidRDefault="002937F8">
      <w:pPr>
        <w:pStyle w:val="a3"/>
        <w:spacing w:before="115" w:line="360" w:lineRule="auto"/>
        <w:ind w:left="1701" w:right="1120" w:firstLine="396"/>
        <w:jc w:val="both"/>
      </w:pPr>
      <w:r>
        <w:t>Ділянка проектування розташована у північно-східній частині міста, на лівом</w:t>
      </w:r>
      <w:r>
        <w:t xml:space="preserve">у березі р. Дніпро. Абсолютні відмітки коливаються в межах 51,5- 55,5 </w:t>
      </w:r>
      <w:proofErr w:type="spellStart"/>
      <w:r>
        <w:t>мБС</w:t>
      </w:r>
      <w:proofErr w:type="spellEnd"/>
      <w:r>
        <w:t>, рельєф – заплавно-рівнинний; ухили поверхні – незначні.</w:t>
      </w:r>
    </w:p>
    <w:p w:rsidR="00A06B0E" w:rsidRDefault="002937F8">
      <w:pPr>
        <w:pStyle w:val="a3"/>
        <w:spacing w:before="118" w:line="362" w:lineRule="auto"/>
        <w:ind w:left="1701" w:right="1121" w:firstLine="396"/>
        <w:jc w:val="both"/>
      </w:pPr>
      <w:r>
        <w:t>Планувальні рішення проекту прийняті з урахуванням обмежень від об’єктів, що існують та тих, що проектуються на перспективу.</w:t>
      </w:r>
    </w:p>
    <w:p w:rsidR="00A06B0E" w:rsidRDefault="002937F8">
      <w:pPr>
        <w:pStyle w:val="a3"/>
        <w:spacing w:before="115" w:line="360" w:lineRule="auto"/>
        <w:ind w:left="1701" w:right="1120" w:firstLine="720"/>
        <w:jc w:val="both"/>
      </w:pPr>
      <w:r>
        <w:t xml:space="preserve">Перспективні планувальні обмеження представлені </w:t>
      </w:r>
      <w:proofErr w:type="spellStart"/>
      <w:r>
        <w:t>санітарно-</w:t>
      </w:r>
      <w:proofErr w:type="spellEnd"/>
      <w:r>
        <w:t xml:space="preserve"> захисною зоною від проектної котельні малої потужності відповідно вимог ДБН Б.2.2-12:2018 (п. 14.11.6) – не менше 50 м.</w:t>
      </w:r>
    </w:p>
    <w:p w:rsidR="00A06B0E" w:rsidRDefault="00A06B0E">
      <w:pPr>
        <w:pStyle w:val="a3"/>
        <w:rPr>
          <w:sz w:val="30"/>
        </w:rPr>
      </w:pPr>
    </w:p>
    <w:p w:rsidR="00A06B0E" w:rsidRDefault="00A06B0E">
      <w:pPr>
        <w:pStyle w:val="a3"/>
        <w:spacing w:before="3"/>
        <w:rPr>
          <w:sz w:val="33"/>
        </w:rPr>
      </w:pPr>
    </w:p>
    <w:p w:rsidR="00A06B0E" w:rsidRDefault="002937F8">
      <w:pPr>
        <w:pStyle w:val="Heading2"/>
        <w:numPr>
          <w:ilvl w:val="1"/>
          <w:numId w:val="22"/>
        </w:numPr>
        <w:tabs>
          <w:tab w:val="left" w:pos="2895"/>
        </w:tabs>
        <w:spacing w:before="1"/>
        <w:ind w:left="2894" w:hanging="424"/>
        <w:jc w:val="left"/>
      </w:pPr>
      <w:r>
        <w:t>Розподіл територій за функціональним</w:t>
      </w:r>
      <w:r>
        <w:rPr>
          <w:spacing w:val="-7"/>
        </w:rPr>
        <w:t xml:space="preserve"> </w:t>
      </w:r>
      <w:r>
        <w:t>використанням.</w:t>
      </w:r>
    </w:p>
    <w:p w:rsidR="00A06B0E" w:rsidRDefault="00A06B0E">
      <w:pPr>
        <w:pStyle w:val="a3"/>
        <w:spacing w:before="11"/>
        <w:rPr>
          <w:b/>
          <w:sz w:val="23"/>
        </w:rPr>
      </w:pPr>
    </w:p>
    <w:p w:rsidR="00A06B0E" w:rsidRDefault="002937F8">
      <w:pPr>
        <w:pStyle w:val="a3"/>
        <w:spacing w:line="360" w:lineRule="auto"/>
        <w:ind w:left="1701" w:right="1125" w:firstLine="720"/>
        <w:jc w:val="both"/>
      </w:pPr>
      <w:r>
        <w:t>В основі архітектурно-планувальної організації території житлового мікрорайону визначені наступні принципи, а саме:</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12</w:t>
      </w:r>
    </w:p>
    <w:p w:rsidR="00A06B0E" w:rsidRDefault="00A06B0E">
      <w:pPr>
        <w:pStyle w:val="a3"/>
        <w:spacing w:before="9"/>
        <w:rPr>
          <w:rFonts w:ascii="Arial"/>
          <w:b/>
          <w:i/>
          <w:sz w:val="24"/>
        </w:rPr>
      </w:pPr>
    </w:p>
    <w:p w:rsidR="00A06B0E" w:rsidRDefault="002937F8">
      <w:pPr>
        <w:pStyle w:val="a4"/>
        <w:numPr>
          <w:ilvl w:val="0"/>
          <w:numId w:val="21"/>
        </w:numPr>
        <w:tabs>
          <w:tab w:val="left" w:pos="2098"/>
        </w:tabs>
        <w:spacing w:line="360" w:lineRule="auto"/>
        <w:ind w:right="1123"/>
        <w:jc w:val="both"/>
        <w:rPr>
          <w:sz w:val="28"/>
        </w:rPr>
      </w:pPr>
      <w:r>
        <w:rPr>
          <w:sz w:val="28"/>
        </w:rPr>
        <w:t>створення комфортних умов проживання в житлових групах з забезпеченням нормативних площ озеленення загального та обмеженог</w:t>
      </w:r>
      <w:r>
        <w:rPr>
          <w:sz w:val="28"/>
        </w:rPr>
        <w:t>о</w:t>
      </w:r>
      <w:r>
        <w:rPr>
          <w:spacing w:val="38"/>
          <w:sz w:val="28"/>
        </w:rPr>
        <w:t xml:space="preserve"> </w:t>
      </w:r>
      <w:r>
        <w:rPr>
          <w:sz w:val="28"/>
        </w:rPr>
        <w:t>користування</w:t>
      </w:r>
      <w:r>
        <w:rPr>
          <w:spacing w:val="38"/>
          <w:sz w:val="28"/>
        </w:rPr>
        <w:t xml:space="preserve"> </w:t>
      </w:r>
      <w:r>
        <w:rPr>
          <w:sz w:val="28"/>
        </w:rPr>
        <w:t>житлових</w:t>
      </w:r>
      <w:r>
        <w:rPr>
          <w:spacing w:val="36"/>
          <w:sz w:val="28"/>
        </w:rPr>
        <w:t xml:space="preserve"> </w:t>
      </w:r>
      <w:r>
        <w:rPr>
          <w:sz w:val="28"/>
        </w:rPr>
        <w:t>районів</w:t>
      </w:r>
      <w:r>
        <w:rPr>
          <w:spacing w:val="36"/>
          <w:sz w:val="28"/>
        </w:rPr>
        <w:t xml:space="preserve"> </w:t>
      </w:r>
      <w:r>
        <w:rPr>
          <w:sz w:val="28"/>
        </w:rPr>
        <w:t>згідно</w:t>
      </w:r>
      <w:r>
        <w:rPr>
          <w:spacing w:val="37"/>
          <w:sz w:val="28"/>
        </w:rPr>
        <w:t xml:space="preserve"> </w:t>
      </w:r>
      <w:r>
        <w:rPr>
          <w:sz w:val="28"/>
        </w:rPr>
        <w:t>ДБН</w:t>
      </w:r>
      <w:r>
        <w:rPr>
          <w:spacing w:val="-4"/>
          <w:sz w:val="28"/>
        </w:rPr>
        <w:t xml:space="preserve"> </w:t>
      </w:r>
      <w:r>
        <w:rPr>
          <w:sz w:val="28"/>
        </w:rPr>
        <w:t>Б.2.2-12:2018</w:t>
      </w:r>
    </w:p>
    <w:p w:rsidR="00A06B0E" w:rsidRDefault="002937F8">
      <w:pPr>
        <w:pStyle w:val="a3"/>
        <w:spacing w:before="1"/>
        <w:ind w:left="2097"/>
        <w:jc w:val="both"/>
      </w:pPr>
      <w:r>
        <w:t>«Планування та забудова територій»;</w:t>
      </w:r>
    </w:p>
    <w:p w:rsidR="00A06B0E" w:rsidRDefault="00A06B0E">
      <w:pPr>
        <w:pStyle w:val="a3"/>
        <w:spacing w:before="4"/>
        <w:rPr>
          <w:sz w:val="24"/>
        </w:rPr>
      </w:pPr>
    </w:p>
    <w:p w:rsidR="00A06B0E" w:rsidRDefault="002937F8">
      <w:pPr>
        <w:pStyle w:val="a4"/>
        <w:numPr>
          <w:ilvl w:val="0"/>
          <w:numId w:val="21"/>
        </w:numPr>
        <w:tabs>
          <w:tab w:val="left" w:pos="2098"/>
        </w:tabs>
        <w:spacing w:line="360" w:lineRule="auto"/>
        <w:ind w:right="1121"/>
        <w:jc w:val="both"/>
        <w:rPr>
          <w:sz w:val="28"/>
        </w:rPr>
      </w:pPr>
      <w:r>
        <w:rPr>
          <w:sz w:val="28"/>
        </w:rPr>
        <w:t xml:space="preserve">організація </w:t>
      </w:r>
      <w:proofErr w:type="spellStart"/>
      <w:r>
        <w:rPr>
          <w:sz w:val="28"/>
        </w:rPr>
        <w:t>внутрішньоквартального</w:t>
      </w:r>
      <w:proofErr w:type="spellEnd"/>
      <w:r>
        <w:rPr>
          <w:sz w:val="28"/>
        </w:rPr>
        <w:t xml:space="preserve"> простору з розміщення повного комплексу ігрових майданчиків для дітей дошкільного й молодшого шкільного віку, майданчиків для відпочинку дорослого населення, для тимчасової стоянки велосипедів, для занять фізкультурою та </w:t>
      </w:r>
      <w:r>
        <w:rPr>
          <w:sz w:val="28"/>
        </w:rPr>
        <w:t>збирання побутових відходів. Розрахунок виконаний у відповідності до таблиці 6.4 ДБН</w:t>
      </w:r>
      <w:r>
        <w:rPr>
          <w:spacing w:val="-2"/>
          <w:sz w:val="28"/>
        </w:rPr>
        <w:t xml:space="preserve"> </w:t>
      </w:r>
      <w:r>
        <w:rPr>
          <w:sz w:val="28"/>
        </w:rPr>
        <w:t>Б.2.2-12:2018;</w:t>
      </w:r>
    </w:p>
    <w:p w:rsidR="00A06B0E" w:rsidRDefault="002937F8">
      <w:pPr>
        <w:pStyle w:val="a4"/>
        <w:numPr>
          <w:ilvl w:val="0"/>
          <w:numId w:val="21"/>
        </w:numPr>
        <w:tabs>
          <w:tab w:val="left" w:pos="2098"/>
        </w:tabs>
        <w:spacing w:before="122" w:line="360" w:lineRule="auto"/>
        <w:ind w:right="1122"/>
        <w:jc w:val="both"/>
        <w:rPr>
          <w:sz w:val="28"/>
        </w:rPr>
      </w:pPr>
      <w:r>
        <w:rPr>
          <w:sz w:val="28"/>
        </w:rPr>
        <w:t xml:space="preserve">формування </w:t>
      </w:r>
      <w:proofErr w:type="spellStart"/>
      <w:r>
        <w:rPr>
          <w:sz w:val="28"/>
        </w:rPr>
        <w:t>внутрішньогоквартального</w:t>
      </w:r>
      <w:proofErr w:type="spellEnd"/>
      <w:r>
        <w:rPr>
          <w:sz w:val="28"/>
        </w:rPr>
        <w:t xml:space="preserve"> простору без розміщення місць для зберігання автотранспортних засобів, перевага такого рішення</w:t>
      </w:r>
      <w:r>
        <w:rPr>
          <w:spacing w:val="16"/>
          <w:sz w:val="28"/>
        </w:rPr>
        <w:t xml:space="preserve"> </w:t>
      </w:r>
      <w:r>
        <w:rPr>
          <w:sz w:val="28"/>
        </w:rPr>
        <w:t>-</w:t>
      </w:r>
    </w:p>
    <w:p w:rsidR="00A06B0E" w:rsidRDefault="002937F8">
      <w:pPr>
        <w:pStyle w:val="a3"/>
        <w:spacing w:before="8"/>
        <w:rPr>
          <w:sz w:val="11"/>
        </w:rPr>
      </w:pPr>
      <w:r>
        <w:rPr>
          <w:noProof/>
          <w:lang w:val="ru-RU" w:eastAsia="ru-RU" w:bidi="ar-SA"/>
        </w:rPr>
        <w:drawing>
          <wp:anchor distT="0" distB="0" distL="0" distR="0" simplePos="0" relativeHeight="4" behindDoc="0" locked="0" layoutInCell="1" allowOverlap="1">
            <wp:simplePos x="0" y="0"/>
            <wp:positionH relativeFrom="page">
              <wp:posOffset>1122137</wp:posOffset>
            </wp:positionH>
            <wp:positionV relativeFrom="paragraph">
              <wp:posOffset>110457</wp:posOffset>
            </wp:positionV>
            <wp:extent cx="5620894" cy="5337048"/>
            <wp:effectExtent l="0" t="0" r="0" b="0"/>
            <wp:wrapTopAndBottom/>
            <wp:docPr id="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16" cstate="print"/>
                    <a:stretch>
                      <a:fillRect/>
                    </a:stretch>
                  </pic:blipFill>
                  <pic:spPr>
                    <a:xfrm>
                      <a:off x="0" y="0"/>
                      <a:ext cx="5620894" cy="5337048"/>
                    </a:xfrm>
                    <a:prstGeom prst="rect">
                      <a:avLst/>
                    </a:prstGeom>
                  </pic:spPr>
                </pic:pic>
              </a:graphicData>
            </a:graphic>
          </wp:anchor>
        </w:drawing>
      </w:r>
    </w:p>
    <w:p w:rsidR="00A06B0E" w:rsidRDefault="00A06B0E">
      <w:pPr>
        <w:rPr>
          <w:sz w:val="11"/>
        </w:rPr>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13</w:t>
      </w:r>
    </w:p>
    <w:p w:rsidR="00A06B0E" w:rsidRDefault="00A06B0E">
      <w:pPr>
        <w:pStyle w:val="a3"/>
        <w:spacing w:before="9"/>
        <w:rPr>
          <w:rFonts w:ascii="Arial"/>
          <w:b/>
          <w:i/>
          <w:sz w:val="24"/>
        </w:rPr>
      </w:pPr>
    </w:p>
    <w:p w:rsidR="00A06B0E" w:rsidRDefault="002937F8">
      <w:pPr>
        <w:pStyle w:val="a3"/>
        <w:spacing w:line="360" w:lineRule="auto"/>
        <w:ind w:left="2097" w:right="1122"/>
        <w:jc w:val="both"/>
      </w:pPr>
      <w:r>
        <w:t>створення екологічно чистого простору, спрямованість проектних рішень для комфорту людини. Автостоянки для постійного та тимчасового зберігання автомобілів запроектовані на периферії житлового мікрорайону з дотриманням санітарних розривів;</w:t>
      </w:r>
    </w:p>
    <w:p w:rsidR="00A06B0E" w:rsidRDefault="002937F8">
      <w:pPr>
        <w:pStyle w:val="a4"/>
        <w:numPr>
          <w:ilvl w:val="0"/>
          <w:numId w:val="21"/>
        </w:numPr>
        <w:tabs>
          <w:tab w:val="left" w:pos="2098"/>
        </w:tabs>
        <w:spacing w:before="120" w:line="360" w:lineRule="auto"/>
        <w:ind w:right="1122"/>
        <w:jc w:val="both"/>
        <w:rPr>
          <w:sz w:val="28"/>
        </w:rPr>
      </w:pPr>
      <w:r>
        <w:rPr>
          <w:sz w:val="28"/>
        </w:rPr>
        <w:t>в перших поверха</w:t>
      </w:r>
      <w:r>
        <w:rPr>
          <w:sz w:val="28"/>
        </w:rPr>
        <w:t>х житлових будівель передбачений повний комплекс щоденного обслуговування. Разом з тим передбачені об’єкти періодичного та епізодичного обслуговування в межі території детального плану для забезпечення соціально-культурних потреб населення;</w:t>
      </w:r>
    </w:p>
    <w:p w:rsidR="00A06B0E" w:rsidRDefault="002937F8">
      <w:pPr>
        <w:pStyle w:val="a4"/>
        <w:numPr>
          <w:ilvl w:val="0"/>
          <w:numId w:val="21"/>
        </w:numPr>
        <w:tabs>
          <w:tab w:val="left" w:pos="2098"/>
        </w:tabs>
        <w:spacing w:before="122" w:line="360" w:lineRule="auto"/>
        <w:ind w:right="1120"/>
        <w:jc w:val="both"/>
        <w:rPr>
          <w:sz w:val="28"/>
        </w:rPr>
      </w:pPr>
      <w:r>
        <w:rPr>
          <w:sz w:val="28"/>
        </w:rPr>
        <w:t>формування прос</w:t>
      </w:r>
      <w:r>
        <w:rPr>
          <w:sz w:val="28"/>
        </w:rPr>
        <w:t>тору з розділенням потоків транспорту та пішоходів; створення пішохідних бульварів та системи зелених насаджень загальноміського користування житлових районів для створення комфортних умов проживання. Пішохідні зв’язки поєднують житлові групи будівель, зак</w:t>
      </w:r>
      <w:r>
        <w:rPr>
          <w:sz w:val="28"/>
        </w:rPr>
        <w:t>лади і об’єкти обслуговування та зупинки пасажирського транспорту;</w:t>
      </w:r>
    </w:p>
    <w:p w:rsidR="00A06B0E" w:rsidRDefault="002937F8">
      <w:pPr>
        <w:pStyle w:val="a4"/>
        <w:numPr>
          <w:ilvl w:val="0"/>
          <w:numId w:val="21"/>
        </w:numPr>
        <w:tabs>
          <w:tab w:val="left" w:pos="2098"/>
        </w:tabs>
        <w:spacing w:before="119" w:line="360" w:lineRule="auto"/>
        <w:ind w:right="1124"/>
        <w:jc w:val="both"/>
        <w:rPr>
          <w:sz w:val="28"/>
        </w:rPr>
      </w:pPr>
      <w:r>
        <w:rPr>
          <w:sz w:val="28"/>
        </w:rPr>
        <w:t>питання розміщення місць для зберігання автотранспорту вирішуються наступними способами, а</w:t>
      </w:r>
      <w:r>
        <w:rPr>
          <w:spacing w:val="-3"/>
          <w:sz w:val="28"/>
        </w:rPr>
        <w:t xml:space="preserve"> </w:t>
      </w:r>
      <w:r>
        <w:rPr>
          <w:sz w:val="28"/>
        </w:rPr>
        <w:t>саме:</w:t>
      </w:r>
    </w:p>
    <w:p w:rsidR="00A06B0E" w:rsidRDefault="002937F8">
      <w:pPr>
        <w:pStyle w:val="a3"/>
        <w:spacing w:before="119" w:line="362" w:lineRule="auto"/>
        <w:ind w:left="2421" w:right="1126"/>
        <w:jc w:val="both"/>
      </w:pPr>
      <w:r>
        <w:t>для тимчасового зберігання запроектовані наземні гостьові автостоянки.</w:t>
      </w:r>
    </w:p>
    <w:p w:rsidR="00A06B0E" w:rsidRDefault="002937F8">
      <w:pPr>
        <w:pStyle w:val="a3"/>
        <w:spacing w:before="115" w:line="360" w:lineRule="auto"/>
        <w:ind w:left="2421" w:right="1124"/>
        <w:jc w:val="both"/>
      </w:pPr>
      <w:r>
        <w:t>для постійного зберіг</w:t>
      </w:r>
      <w:r>
        <w:t xml:space="preserve">ання автомобілів передбачений багаторівневий </w:t>
      </w:r>
      <w:proofErr w:type="spellStart"/>
      <w:r>
        <w:t>паркінг</w:t>
      </w:r>
      <w:proofErr w:type="spellEnd"/>
      <w:r>
        <w:t xml:space="preserve"> з радіусом пішохідної доступності 500 м.</w:t>
      </w:r>
    </w:p>
    <w:p w:rsidR="00A06B0E" w:rsidRDefault="00A06B0E">
      <w:pPr>
        <w:pStyle w:val="a3"/>
        <w:rPr>
          <w:sz w:val="30"/>
        </w:rPr>
      </w:pPr>
    </w:p>
    <w:p w:rsidR="00A06B0E" w:rsidRDefault="00A06B0E">
      <w:pPr>
        <w:pStyle w:val="a3"/>
        <w:spacing w:before="11"/>
        <w:rPr>
          <w:sz w:val="32"/>
        </w:rPr>
      </w:pPr>
    </w:p>
    <w:p w:rsidR="00A06B0E" w:rsidRDefault="002937F8">
      <w:pPr>
        <w:pStyle w:val="a3"/>
        <w:spacing w:line="360" w:lineRule="auto"/>
        <w:ind w:left="1701" w:right="1121" w:firstLine="720"/>
        <w:jc w:val="both"/>
      </w:pPr>
      <w:r>
        <w:t xml:space="preserve">В організації території детального плану в межах вулиць Широкої та Бєляєва визначений мікрорайон загальною площею 8,0 га. Житлова забудова представлена групами </w:t>
      </w:r>
      <w:r>
        <w:t xml:space="preserve">житлових будинків, які складаються з секцій різної поверховості (від 5 до 16 поверхів). Будинки з вбудованими закладами щоденного обслуговування для забезпечення </w:t>
      </w:r>
      <w:proofErr w:type="spellStart"/>
      <w:r>
        <w:t>соціально-</w:t>
      </w:r>
      <w:proofErr w:type="spellEnd"/>
      <w:r>
        <w:t xml:space="preserve"> культурних потреб населення.</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14</w:t>
      </w:r>
    </w:p>
    <w:p w:rsidR="00A06B0E" w:rsidRDefault="00A06B0E">
      <w:pPr>
        <w:pStyle w:val="a3"/>
        <w:spacing w:before="9"/>
        <w:rPr>
          <w:rFonts w:ascii="Arial"/>
          <w:b/>
          <w:i/>
          <w:sz w:val="24"/>
        </w:rPr>
      </w:pPr>
    </w:p>
    <w:p w:rsidR="00A06B0E" w:rsidRDefault="002937F8">
      <w:pPr>
        <w:pStyle w:val="a3"/>
        <w:spacing w:line="360" w:lineRule="auto"/>
        <w:ind w:left="1701" w:right="1121" w:firstLine="720"/>
        <w:jc w:val="both"/>
      </w:pPr>
      <w:r>
        <w:t xml:space="preserve">Організація </w:t>
      </w:r>
      <w:proofErr w:type="spellStart"/>
      <w:r>
        <w:t>внутрішньоквартального</w:t>
      </w:r>
      <w:proofErr w:type="spellEnd"/>
      <w:r>
        <w:t xml:space="preserve"> простору з розміщення повного комплексу ігрових майданчиків для дітей дошкільного й молодшого шкільного віку, майданчиків для відпочинку дорослого населення, для тимчасової стоянки велосипедів, для занять фізкультурою та </w:t>
      </w:r>
      <w:r>
        <w:t>збирання побутових відходів. Розрахунок виконаний у відповідності до таблиці 6.4 ДБН Б.2.2-12:2018;</w:t>
      </w:r>
    </w:p>
    <w:p w:rsidR="00A06B0E" w:rsidRDefault="002937F8">
      <w:pPr>
        <w:spacing w:before="122"/>
        <w:ind w:left="3439"/>
        <w:jc w:val="both"/>
        <w:rPr>
          <w:i/>
          <w:sz w:val="28"/>
        </w:rPr>
      </w:pPr>
      <w:r>
        <w:rPr>
          <w:i/>
          <w:sz w:val="28"/>
        </w:rPr>
        <w:t>Таблиця 2. Розрахунок необхідних майданчиків</w:t>
      </w:r>
    </w:p>
    <w:p w:rsidR="00A06B0E" w:rsidRDefault="00A06B0E">
      <w:pPr>
        <w:pStyle w:val="a3"/>
        <w:spacing w:before="11"/>
        <w:rPr>
          <w:i/>
          <w:sz w:val="24"/>
        </w:rPr>
      </w:pPr>
    </w:p>
    <w:tbl>
      <w:tblPr>
        <w:tblStyle w:val="TableNormal"/>
        <w:tblW w:w="0" w:type="auto"/>
        <w:tblInd w:w="1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3017"/>
        <w:gridCol w:w="1565"/>
        <w:gridCol w:w="1469"/>
        <w:gridCol w:w="891"/>
        <w:gridCol w:w="1306"/>
        <w:gridCol w:w="1042"/>
      </w:tblGrid>
      <w:tr w:rsidR="00A06B0E">
        <w:trPr>
          <w:trHeight w:val="1737"/>
        </w:trPr>
        <w:tc>
          <w:tcPr>
            <w:tcW w:w="3017" w:type="dxa"/>
            <w:vMerge w:val="restart"/>
          </w:tcPr>
          <w:p w:rsidR="00A06B0E" w:rsidRDefault="00A06B0E">
            <w:pPr>
              <w:pStyle w:val="TableParagraph"/>
              <w:rPr>
                <w:i/>
                <w:sz w:val="26"/>
              </w:rPr>
            </w:pPr>
          </w:p>
          <w:p w:rsidR="00A06B0E" w:rsidRDefault="00A06B0E">
            <w:pPr>
              <w:pStyle w:val="TableParagraph"/>
              <w:rPr>
                <w:i/>
                <w:sz w:val="26"/>
              </w:rPr>
            </w:pPr>
          </w:p>
          <w:p w:rsidR="00A06B0E" w:rsidRDefault="00A06B0E">
            <w:pPr>
              <w:pStyle w:val="TableParagraph"/>
              <w:rPr>
                <w:i/>
                <w:sz w:val="26"/>
              </w:rPr>
            </w:pPr>
          </w:p>
          <w:p w:rsidR="00A06B0E" w:rsidRDefault="00A06B0E">
            <w:pPr>
              <w:pStyle w:val="TableParagraph"/>
              <w:rPr>
                <w:i/>
                <w:sz w:val="26"/>
              </w:rPr>
            </w:pPr>
          </w:p>
          <w:p w:rsidR="00A06B0E" w:rsidRDefault="002937F8">
            <w:pPr>
              <w:pStyle w:val="TableParagraph"/>
              <w:spacing w:before="168"/>
              <w:ind w:left="856"/>
              <w:rPr>
                <w:sz w:val="24"/>
              </w:rPr>
            </w:pPr>
            <w:r>
              <w:rPr>
                <w:sz w:val="24"/>
              </w:rPr>
              <w:t>Майданчики</w:t>
            </w:r>
          </w:p>
        </w:tc>
        <w:tc>
          <w:tcPr>
            <w:tcW w:w="1565" w:type="dxa"/>
            <w:vMerge w:val="restart"/>
          </w:tcPr>
          <w:p w:rsidR="00A06B0E" w:rsidRDefault="00A06B0E">
            <w:pPr>
              <w:pStyle w:val="TableParagraph"/>
              <w:rPr>
                <w:i/>
                <w:sz w:val="26"/>
              </w:rPr>
            </w:pPr>
          </w:p>
          <w:p w:rsidR="00A06B0E" w:rsidRDefault="00A06B0E">
            <w:pPr>
              <w:pStyle w:val="TableParagraph"/>
              <w:rPr>
                <w:i/>
                <w:sz w:val="26"/>
              </w:rPr>
            </w:pPr>
          </w:p>
          <w:p w:rsidR="00A06B0E" w:rsidRDefault="002937F8">
            <w:pPr>
              <w:pStyle w:val="TableParagraph"/>
              <w:spacing w:before="149" w:line="360" w:lineRule="auto"/>
              <w:ind w:left="105" w:right="93" w:hanging="4"/>
              <w:jc w:val="center"/>
              <w:rPr>
                <w:sz w:val="24"/>
              </w:rPr>
            </w:pPr>
            <w:r>
              <w:rPr>
                <w:sz w:val="24"/>
              </w:rPr>
              <w:t>Питомі розміри майданчиків, м² на 1 особу</w:t>
            </w:r>
          </w:p>
        </w:tc>
        <w:tc>
          <w:tcPr>
            <w:tcW w:w="2360" w:type="dxa"/>
            <w:gridSpan w:val="2"/>
          </w:tcPr>
          <w:p w:rsidR="00A06B0E" w:rsidRDefault="002937F8">
            <w:pPr>
              <w:pStyle w:val="TableParagraph"/>
              <w:spacing w:before="35" w:line="360" w:lineRule="auto"/>
              <w:ind w:left="498" w:right="489"/>
              <w:jc w:val="center"/>
              <w:rPr>
                <w:sz w:val="24"/>
              </w:rPr>
            </w:pPr>
            <w:r>
              <w:rPr>
                <w:sz w:val="24"/>
              </w:rPr>
              <w:t>Розрахункові розміри майданчиків (4600 осіб)</w:t>
            </w:r>
          </w:p>
        </w:tc>
        <w:tc>
          <w:tcPr>
            <w:tcW w:w="2348" w:type="dxa"/>
            <w:gridSpan w:val="2"/>
          </w:tcPr>
          <w:p w:rsidR="00A06B0E" w:rsidRDefault="002937F8">
            <w:pPr>
              <w:pStyle w:val="TableParagraph"/>
              <w:spacing w:before="35" w:line="360" w:lineRule="auto"/>
              <w:ind w:left="490" w:right="485"/>
              <w:jc w:val="center"/>
              <w:rPr>
                <w:sz w:val="24"/>
              </w:rPr>
            </w:pPr>
            <w:r>
              <w:rPr>
                <w:sz w:val="24"/>
              </w:rPr>
              <w:t>Розрахункові розміри майданчиків (1980 осіб)</w:t>
            </w:r>
          </w:p>
        </w:tc>
      </w:tr>
      <w:tr w:rsidR="00A06B0E">
        <w:trPr>
          <w:trHeight w:val="493"/>
        </w:trPr>
        <w:tc>
          <w:tcPr>
            <w:tcW w:w="3017" w:type="dxa"/>
            <w:vMerge/>
            <w:tcBorders>
              <w:top w:val="nil"/>
            </w:tcBorders>
          </w:tcPr>
          <w:p w:rsidR="00A06B0E" w:rsidRDefault="00A06B0E">
            <w:pPr>
              <w:rPr>
                <w:sz w:val="2"/>
                <w:szCs w:val="2"/>
              </w:rPr>
            </w:pPr>
          </w:p>
        </w:tc>
        <w:tc>
          <w:tcPr>
            <w:tcW w:w="1565" w:type="dxa"/>
            <w:vMerge/>
            <w:tcBorders>
              <w:top w:val="nil"/>
            </w:tcBorders>
          </w:tcPr>
          <w:p w:rsidR="00A06B0E" w:rsidRDefault="00A06B0E">
            <w:pPr>
              <w:rPr>
                <w:sz w:val="2"/>
                <w:szCs w:val="2"/>
              </w:rPr>
            </w:pPr>
          </w:p>
        </w:tc>
        <w:tc>
          <w:tcPr>
            <w:tcW w:w="2360" w:type="dxa"/>
            <w:gridSpan w:val="2"/>
          </w:tcPr>
          <w:p w:rsidR="00A06B0E" w:rsidRDefault="002937F8">
            <w:pPr>
              <w:pStyle w:val="TableParagraph"/>
              <w:spacing w:before="32"/>
              <w:ind w:left="287"/>
              <w:rPr>
                <w:sz w:val="24"/>
              </w:rPr>
            </w:pPr>
            <w:r>
              <w:rPr>
                <w:sz w:val="24"/>
              </w:rPr>
              <w:t>етап 15 - 20 років</w:t>
            </w:r>
          </w:p>
        </w:tc>
        <w:tc>
          <w:tcPr>
            <w:tcW w:w="2348" w:type="dxa"/>
            <w:gridSpan w:val="2"/>
          </w:tcPr>
          <w:p w:rsidR="00A06B0E" w:rsidRDefault="002937F8">
            <w:pPr>
              <w:pStyle w:val="TableParagraph"/>
              <w:spacing w:before="32"/>
              <w:ind w:left="399"/>
              <w:rPr>
                <w:sz w:val="24"/>
              </w:rPr>
            </w:pPr>
            <w:r>
              <w:rPr>
                <w:sz w:val="24"/>
              </w:rPr>
              <w:t>етап 3 - 7 років</w:t>
            </w:r>
          </w:p>
        </w:tc>
      </w:tr>
      <w:tr w:rsidR="00A06B0E">
        <w:trPr>
          <w:trHeight w:val="906"/>
        </w:trPr>
        <w:tc>
          <w:tcPr>
            <w:tcW w:w="3017" w:type="dxa"/>
            <w:vMerge/>
            <w:tcBorders>
              <w:top w:val="nil"/>
            </w:tcBorders>
          </w:tcPr>
          <w:p w:rsidR="00A06B0E" w:rsidRDefault="00A06B0E">
            <w:pPr>
              <w:rPr>
                <w:sz w:val="2"/>
                <w:szCs w:val="2"/>
              </w:rPr>
            </w:pPr>
          </w:p>
        </w:tc>
        <w:tc>
          <w:tcPr>
            <w:tcW w:w="1565" w:type="dxa"/>
            <w:vMerge/>
            <w:tcBorders>
              <w:top w:val="nil"/>
            </w:tcBorders>
          </w:tcPr>
          <w:p w:rsidR="00A06B0E" w:rsidRDefault="00A06B0E">
            <w:pPr>
              <w:rPr>
                <w:sz w:val="2"/>
                <w:szCs w:val="2"/>
              </w:rPr>
            </w:pPr>
          </w:p>
        </w:tc>
        <w:tc>
          <w:tcPr>
            <w:tcW w:w="1469" w:type="dxa"/>
          </w:tcPr>
          <w:p w:rsidR="00A06B0E" w:rsidRDefault="00A06B0E">
            <w:pPr>
              <w:pStyle w:val="TableParagraph"/>
              <w:spacing w:before="8"/>
              <w:rPr>
                <w:i/>
                <w:sz w:val="20"/>
              </w:rPr>
            </w:pPr>
          </w:p>
          <w:p w:rsidR="00A06B0E" w:rsidRDefault="002937F8">
            <w:pPr>
              <w:pStyle w:val="TableParagraph"/>
              <w:spacing w:before="1"/>
              <w:ind w:left="92" w:right="86"/>
              <w:jc w:val="center"/>
              <w:rPr>
                <w:sz w:val="24"/>
              </w:rPr>
            </w:pPr>
            <w:r>
              <w:rPr>
                <w:sz w:val="24"/>
              </w:rPr>
              <w:t>м² на 1 люд.</w:t>
            </w:r>
          </w:p>
        </w:tc>
        <w:tc>
          <w:tcPr>
            <w:tcW w:w="891" w:type="dxa"/>
          </w:tcPr>
          <w:p w:rsidR="00A06B0E" w:rsidRDefault="00A06B0E">
            <w:pPr>
              <w:pStyle w:val="TableParagraph"/>
              <w:spacing w:before="8"/>
              <w:rPr>
                <w:i/>
                <w:sz w:val="20"/>
              </w:rPr>
            </w:pPr>
          </w:p>
          <w:p w:rsidR="00A06B0E" w:rsidRDefault="002937F8">
            <w:pPr>
              <w:pStyle w:val="TableParagraph"/>
              <w:spacing w:before="1"/>
              <w:ind w:left="214" w:right="206"/>
              <w:jc w:val="center"/>
              <w:rPr>
                <w:sz w:val="24"/>
              </w:rPr>
            </w:pPr>
            <w:r>
              <w:rPr>
                <w:sz w:val="24"/>
              </w:rPr>
              <w:t>га</w:t>
            </w:r>
          </w:p>
        </w:tc>
        <w:tc>
          <w:tcPr>
            <w:tcW w:w="1306" w:type="dxa"/>
          </w:tcPr>
          <w:p w:rsidR="00A06B0E" w:rsidRDefault="002937F8">
            <w:pPr>
              <w:pStyle w:val="TableParagraph"/>
              <w:spacing w:before="35"/>
              <w:ind w:left="301"/>
              <w:rPr>
                <w:sz w:val="24"/>
              </w:rPr>
            </w:pPr>
            <w:r>
              <w:rPr>
                <w:sz w:val="24"/>
              </w:rPr>
              <w:t>м² на 1</w:t>
            </w:r>
          </w:p>
          <w:p w:rsidR="00A06B0E" w:rsidRDefault="002937F8">
            <w:pPr>
              <w:pStyle w:val="TableParagraph"/>
              <w:spacing w:before="136"/>
              <w:ind w:left="409"/>
              <w:rPr>
                <w:sz w:val="24"/>
              </w:rPr>
            </w:pPr>
            <w:r>
              <w:rPr>
                <w:sz w:val="24"/>
              </w:rPr>
              <w:t>люд.</w:t>
            </w:r>
          </w:p>
        </w:tc>
        <w:tc>
          <w:tcPr>
            <w:tcW w:w="1042" w:type="dxa"/>
          </w:tcPr>
          <w:p w:rsidR="00A06B0E" w:rsidRDefault="00A06B0E">
            <w:pPr>
              <w:pStyle w:val="TableParagraph"/>
              <w:spacing w:before="8"/>
              <w:rPr>
                <w:i/>
                <w:sz w:val="20"/>
              </w:rPr>
            </w:pPr>
          </w:p>
          <w:p w:rsidR="00A06B0E" w:rsidRDefault="002937F8">
            <w:pPr>
              <w:pStyle w:val="TableParagraph"/>
              <w:spacing w:before="1"/>
              <w:ind w:left="287" w:right="283"/>
              <w:jc w:val="center"/>
              <w:rPr>
                <w:sz w:val="24"/>
              </w:rPr>
            </w:pPr>
            <w:r>
              <w:rPr>
                <w:sz w:val="24"/>
              </w:rPr>
              <w:t>га</w:t>
            </w:r>
          </w:p>
        </w:tc>
      </w:tr>
      <w:tr w:rsidR="00A06B0E">
        <w:trPr>
          <w:trHeight w:val="1321"/>
        </w:trPr>
        <w:tc>
          <w:tcPr>
            <w:tcW w:w="3017" w:type="dxa"/>
          </w:tcPr>
          <w:p w:rsidR="00A06B0E" w:rsidRDefault="002937F8">
            <w:pPr>
              <w:pStyle w:val="TableParagraph"/>
              <w:spacing w:before="35" w:line="360" w:lineRule="auto"/>
              <w:ind w:left="107" w:right="168"/>
              <w:rPr>
                <w:sz w:val="24"/>
              </w:rPr>
            </w:pPr>
            <w:r>
              <w:rPr>
                <w:sz w:val="24"/>
              </w:rPr>
              <w:t>Ігрові для дітей дошкільного й молодшого шкільного віку</w:t>
            </w:r>
          </w:p>
        </w:tc>
        <w:tc>
          <w:tcPr>
            <w:tcW w:w="1565" w:type="dxa"/>
          </w:tcPr>
          <w:p w:rsidR="00A06B0E" w:rsidRDefault="00A06B0E">
            <w:pPr>
              <w:pStyle w:val="TableParagraph"/>
              <w:spacing w:before="10"/>
              <w:rPr>
                <w:i/>
                <w:sz w:val="38"/>
              </w:rPr>
            </w:pPr>
          </w:p>
          <w:p w:rsidR="00A06B0E" w:rsidRDefault="002937F8">
            <w:pPr>
              <w:pStyle w:val="TableParagraph"/>
              <w:ind w:left="610" w:right="604"/>
              <w:jc w:val="center"/>
              <w:rPr>
                <w:sz w:val="24"/>
              </w:rPr>
            </w:pPr>
            <w:r>
              <w:rPr>
                <w:sz w:val="24"/>
              </w:rPr>
              <w:t>0,7</w:t>
            </w:r>
          </w:p>
        </w:tc>
        <w:tc>
          <w:tcPr>
            <w:tcW w:w="1469" w:type="dxa"/>
          </w:tcPr>
          <w:p w:rsidR="00A06B0E" w:rsidRDefault="00A06B0E">
            <w:pPr>
              <w:pStyle w:val="TableParagraph"/>
              <w:spacing w:before="10"/>
              <w:rPr>
                <w:i/>
                <w:sz w:val="38"/>
              </w:rPr>
            </w:pPr>
          </w:p>
          <w:p w:rsidR="00A06B0E" w:rsidRDefault="002937F8">
            <w:pPr>
              <w:pStyle w:val="TableParagraph"/>
              <w:ind w:left="92" w:right="84"/>
              <w:jc w:val="center"/>
              <w:rPr>
                <w:sz w:val="24"/>
              </w:rPr>
            </w:pPr>
            <w:r>
              <w:rPr>
                <w:sz w:val="24"/>
              </w:rPr>
              <w:t>3220</w:t>
            </w:r>
          </w:p>
        </w:tc>
        <w:tc>
          <w:tcPr>
            <w:tcW w:w="891" w:type="dxa"/>
          </w:tcPr>
          <w:p w:rsidR="00A06B0E" w:rsidRDefault="00A06B0E">
            <w:pPr>
              <w:pStyle w:val="TableParagraph"/>
              <w:spacing w:before="10"/>
              <w:rPr>
                <w:i/>
                <w:sz w:val="38"/>
              </w:rPr>
            </w:pPr>
          </w:p>
          <w:p w:rsidR="00A06B0E" w:rsidRDefault="002937F8">
            <w:pPr>
              <w:pStyle w:val="TableParagraph"/>
              <w:ind w:left="214" w:right="207"/>
              <w:jc w:val="center"/>
              <w:rPr>
                <w:sz w:val="24"/>
              </w:rPr>
            </w:pPr>
            <w:r>
              <w:rPr>
                <w:sz w:val="24"/>
              </w:rPr>
              <w:t>0,3</w:t>
            </w:r>
          </w:p>
        </w:tc>
        <w:tc>
          <w:tcPr>
            <w:tcW w:w="1306" w:type="dxa"/>
          </w:tcPr>
          <w:p w:rsidR="00A06B0E" w:rsidRDefault="00A06B0E">
            <w:pPr>
              <w:pStyle w:val="TableParagraph"/>
              <w:spacing w:before="10"/>
              <w:rPr>
                <w:i/>
                <w:sz w:val="38"/>
              </w:rPr>
            </w:pPr>
          </w:p>
          <w:p w:rsidR="00A06B0E" w:rsidRDefault="002937F8">
            <w:pPr>
              <w:pStyle w:val="TableParagraph"/>
              <w:ind w:right="402"/>
              <w:jc w:val="right"/>
              <w:rPr>
                <w:sz w:val="24"/>
              </w:rPr>
            </w:pPr>
            <w:r>
              <w:rPr>
                <w:sz w:val="24"/>
              </w:rPr>
              <w:t>1386</w:t>
            </w:r>
          </w:p>
        </w:tc>
        <w:tc>
          <w:tcPr>
            <w:tcW w:w="1042" w:type="dxa"/>
          </w:tcPr>
          <w:p w:rsidR="00A06B0E" w:rsidRDefault="00A06B0E">
            <w:pPr>
              <w:pStyle w:val="TableParagraph"/>
              <w:spacing w:before="10"/>
              <w:rPr>
                <w:i/>
                <w:sz w:val="38"/>
              </w:rPr>
            </w:pPr>
          </w:p>
          <w:p w:rsidR="00A06B0E" w:rsidRDefault="002937F8">
            <w:pPr>
              <w:pStyle w:val="TableParagraph"/>
              <w:ind w:left="287" w:right="284"/>
              <w:jc w:val="center"/>
              <w:rPr>
                <w:sz w:val="24"/>
              </w:rPr>
            </w:pPr>
            <w:r>
              <w:rPr>
                <w:sz w:val="24"/>
              </w:rPr>
              <w:t>0,14</w:t>
            </w:r>
          </w:p>
        </w:tc>
      </w:tr>
      <w:tr w:rsidR="00A06B0E">
        <w:trPr>
          <w:trHeight w:val="906"/>
        </w:trPr>
        <w:tc>
          <w:tcPr>
            <w:tcW w:w="3017" w:type="dxa"/>
          </w:tcPr>
          <w:p w:rsidR="00A06B0E" w:rsidRDefault="002937F8">
            <w:pPr>
              <w:pStyle w:val="TableParagraph"/>
              <w:spacing w:before="35" w:line="360" w:lineRule="auto"/>
              <w:ind w:left="107" w:right="154"/>
              <w:rPr>
                <w:sz w:val="24"/>
              </w:rPr>
            </w:pPr>
            <w:r>
              <w:rPr>
                <w:sz w:val="24"/>
              </w:rPr>
              <w:t>Для відпочинку дорослого населення</w:t>
            </w:r>
          </w:p>
        </w:tc>
        <w:tc>
          <w:tcPr>
            <w:tcW w:w="1565" w:type="dxa"/>
          </w:tcPr>
          <w:p w:rsidR="00A06B0E" w:rsidRDefault="00A06B0E">
            <w:pPr>
              <w:pStyle w:val="TableParagraph"/>
              <w:spacing w:before="8"/>
              <w:rPr>
                <w:i/>
                <w:sz w:val="20"/>
              </w:rPr>
            </w:pPr>
          </w:p>
          <w:p w:rsidR="00A06B0E" w:rsidRDefault="002937F8">
            <w:pPr>
              <w:pStyle w:val="TableParagraph"/>
              <w:spacing w:before="1"/>
              <w:ind w:left="610" w:right="604"/>
              <w:jc w:val="center"/>
              <w:rPr>
                <w:sz w:val="24"/>
              </w:rPr>
            </w:pPr>
            <w:r>
              <w:rPr>
                <w:sz w:val="24"/>
              </w:rPr>
              <w:t>0,2</w:t>
            </w:r>
          </w:p>
        </w:tc>
        <w:tc>
          <w:tcPr>
            <w:tcW w:w="1469" w:type="dxa"/>
          </w:tcPr>
          <w:p w:rsidR="00A06B0E" w:rsidRDefault="00A06B0E">
            <w:pPr>
              <w:pStyle w:val="TableParagraph"/>
              <w:spacing w:before="8"/>
              <w:rPr>
                <w:i/>
                <w:sz w:val="20"/>
              </w:rPr>
            </w:pPr>
          </w:p>
          <w:p w:rsidR="00A06B0E" w:rsidRDefault="002937F8">
            <w:pPr>
              <w:pStyle w:val="TableParagraph"/>
              <w:spacing w:before="1"/>
              <w:ind w:left="92" w:right="84"/>
              <w:jc w:val="center"/>
              <w:rPr>
                <w:sz w:val="24"/>
              </w:rPr>
            </w:pPr>
            <w:r>
              <w:rPr>
                <w:sz w:val="24"/>
              </w:rPr>
              <w:t>920</w:t>
            </w:r>
          </w:p>
        </w:tc>
        <w:tc>
          <w:tcPr>
            <w:tcW w:w="891" w:type="dxa"/>
          </w:tcPr>
          <w:p w:rsidR="00A06B0E" w:rsidRDefault="00A06B0E">
            <w:pPr>
              <w:pStyle w:val="TableParagraph"/>
              <w:spacing w:before="8"/>
              <w:rPr>
                <w:i/>
                <w:sz w:val="20"/>
              </w:rPr>
            </w:pPr>
          </w:p>
          <w:p w:rsidR="00A06B0E" w:rsidRDefault="002937F8">
            <w:pPr>
              <w:pStyle w:val="TableParagraph"/>
              <w:spacing w:before="1"/>
              <w:ind w:left="214" w:right="207"/>
              <w:jc w:val="center"/>
              <w:rPr>
                <w:sz w:val="24"/>
              </w:rPr>
            </w:pPr>
            <w:r>
              <w:rPr>
                <w:sz w:val="24"/>
              </w:rPr>
              <w:t>0,1</w:t>
            </w:r>
          </w:p>
        </w:tc>
        <w:tc>
          <w:tcPr>
            <w:tcW w:w="1306" w:type="dxa"/>
          </w:tcPr>
          <w:p w:rsidR="00A06B0E" w:rsidRDefault="00A06B0E">
            <w:pPr>
              <w:pStyle w:val="TableParagraph"/>
              <w:spacing w:before="8"/>
              <w:rPr>
                <w:i/>
                <w:sz w:val="20"/>
              </w:rPr>
            </w:pPr>
          </w:p>
          <w:p w:rsidR="00A06B0E" w:rsidRDefault="002937F8">
            <w:pPr>
              <w:pStyle w:val="TableParagraph"/>
              <w:spacing w:before="1"/>
              <w:ind w:right="462"/>
              <w:jc w:val="right"/>
              <w:rPr>
                <w:sz w:val="24"/>
              </w:rPr>
            </w:pPr>
            <w:r>
              <w:rPr>
                <w:sz w:val="24"/>
              </w:rPr>
              <w:t>396</w:t>
            </w:r>
          </w:p>
        </w:tc>
        <w:tc>
          <w:tcPr>
            <w:tcW w:w="1042" w:type="dxa"/>
          </w:tcPr>
          <w:p w:rsidR="00A06B0E" w:rsidRDefault="00A06B0E">
            <w:pPr>
              <w:pStyle w:val="TableParagraph"/>
              <w:spacing w:before="8"/>
              <w:rPr>
                <w:i/>
                <w:sz w:val="20"/>
              </w:rPr>
            </w:pPr>
          </w:p>
          <w:p w:rsidR="00A06B0E" w:rsidRDefault="002937F8">
            <w:pPr>
              <w:pStyle w:val="TableParagraph"/>
              <w:spacing w:before="1"/>
              <w:ind w:left="287" w:right="284"/>
              <w:jc w:val="center"/>
              <w:rPr>
                <w:sz w:val="24"/>
              </w:rPr>
            </w:pPr>
            <w:r>
              <w:rPr>
                <w:sz w:val="24"/>
              </w:rPr>
              <w:t>0,04</w:t>
            </w:r>
          </w:p>
        </w:tc>
      </w:tr>
      <w:tr w:rsidR="00A06B0E">
        <w:trPr>
          <w:trHeight w:val="909"/>
        </w:trPr>
        <w:tc>
          <w:tcPr>
            <w:tcW w:w="3017" w:type="dxa"/>
          </w:tcPr>
          <w:p w:rsidR="00A06B0E" w:rsidRDefault="002937F8">
            <w:pPr>
              <w:pStyle w:val="TableParagraph"/>
              <w:spacing w:before="37" w:line="360" w:lineRule="auto"/>
              <w:ind w:left="107" w:right="411"/>
              <w:rPr>
                <w:sz w:val="24"/>
              </w:rPr>
            </w:pPr>
            <w:r>
              <w:rPr>
                <w:sz w:val="24"/>
              </w:rPr>
              <w:t>Для тимчасової стоянки велосипедів</w:t>
            </w:r>
          </w:p>
        </w:tc>
        <w:tc>
          <w:tcPr>
            <w:tcW w:w="1565" w:type="dxa"/>
          </w:tcPr>
          <w:p w:rsidR="00A06B0E" w:rsidRDefault="00A06B0E">
            <w:pPr>
              <w:pStyle w:val="TableParagraph"/>
              <w:spacing w:before="11"/>
              <w:rPr>
                <w:i/>
                <w:sz w:val="20"/>
              </w:rPr>
            </w:pPr>
          </w:p>
          <w:p w:rsidR="00A06B0E" w:rsidRDefault="002937F8">
            <w:pPr>
              <w:pStyle w:val="TableParagraph"/>
              <w:ind w:left="610" w:right="604"/>
              <w:jc w:val="center"/>
              <w:rPr>
                <w:sz w:val="24"/>
              </w:rPr>
            </w:pPr>
            <w:r>
              <w:rPr>
                <w:sz w:val="24"/>
              </w:rPr>
              <w:t>0,1</w:t>
            </w:r>
          </w:p>
        </w:tc>
        <w:tc>
          <w:tcPr>
            <w:tcW w:w="1469" w:type="dxa"/>
          </w:tcPr>
          <w:p w:rsidR="00A06B0E" w:rsidRDefault="00A06B0E">
            <w:pPr>
              <w:pStyle w:val="TableParagraph"/>
              <w:spacing w:before="11"/>
              <w:rPr>
                <w:i/>
                <w:sz w:val="20"/>
              </w:rPr>
            </w:pPr>
          </w:p>
          <w:p w:rsidR="00A06B0E" w:rsidRDefault="002937F8">
            <w:pPr>
              <w:pStyle w:val="TableParagraph"/>
              <w:ind w:left="92" w:right="84"/>
              <w:jc w:val="center"/>
              <w:rPr>
                <w:sz w:val="24"/>
              </w:rPr>
            </w:pPr>
            <w:r>
              <w:rPr>
                <w:sz w:val="24"/>
              </w:rPr>
              <w:t>460</w:t>
            </w:r>
          </w:p>
        </w:tc>
        <w:tc>
          <w:tcPr>
            <w:tcW w:w="891" w:type="dxa"/>
          </w:tcPr>
          <w:p w:rsidR="00A06B0E" w:rsidRDefault="00A06B0E">
            <w:pPr>
              <w:pStyle w:val="TableParagraph"/>
              <w:spacing w:before="11"/>
              <w:rPr>
                <w:i/>
                <w:sz w:val="20"/>
              </w:rPr>
            </w:pPr>
          </w:p>
          <w:p w:rsidR="00A06B0E" w:rsidRDefault="002937F8">
            <w:pPr>
              <w:pStyle w:val="TableParagraph"/>
              <w:ind w:left="214" w:right="207"/>
              <w:jc w:val="center"/>
              <w:rPr>
                <w:sz w:val="24"/>
              </w:rPr>
            </w:pPr>
            <w:r>
              <w:rPr>
                <w:sz w:val="24"/>
              </w:rPr>
              <w:t>0,05</w:t>
            </w:r>
          </w:p>
        </w:tc>
        <w:tc>
          <w:tcPr>
            <w:tcW w:w="1306" w:type="dxa"/>
          </w:tcPr>
          <w:p w:rsidR="00A06B0E" w:rsidRDefault="00A06B0E">
            <w:pPr>
              <w:pStyle w:val="TableParagraph"/>
              <w:spacing w:before="11"/>
              <w:rPr>
                <w:i/>
                <w:sz w:val="20"/>
              </w:rPr>
            </w:pPr>
          </w:p>
          <w:p w:rsidR="00A06B0E" w:rsidRDefault="002937F8">
            <w:pPr>
              <w:pStyle w:val="TableParagraph"/>
              <w:ind w:right="462"/>
              <w:jc w:val="right"/>
              <w:rPr>
                <w:sz w:val="24"/>
              </w:rPr>
            </w:pPr>
            <w:r>
              <w:rPr>
                <w:sz w:val="24"/>
              </w:rPr>
              <w:t>198</w:t>
            </w:r>
          </w:p>
        </w:tc>
        <w:tc>
          <w:tcPr>
            <w:tcW w:w="1042" w:type="dxa"/>
          </w:tcPr>
          <w:p w:rsidR="00A06B0E" w:rsidRDefault="00A06B0E">
            <w:pPr>
              <w:pStyle w:val="TableParagraph"/>
              <w:spacing w:before="11"/>
              <w:rPr>
                <w:i/>
                <w:sz w:val="20"/>
              </w:rPr>
            </w:pPr>
          </w:p>
          <w:p w:rsidR="00A06B0E" w:rsidRDefault="002937F8">
            <w:pPr>
              <w:pStyle w:val="TableParagraph"/>
              <w:ind w:left="287" w:right="284"/>
              <w:jc w:val="center"/>
              <w:rPr>
                <w:sz w:val="24"/>
              </w:rPr>
            </w:pPr>
            <w:r>
              <w:rPr>
                <w:sz w:val="24"/>
              </w:rPr>
              <w:t>0,02</w:t>
            </w:r>
          </w:p>
        </w:tc>
      </w:tr>
      <w:tr w:rsidR="00A06B0E">
        <w:trPr>
          <w:trHeight w:val="493"/>
        </w:trPr>
        <w:tc>
          <w:tcPr>
            <w:tcW w:w="3017" w:type="dxa"/>
          </w:tcPr>
          <w:p w:rsidR="00A06B0E" w:rsidRDefault="002937F8">
            <w:pPr>
              <w:pStyle w:val="TableParagraph"/>
              <w:spacing w:before="32"/>
              <w:ind w:left="107"/>
              <w:rPr>
                <w:sz w:val="24"/>
              </w:rPr>
            </w:pPr>
            <w:r>
              <w:rPr>
                <w:sz w:val="24"/>
              </w:rPr>
              <w:t>Для занять фізкультурою</w:t>
            </w:r>
          </w:p>
        </w:tc>
        <w:tc>
          <w:tcPr>
            <w:tcW w:w="1565" w:type="dxa"/>
          </w:tcPr>
          <w:p w:rsidR="00A06B0E" w:rsidRDefault="002937F8">
            <w:pPr>
              <w:pStyle w:val="TableParagraph"/>
              <w:spacing w:before="32"/>
              <w:ind w:left="610" w:right="604"/>
              <w:jc w:val="center"/>
              <w:rPr>
                <w:sz w:val="24"/>
              </w:rPr>
            </w:pPr>
            <w:r>
              <w:rPr>
                <w:sz w:val="24"/>
              </w:rPr>
              <w:t>0,2</w:t>
            </w:r>
          </w:p>
        </w:tc>
        <w:tc>
          <w:tcPr>
            <w:tcW w:w="1469" w:type="dxa"/>
          </w:tcPr>
          <w:p w:rsidR="00A06B0E" w:rsidRDefault="002937F8">
            <w:pPr>
              <w:pStyle w:val="TableParagraph"/>
              <w:spacing w:before="32"/>
              <w:ind w:left="92" w:right="84"/>
              <w:jc w:val="center"/>
              <w:rPr>
                <w:sz w:val="24"/>
              </w:rPr>
            </w:pPr>
            <w:r>
              <w:rPr>
                <w:sz w:val="24"/>
              </w:rPr>
              <w:t>920</w:t>
            </w:r>
          </w:p>
        </w:tc>
        <w:tc>
          <w:tcPr>
            <w:tcW w:w="891" w:type="dxa"/>
          </w:tcPr>
          <w:p w:rsidR="00A06B0E" w:rsidRDefault="002937F8">
            <w:pPr>
              <w:pStyle w:val="TableParagraph"/>
              <w:spacing w:before="32"/>
              <w:ind w:left="214" w:right="207"/>
              <w:jc w:val="center"/>
              <w:rPr>
                <w:sz w:val="24"/>
              </w:rPr>
            </w:pPr>
            <w:r>
              <w:rPr>
                <w:sz w:val="24"/>
              </w:rPr>
              <w:t>0,1</w:t>
            </w:r>
          </w:p>
        </w:tc>
        <w:tc>
          <w:tcPr>
            <w:tcW w:w="1306" w:type="dxa"/>
          </w:tcPr>
          <w:p w:rsidR="00A06B0E" w:rsidRDefault="002937F8">
            <w:pPr>
              <w:pStyle w:val="TableParagraph"/>
              <w:spacing w:before="32"/>
              <w:ind w:right="462"/>
              <w:jc w:val="right"/>
              <w:rPr>
                <w:sz w:val="24"/>
              </w:rPr>
            </w:pPr>
            <w:r>
              <w:rPr>
                <w:sz w:val="24"/>
              </w:rPr>
              <w:t>396</w:t>
            </w:r>
          </w:p>
        </w:tc>
        <w:tc>
          <w:tcPr>
            <w:tcW w:w="1042" w:type="dxa"/>
          </w:tcPr>
          <w:p w:rsidR="00A06B0E" w:rsidRDefault="002937F8">
            <w:pPr>
              <w:pStyle w:val="TableParagraph"/>
              <w:spacing w:before="32"/>
              <w:ind w:left="287" w:right="284"/>
              <w:jc w:val="center"/>
              <w:rPr>
                <w:sz w:val="24"/>
              </w:rPr>
            </w:pPr>
            <w:r>
              <w:rPr>
                <w:sz w:val="24"/>
              </w:rPr>
              <w:t>0,04</w:t>
            </w:r>
          </w:p>
        </w:tc>
      </w:tr>
      <w:tr w:rsidR="00A06B0E">
        <w:trPr>
          <w:trHeight w:val="494"/>
        </w:trPr>
        <w:tc>
          <w:tcPr>
            <w:tcW w:w="3017" w:type="dxa"/>
          </w:tcPr>
          <w:p w:rsidR="00A06B0E" w:rsidRDefault="002937F8">
            <w:pPr>
              <w:pStyle w:val="TableParagraph"/>
              <w:spacing w:before="32"/>
              <w:ind w:left="1185" w:right="1175"/>
              <w:jc w:val="center"/>
              <w:rPr>
                <w:sz w:val="24"/>
              </w:rPr>
            </w:pPr>
            <w:r>
              <w:rPr>
                <w:sz w:val="24"/>
              </w:rPr>
              <w:t>Разом</w:t>
            </w:r>
          </w:p>
        </w:tc>
        <w:tc>
          <w:tcPr>
            <w:tcW w:w="1565" w:type="dxa"/>
          </w:tcPr>
          <w:p w:rsidR="00A06B0E" w:rsidRDefault="00A06B0E">
            <w:pPr>
              <w:pStyle w:val="TableParagraph"/>
              <w:rPr>
                <w:sz w:val="26"/>
              </w:rPr>
            </w:pPr>
          </w:p>
        </w:tc>
        <w:tc>
          <w:tcPr>
            <w:tcW w:w="1469" w:type="dxa"/>
          </w:tcPr>
          <w:p w:rsidR="00A06B0E" w:rsidRDefault="002937F8">
            <w:pPr>
              <w:pStyle w:val="TableParagraph"/>
              <w:spacing w:before="32"/>
              <w:ind w:left="92" w:right="84"/>
              <w:jc w:val="center"/>
              <w:rPr>
                <w:sz w:val="24"/>
              </w:rPr>
            </w:pPr>
            <w:r>
              <w:rPr>
                <w:sz w:val="24"/>
              </w:rPr>
              <w:t>5520</w:t>
            </w:r>
          </w:p>
        </w:tc>
        <w:tc>
          <w:tcPr>
            <w:tcW w:w="891" w:type="dxa"/>
          </w:tcPr>
          <w:p w:rsidR="00A06B0E" w:rsidRDefault="002937F8">
            <w:pPr>
              <w:pStyle w:val="TableParagraph"/>
              <w:spacing w:before="32"/>
              <w:ind w:left="214" w:right="207"/>
              <w:jc w:val="center"/>
              <w:rPr>
                <w:sz w:val="24"/>
              </w:rPr>
            </w:pPr>
            <w:r>
              <w:rPr>
                <w:sz w:val="24"/>
              </w:rPr>
              <w:t>0,55</w:t>
            </w:r>
          </w:p>
        </w:tc>
        <w:tc>
          <w:tcPr>
            <w:tcW w:w="1306" w:type="dxa"/>
          </w:tcPr>
          <w:p w:rsidR="00A06B0E" w:rsidRDefault="002937F8">
            <w:pPr>
              <w:pStyle w:val="TableParagraph"/>
              <w:spacing w:before="32"/>
              <w:ind w:right="402"/>
              <w:jc w:val="right"/>
              <w:rPr>
                <w:sz w:val="24"/>
              </w:rPr>
            </w:pPr>
            <w:r>
              <w:rPr>
                <w:sz w:val="24"/>
              </w:rPr>
              <w:t>2376</w:t>
            </w:r>
          </w:p>
        </w:tc>
        <w:tc>
          <w:tcPr>
            <w:tcW w:w="1042" w:type="dxa"/>
          </w:tcPr>
          <w:p w:rsidR="00A06B0E" w:rsidRDefault="002937F8">
            <w:pPr>
              <w:pStyle w:val="TableParagraph"/>
              <w:spacing w:before="32"/>
              <w:ind w:left="287" w:right="284"/>
              <w:jc w:val="center"/>
              <w:rPr>
                <w:sz w:val="24"/>
              </w:rPr>
            </w:pPr>
            <w:r>
              <w:rPr>
                <w:sz w:val="24"/>
              </w:rPr>
              <w:t>0,24</w:t>
            </w:r>
          </w:p>
        </w:tc>
      </w:tr>
    </w:tbl>
    <w:p w:rsidR="00A06B0E" w:rsidRDefault="002937F8">
      <w:pPr>
        <w:pStyle w:val="a3"/>
        <w:spacing w:before="113" w:line="360" w:lineRule="auto"/>
        <w:ind w:left="1701" w:right="1122" w:firstLine="720"/>
        <w:jc w:val="both"/>
      </w:pPr>
      <w:r>
        <w:t xml:space="preserve">Транспортне обслуговування житлових будинків забезпечується тупиковими під’їздами з </w:t>
      </w:r>
      <w:proofErr w:type="spellStart"/>
      <w:r>
        <w:t>розворотними</w:t>
      </w:r>
      <w:proofErr w:type="spellEnd"/>
      <w:r>
        <w:t xml:space="preserve"> площадками 12х12 м та проїжджою частиною 6 м.</w:t>
      </w:r>
    </w:p>
    <w:p w:rsidR="00A06B0E" w:rsidRDefault="002937F8">
      <w:pPr>
        <w:pStyle w:val="a3"/>
        <w:spacing w:before="120" w:line="360" w:lineRule="auto"/>
        <w:ind w:left="1701" w:right="1124" w:firstLine="720"/>
        <w:jc w:val="both"/>
      </w:pPr>
      <w:r>
        <w:t>В межі детального плану території запроектовані заклади та підприємства обслуговування:</w:t>
      </w:r>
    </w:p>
    <w:p w:rsidR="00A06B0E" w:rsidRDefault="002937F8">
      <w:pPr>
        <w:pStyle w:val="a4"/>
        <w:numPr>
          <w:ilvl w:val="0"/>
          <w:numId w:val="21"/>
        </w:numPr>
        <w:tabs>
          <w:tab w:val="left" w:pos="2098"/>
        </w:tabs>
        <w:spacing w:before="119"/>
        <w:ind w:hanging="397"/>
        <w:jc w:val="both"/>
        <w:rPr>
          <w:sz w:val="28"/>
        </w:rPr>
      </w:pPr>
      <w:r>
        <w:rPr>
          <w:sz w:val="28"/>
        </w:rPr>
        <w:t>заклад дошкільної освіти: дитячий</w:t>
      </w:r>
      <w:r>
        <w:rPr>
          <w:spacing w:val="-2"/>
          <w:sz w:val="28"/>
        </w:rPr>
        <w:t xml:space="preserve"> </w:t>
      </w:r>
      <w:r>
        <w:rPr>
          <w:sz w:val="28"/>
        </w:rPr>
        <w:t>садок;</w:t>
      </w:r>
    </w:p>
    <w:p w:rsidR="00A06B0E" w:rsidRDefault="00A06B0E">
      <w:pPr>
        <w:jc w:val="both"/>
        <w:rPr>
          <w:sz w:val="28"/>
        </w:rPr>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15</w:t>
      </w:r>
    </w:p>
    <w:p w:rsidR="00A06B0E" w:rsidRDefault="00A06B0E">
      <w:pPr>
        <w:pStyle w:val="a3"/>
        <w:spacing w:before="9"/>
        <w:rPr>
          <w:rFonts w:ascii="Arial"/>
          <w:b/>
          <w:i/>
          <w:sz w:val="24"/>
        </w:rPr>
      </w:pPr>
    </w:p>
    <w:p w:rsidR="00A06B0E" w:rsidRDefault="002937F8">
      <w:pPr>
        <w:pStyle w:val="a4"/>
        <w:numPr>
          <w:ilvl w:val="0"/>
          <w:numId w:val="21"/>
        </w:numPr>
        <w:tabs>
          <w:tab w:val="left" w:pos="2098"/>
        </w:tabs>
        <w:spacing w:line="362" w:lineRule="auto"/>
        <w:ind w:right="1122"/>
        <w:rPr>
          <w:sz w:val="28"/>
        </w:rPr>
      </w:pPr>
      <w:r>
        <w:rPr>
          <w:sz w:val="28"/>
        </w:rPr>
        <w:t>спеціалізовані заклади позашкільної освіти: музична школа, школа мистецтв;</w:t>
      </w:r>
    </w:p>
    <w:p w:rsidR="00A06B0E" w:rsidRDefault="002937F8">
      <w:pPr>
        <w:pStyle w:val="a4"/>
        <w:numPr>
          <w:ilvl w:val="0"/>
          <w:numId w:val="21"/>
        </w:numPr>
        <w:tabs>
          <w:tab w:val="left" w:pos="2098"/>
          <w:tab w:val="left" w:pos="3398"/>
          <w:tab w:val="left" w:pos="5234"/>
          <w:tab w:val="left" w:pos="5853"/>
          <w:tab w:val="left" w:pos="7118"/>
          <w:tab w:val="left" w:pos="9292"/>
        </w:tabs>
        <w:spacing w:before="115" w:line="360" w:lineRule="auto"/>
        <w:ind w:right="1122"/>
        <w:rPr>
          <w:sz w:val="28"/>
        </w:rPr>
      </w:pPr>
      <w:r>
        <w:rPr>
          <w:sz w:val="28"/>
        </w:rPr>
        <w:t>заклади</w:t>
      </w:r>
      <w:r>
        <w:rPr>
          <w:sz w:val="28"/>
        </w:rPr>
        <w:tab/>
        <w:t>фізкультури</w:t>
      </w:r>
      <w:r>
        <w:rPr>
          <w:sz w:val="28"/>
        </w:rPr>
        <w:tab/>
        <w:t>та</w:t>
      </w:r>
      <w:r>
        <w:rPr>
          <w:sz w:val="28"/>
        </w:rPr>
        <w:tab/>
        <w:t>спорту:</w:t>
      </w:r>
      <w:r>
        <w:rPr>
          <w:sz w:val="28"/>
        </w:rPr>
        <w:tab/>
        <w:t>спорткомплекс</w:t>
      </w:r>
      <w:r>
        <w:rPr>
          <w:sz w:val="28"/>
        </w:rPr>
        <w:tab/>
      </w:r>
      <w:r>
        <w:rPr>
          <w:spacing w:val="-3"/>
          <w:sz w:val="28"/>
        </w:rPr>
        <w:t xml:space="preserve">(плавальний </w:t>
      </w:r>
      <w:r>
        <w:rPr>
          <w:sz w:val="28"/>
        </w:rPr>
        <w:t>басейн;спортивні та тренажерні</w:t>
      </w:r>
      <w:r>
        <w:rPr>
          <w:spacing w:val="-4"/>
          <w:sz w:val="28"/>
        </w:rPr>
        <w:t xml:space="preserve"> </w:t>
      </w:r>
      <w:r>
        <w:rPr>
          <w:sz w:val="28"/>
        </w:rPr>
        <w:t>зали);</w:t>
      </w:r>
    </w:p>
    <w:p w:rsidR="00A06B0E" w:rsidRDefault="002937F8">
      <w:pPr>
        <w:pStyle w:val="a4"/>
        <w:numPr>
          <w:ilvl w:val="0"/>
          <w:numId w:val="21"/>
        </w:numPr>
        <w:tabs>
          <w:tab w:val="left" w:pos="2098"/>
        </w:tabs>
        <w:spacing w:before="119" w:line="362" w:lineRule="auto"/>
        <w:ind w:right="1123"/>
        <w:rPr>
          <w:sz w:val="28"/>
        </w:rPr>
      </w:pPr>
      <w:r>
        <w:rPr>
          <w:sz w:val="28"/>
        </w:rPr>
        <w:t>підприємства торгівлі: торг</w:t>
      </w:r>
      <w:r>
        <w:rPr>
          <w:sz w:val="28"/>
        </w:rPr>
        <w:t>овий комплекс, супермаркети та окремо розташовані</w:t>
      </w:r>
      <w:r>
        <w:rPr>
          <w:spacing w:val="-1"/>
          <w:sz w:val="28"/>
        </w:rPr>
        <w:t xml:space="preserve"> </w:t>
      </w:r>
      <w:r>
        <w:rPr>
          <w:sz w:val="28"/>
        </w:rPr>
        <w:t>магазини;</w:t>
      </w:r>
    </w:p>
    <w:p w:rsidR="00A06B0E" w:rsidRDefault="002937F8">
      <w:pPr>
        <w:pStyle w:val="a4"/>
        <w:numPr>
          <w:ilvl w:val="0"/>
          <w:numId w:val="21"/>
        </w:numPr>
        <w:tabs>
          <w:tab w:val="left" w:pos="2098"/>
        </w:tabs>
        <w:spacing w:before="115"/>
        <w:ind w:hanging="397"/>
        <w:rPr>
          <w:sz w:val="28"/>
        </w:rPr>
      </w:pPr>
      <w:r>
        <w:rPr>
          <w:sz w:val="28"/>
        </w:rPr>
        <w:t>підприємства харчування:</w:t>
      </w:r>
      <w:r>
        <w:rPr>
          <w:spacing w:val="-2"/>
          <w:sz w:val="28"/>
        </w:rPr>
        <w:t xml:space="preserve"> </w:t>
      </w:r>
      <w:r>
        <w:rPr>
          <w:sz w:val="28"/>
        </w:rPr>
        <w:t>кафе;</w:t>
      </w:r>
    </w:p>
    <w:p w:rsidR="00A06B0E" w:rsidRDefault="00A06B0E">
      <w:pPr>
        <w:pStyle w:val="a3"/>
        <w:spacing w:before="4"/>
        <w:rPr>
          <w:sz w:val="24"/>
        </w:rPr>
      </w:pPr>
    </w:p>
    <w:p w:rsidR="00A06B0E" w:rsidRDefault="002937F8">
      <w:pPr>
        <w:pStyle w:val="a4"/>
        <w:numPr>
          <w:ilvl w:val="0"/>
          <w:numId w:val="21"/>
        </w:numPr>
        <w:tabs>
          <w:tab w:val="left" w:pos="2098"/>
        </w:tabs>
        <w:spacing w:line="448" w:lineRule="auto"/>
        <w:ind w:left="3578" w:right="2998" w:hanging="1877"/>
        <w:rPr>
          <w:sz w:val="28"/>
        </w:rPr>
      </w:pPr>
      <w:r>
        <w:rPr>
          <w:sz w:val="28"/>
        </w:rPr>
        <w:t>будинок підприємств побутового обслуговування.</w:t>
      </w:r>
      <w:r>
        <w:rPr>
          <w:sz w:val="28"/>
          <w:u w:val="single"/>
        </w:rPr>
        <w:t xml:space="preserve"> Рекреаційні зони загальноміського</w:t>
      </w:r>
      <w:r>
        <w:rPr>
          <w:spacing w:val="-16"/>
          <w:sz w:val="28"/>
          <w:u w:val="single"/>
        </w:rPr>
        <w:t xml:space="preserve"> </w:t>
      </w:r>
      <w:r>
        <w:rPr>
          <w:sz w:val="28"/>
          <w:u w:val="single"/>
        </w:rPr>
        <w:t>значення</w:t>
      </w:r>
    </w:p>
    <w:p w:rsidR="00A06B0E" w:rsidRDefault="002937F8">
      <w:pPr>
        <w:pStyle w:val="a3"/>
        <w:spacing w:before="3" w:line="360" w:lineRule="auto"/>
        <w:ind w:left="1701" w:right="1121" w:firstLine="720"/>
        <w:jc w:val="both"/>
      </w:pPr>
      <w:r>
        <w:t>Рекреаційної зони вздовж озера Московського (безпосередньо межує із територією детального плану) має площу біля 1,72 га. Планування – регулярне з врахуванням навантаження на ландшафт та розподілення потоків пішоходів. Вздовж рекреаційної зони запроектована</w:t>
      </w:r>
      <w:r>
        <w:t xml:space="preserve"> набережна. Пляжна зона рекреаційної зони має площу 1,2 га. На ній передбачається розміщення рятувальної станції.</w:t>
      </w:r>
    </w:p>
    <w:p w:rsidR="00A06B0E" w:rsidRDefault="002937F8">
      <w:pPr>
        <w:pStyle w:val="a3"/>
        <w:spacing w:before="119" w:line="360" w:lineRule="auto"/>
        <w:ind w:left="1701" w:right="1121" w:firstLine="720"/>
        <w:jc w:val="both"/>
      </w:pPr>
      <w:r>
        <w:t xml:space="preserve">В межі детального плану території запроектована ще одна ландшафтно-рекреаційна зона вздовж </w:t>
      </w:r>
      <w:proofErr w:type="spellStart"/>
      <w:r>
        <w:t>Одинківського</w:t>
      </w:r>
      <w:proofErr w:type="spellEnd"/>
      <w:r>
        <w:t xml:space="preserve"> каналу із спеціалізованими закладами </w:t>
      </w:r>
      <w:r>
        <w:t>позашкільної освіти та спортивним площинними спорудами загальною площею 1,37 га.</w:t>
      </w:r>
    </w:p>
    <w:p w:rsidR="00A06B0E" w:rsidRDefault="00A06B0E">
      <w:pPr>
        <w:pStyle w:val="a3"/>
        <w:spacing w:before="7"/>
        <w:rPr>
          <w:sz w:val="24"/>
        </w:rPr>
      </w:pPr>
    </w:p>
    <w:p w:rsidR="00A06B0E" w:rsidRDefault="002937F8">
      <w:pPr>
        <w:pStyle w:val="Heading2"/>
        <w:numPr>
          <w:ilvl w:val="1"/>
          <w:numId w:val="22"/>
        </w:numPr>
        <w:tabs>
          <w:tab w:val="left" w:pos="2844"/>
        </w:tabs>
        <w:spacing w:before="1"/>
        <w:jc w:val="left"/>
      </w:pPr>
      <w:r>
        <w:t>Форма і образ. Художня концепція</w:t>
      </w:r>
      <w:r>
        <w:rPr>
          <w:spacing w:val="-10"/>
        </w:rPr>
        <w:t xml:space="preserve"> </w:t>
      </w:r>
      <w:r>
        <w:t>споруди.</w:t>
      </w:r>
    </w:p>
    <w:p w:rsidR="00A06B0E" w:rsidRDefault="00A06B0E">
      <w:pPr>
        <w:pStyle w:val="a3"/>
        <w:spacing w:before="10"/>
        <w:rPr>
          <w:b/>
          <w:sz w:val="37"/>
        </w:rPr>
      </w:pPr>
    </w:p>
    <w:p w:rsidR="00A06B0E" w:rsidRDefault="002937F8">
      <w:pPr>
        <w:pStyle w:val="a3"/>
        <w:spacing w:before="1" w:line="360" w:lineRule="auto"/>
        <w:ind w:left="1701" w:right="1121" w:firstLine="720"/>
        <w:jc w:val="both"/>
      </w:pPr>
      <w:r>
        <w:t xml:space="preserve">Концепція формоутворення заснована на екологічних каркасах, які відтворюють природні форми і компоненти (рисові поля та тераси, каньйон, гальковий камінь). Підтримка природного </w:t>
      </w:r>
      <w:proofErr w:type="spellStart"/>
      <w:r>
        <w:t>массоенергообміну</w:t>
      </w:r>
      <w:proofErr w:type="spellEnd"/>
      <w:r>
        <w:t>, нейтралізації техногенного забруднення.</w:t>
      </w:r>
    </w:p>
    <w:p w:rsidR="00A06B0E" w:rsidRDefault="00A06B0E">
      <w:pPr>
        <w:pStyle w:val="a3"/>
        <w:spacing w:before="4"/>
        <w:rPr>
          <w:sz w:val="24"/>
        </w:rPr>
      </w:pPr>
    </w:p>
    <w:p w:rsidR="00A06B0E" w:rsidRDefault="002937F8">
      <w:pPr>
        <w:pStyle w:val="a3"/>
        <w:spacing w:before="1" w:line="360" w:lineRule="auto"/>
        <w:ind w:left="1701" w:right="1123" w:firstLine="720"/>
        <w:jc w:val="both"/>
      </w:pPr>
      <w:r>
        <w:t>Висотне будівництво</w:t>
      </w:r>
      <w:r>
        <w:t xml:space="preserve"> відкриває цікаві перспективи організації зон відпочинку в умовах відносно чистого атмосферного повітря. Саме на цьому базується також ідея організації садів на даху.</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16</w:t>
      </w:r>
    </w:p>
    <w:p w:rsidR="00A06B0E" w:rsidRDefault="00A06B0E">
      <w:pPr>
        <w:pStyle w:val="a3"/>
        <w:spacing w:before="9"/>
        <w:rPr>
          <w:rFonts w:ascii="Arial"/>
          <w:b/>
          <w:i/>
          <w:sz w:val="24"/>
        </w:rPr>
      </w:pPr>
    </w:p>
    <w:p w:rsidR="00A06B0E" w:rsidRDefault="002937F8">
      <w:pPr>
        <w:pStyle w:val="a3"/>
        <w:spacing w:line="360" w:lineRule="auto"/>
        <w:ind w:left="1701" w:right="1123" w:firstLine="720"/>
        <w:jc w:val="both"/>
      </w:pPr>
      <w:r>
        <w:t xml:space="preserve">Озеленена покрівля краще поглинає шум і пил, використання прийомів ландшафтного дизайну на експортованих покрівлях збагачує </w:t>
      </w:r>
      <w:proofErr w:type="spellStart"/>
      <w:r>
        <w:t>ланшафт</w:t>
      </w:r>
      <w:proofErr w:type="spellEnd"/>
      <w:r>
        <w:t xml:space="preserve"> міста, підвищує естетичні якості архітектурного середовища та розширює можливості організації дозвілля населення.</w:t>
      </w:r>
    </w:p>
    <w:p w:rsidR="00A06B0E" w:rsidRDefault="002937F8">
      <w:pPr>
        <w:pStyle w:val="a3"/>
        <w:spacing w:before="11"/>
        <w:rPr>
          <w:sz w:val="26"/>
        </w:rPr>
      </w:pPr>
      <w:r>
        <w:rPr>
          <w:noProof/>
          <w:lang w:val="ru-RU" w:eastAsia="ru-RU" w:bidi="ar-SA"/>
        </w:rPr>
        <w:drawing>
          <wp:anchor distT="0" distB="0" distL="0" distR="0" simplePos="0" relativeHeight="5" behindDoc="0" locked="0" layoutInCell="1" allowOverlap="1">
            <wp:simplePos x="0" y="0"/>
            <wp:positionH relativeFrom="page">
              <wp:posOffset>1503005</wp:posOffset>
            </wp:positionH>
            <wp:positionV relativeFrom="paragraph">
              <wp:posOffset>221684</wp:posOffset>
            </wp:positionV>
            <wp:extent cx="4542448" cy="4345590"/>
            <wp:effectExtent l="0" t="0" r="0" b="0"/>
            <wp:wrapTopAndBottom/>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17" cstate="print"/>
                    <a:stretch>
                      <a:fillRect/>
                    </a:stretch>
                  </pic:blipFill>
                  <pic:spPr>
                    <a:xfrm>
                      <a:off x="0" y="0"/>
                      <a:ext cx="4542448" cy="4345590"/>
                    </a:xfrm>
                    <a:prstGeom prst="rect">
                      <a:avLst/>
                    </a:prstGeom>
                  </pic:spPr>
                </pic:pic>
              </a:graphicData>
            </a:graphic>
          </wp:anchor>
        </w:drawing>
      </w:r>
    </w:p>
    <w:p w:rsidR="00A06B0E" w:rsidRDefault="00A06B0E">
      <w:pPr>
        <w:pStyle w:val="a3"/>
        <w:rPr>
          <w:sz w:val="30"/>
        </w:rPr>
      </w:pPr>
    </w:p>
    <w:p w:rsidR="00A06B0E" w:rsidRDefault="00A06B0E">
      <w:pPr>
        <w:pStyle w:val="a3"/>
        <w:spacing w:before="2"/>
        <w:rPr>
          <w:sz w:val="27"/>
        </w:rPr>
      </w:pPr>
    </w:p>
    <w:p w:rsidR="00A06B0E" w:rsidRDefault="002937F8">
      <w:pPr>
        <w:pStyle w:val="a3"/>
        <w:spacing w:before="1" w:line="360" w:lineRule="auto"/>
        <w:ind w:left="1701" w:right="1121" w:firstLine="720"/>
        <w:jc w:val="both"/>
      </w:pPr>
      <w:r>
        <w:t>Зелені</w:t>
      </w:r>
      <w:r>
        <w:t xml:space="preserve"> поверхи, зимові сади, озеленена покрівля повинні розглядатися, як складові одного процесу, використовуватися комплексно, об'єднуючи естетику інтер'єру та екстер'єру, знижуючи візуальну агресивність міського простору.</w:t>
      </w:r>
    </w:p>
    <w:p w:rsidR="00A06B0E" w:rsidRDefault="00A06B0E">
      <w:pPr>
        <w:pStyle w:val="a3"/>
        <w:spacing w:before="4"/>
        <w:rPr>
          <w:sz w:val="24"/>
        </w:rPr>
      </w:pPr>
    </w:p>
    <w:p w:rsidR="00A06B0E" w:rsidRDefault="002937F8">
      <w:pPr>
        <w:pStyle w:val="a3"/>
        <w:spacing w:line="360" w:lineRule="auto"/>
        <w:ind w:left="1701" w:right="1123" w:firstLine="720"/>
        <w:jc w:val="both"/>
      </w:pPr>
      <w:r>
        <w:t>Набережна зона в умовах міста створює</w:t>
      </w:r>
      <w:r>
        <w:t xml:space="preserve"> ефект занурення в природне середовище, посилене за допомогою розкриття на річку і прогулянкову набережну. Видова композиція заснована на уподібненні природному ландшафту й стирає рамки між штучним середовищем.</w:t>
      </w:r>
      <w:r>
        <w:rPr>
          <w:spacing w:val="69"/>
        </w:rPr>
        <w:t xml:space="preserve"> </w:t>
      </w:r>
      <w:proofErr w:type="spellStart"/>
      <w:r>
        <w:t>Терасне</w:t>
      </w:r>
      <w:proofErr w:type="spellEnd"/>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17</w:t>
      </w:r>
    </w:p>
    <w:p w:rsidR="00A06B0E" w:rsidRDefault="00A06B0E">
      <w:pPr>
        <w:pStyle w:val="a3"/>
        <w:spacing w:before="9"/>
        <w:rPr>
          <w:rFonts w:ascii="Arial"/>
          <w:b/>
          <w:i/>
          <w:sz w:val="24"/>
        </w:rPr>
      </w:pPr>
    </w:p>
    <w:p w:rsidR="00A06B0E" w:rsidRDefault="002937F8">
      <w:pPr>
        <w:pStyle w:val="a3"/>
        <w:spacing w:line="360" w:lineRule="auto"/>
        <w:ind w:left="1701" w:right="1125"/>
      </w:pPr>
      <w:r>
        <w:t>планування додає ел</w:t>
      </w:r>
      <w:r>
        <w:t xml:space="preserve">емент театральності, де в якості сцени виступає </w:t>
      </w:r>
      <w:proofErr w:type="spellStart"/>
      <w:r>
        <w:t>каєвид</w:t>
      </w:r>
      <w:proofErr w:type="spellEnd"/>
      <w:r>
        <w:t xml:space="preserve"> на річку і мальовничі заходи сонця.</w:t>
      </w:r>
    </w:p>
    <w:p w:rsidR="00A06B0E" w:rsidRDefault="00A06B0E">
      <w:pPr>
        <w:pStyle w:val="a3"/>
        <w:spacing w:before="8"/>
        <w:rPr>
          <w:sz w:val="24"/>
        </w:rPr>
      </w:pPr>
    </w:p>
    <w:p w:rsidR="00A06B0E" w:rsidRDefault="002937F8">
      <w:pPr>
        <w:pStyle w:val="Heading2"/>
        <w:numPr>
          <w:ilvl w:val="1"/>
          <w:numId w:val="22"/>
        </w:numPr>
        <w:tabs>
          <w:tab w:val="left" w:pos="2844"/>
        </w:tabs>
        <w:spacing w:before="1"/>
        <w:jc w:val="left"/>
      </w:pPr>
      <w:r>
        <w:t>Об’ємно-планувальне</w:t>
      </w:r>
      <w:r>
        <w:rPr>
          <w:spacing w:val="-2"/>
        </w:rPr>
        <w:t xml:space="preserve"> </w:t>
      </w:r>
      <w:r>
        <w:t>рішення.</w:t>
      </w:r>
    </w:p>
    <w:p w:rsidR="00A06B0E" w:rsidRDefault="00A06B0E">
      <w:pPr>
        <w:pStyle w:val="a3"/>
        <w:spacing w:before="1"/>
        <w:rPr>
          <w:b/>
          <w:sz w:val="38"/>
        </w:rPr>
      </w:pPr>
    </w:p>
    <w:p w:rsidR="00A06B0E" w:rsidRDefault="002937F8">
      <w:pPr>
        <w:pStyle w:val="a3"/>
        <w:spacing w:before="1" w:line="360" w:lineRule="auto"/>
        <w:ind w:left="1701" w:right="1121" w:firstLine="720"/>
        <w:jc w:val="both"/>
      </w:pPr>
      <w:r>
        <w:t>Окрім організації житлової групи, також доцільно врахувати потреби жителів прилеглого мікрорайону і присадибної забудови. Було прийнят</w:t>
      </w:r>
      <w:r>
        <w:t>о рішення включити в комплекс ресторан на 100 місць і в школу мистецтв з залом для глядачів на 120 місць.</w:t>
      </w:r>
    </w:p>
    <w:p w:rsidR="00A06B0E" w:rsidRDefault="002937F8">
      <w:pPr>
        <w:pStyle w:val="a3"/>
        <w:spacing w:before="10"/>
        <w:rPr>
          <w:sz w:val="22"/>
        </w:rPr>
      </w:pPr>
      <w:r>
        <w:rPr>
          <w:noProof/>
          <w:lang w:val="ru-RU" w:eastAsia="ru-RU" w:bidi="ar-SA"/>
        </w:rPr>
        <w:drawing>
          <wp:anchor distT="0" distB="0" distL="0" distR="0" simplePos="0" relativeHeight="6" behindDoc="0" locked="0" layoutInCell="1" allowOverlap="1">
            <wp:simplePos x="0" y="0"/>
            <wp:positionH relativeFrom="page">
              <wp:posOffset>873252</wp:posOffset>
            </wp:positionH>
            <wp:positionV relativeFrom="paragraph">
              <wp:posOffset>191884</wp:posOffset>
            </wp:positionV>
            <wp:extent cx="6028802" cy="5574030"/>
            <wp:effectExtent l="0" t="0" r="0" b="0"/>
            <wp:wrapTopAndBottom/>
            <wp:docPr id="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jpeg"/>
                    <pic:cNvPicPr/>
                  </pic:nvPicPr>
                  <pic:blipFill>
                    <a:blip r:embed="rId18" cstate="print"/>
                    <a:stretch>
                      <a:fillRect/>
                    </a:stretch>
                  </pic:blipFill>
                  <pic:spPr>
                    <a:xfrm>
                      <a:off x="0" y="0"/>
                      <a:ext cx="6028802" cy="5574030"/>
                    </a:xfrm>
                    <a:prstGeom prst="rect">
                      <a:avLst/>
                    </a:prstGeom>
                  </pic:spPr>
                </pic:pic>
              </a:graphicData>
            </a:graphic>
          </wp:anchor>
        </w:drawing>
      </w:r>
    </w:p>
    <w:p w:rsidR="00A06B0E" w:rsidRDefault="00A06B0E">
      <w:pPr>
        <w:pStyle w:val="a3"/>
        <w:rPr>
          <w:sz w:val="30"/>
        </w:rPr>
      </w:pPr>
    </w:p>
    <w:p w:rsidR="00A06B0E" w:rsidRDefault="00A06B0E">
      <w:pPr>
        <w:pStyle w:val="a3"/>
        <w:spacing w:before="10"/>
        <w:rPr>
          <w:sz w:val="26"/>
        </w:rPr>
      </w:pPr>
    </w:p>
    <w:p w:rsidR="00A06B0E" w:rsidRDefault="002937F8">
      <w:pPr>
        <w:pStyle w:val="a3"/>
        <w:spacing w:line="362" w:lineRule="auto"/>
        <w:ind w:left="1701" w:right="1120" w:firstLine="720"/>
        <w:jc w:val="both"/>
      </w:pPr>
      <w:r>
        <w:t>У перших поверхах житлових секцій, орієнтованих на прибережну зону, розміщується громадська функція: це супермаркет, аптека, поштове</w:t>
      </w:r>
    </w:p>
    <w:p w:rsidR="00A06B0E" w:rsidRDefault="00A06B0E">
      <w:pPr>
        <w:spacing w:line="362"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18</w:t>
      </w:r>
    </w:p>
    <w:p w:rsidR="00A06B0E" w:rsidRDefault="00A06B0E">
      <w:pPr>
        <w:pStyle w:val="a3"/>
        <w:spacing w:before="9"/>
        <w:rPr>
          <w:rFonts w:ascii="Arial"/>
          <w:b/>
          <w:i/>
          <w:sz w:val="24"/>
        </w:rPr>
      </w:pPr>
    </w:p>
    <w:p w:rsidR="00A06B0E" w:rsidRDefault="002937F8">
      <w:pPr>
        <w:pStyle w:val="a3"/>
        <w:spacing w:line="360" w:lineRule="auto"/>
        <w:ind w:left="1701" w:right="1121"/>
        <w:jc w:val="both"/>
      </w:pPr>
      <w:r>
        <w:t xml:space="preserve">відділення, зоомагазин, кабінет стоматолога, курси занять зі </w:t>
      </w:r>
      <w:proofErr w:type="spellStart"/>
      <w:r>
        <w:t>стрейчингу</w:t>
      </w:r>
      <w:proofErr w:type="spellEnd"/>
      <w:r>
        <w:t xml:space="preserve">, йоги і </w:t>
      </w:r>
      <w:proofErr w:type="spellStart"/>
      <w:r>
        <w:t>пілатесу</w:t>
      </w:r>
      <w:proofErr w:type="spellEnd"/>
      <w:r>
        <w:t xml:space="preserve">, салон краси з перукарнею, манікюрний та </w:t>
      </w:r>
      <w:proofErr w:type="spellStart"/>
      <w:r>
        <w:t>педикюрний</w:t>
      </w:r>
      <w:proofErr w:type="spellEnd"/>
      <w:r>
        <w:t xml:space="preserve"> кабінет, кабінет </w:t>
      </w:r>
      <w:proofErr w:type="spellStart"/>
      <w:r>
        <w:t>бровіста</w:t>
      </w:r>
      <w:proofErr w:type="spellEnd"/>
      <w:r>
        <w:t xml:space="preserve">, </w:t>
      </w:r>
      <w:proofErr w:type="spellStart"/>
      <w:r>
        <w:t>візажиста</w:t>
      </w:r>
      <w:proofErr w:type="spellEnd"/>
      <w:r>
        <w:t xml:space="preserve"> і колориста, також ремонтна майстерня та різні магазини.</w:t>
      </w:r>
    </w:p>
    <w:p w:rsidR="00A06B0E" w:rsidRDefault="002937F8">
      <w:pPr>
        <w:pStyle w:val="a3"/>
        <w:spacing w:before="10"/>
        <w:rPr>
          <w:sz w:val="22"/>
        </w:rPr>
      </w:pPr>
      <w:r>
        <w:rPr>
          <w:noProof/>
          <w:lang w:val="ru-RU" w:eastAsia="ru-RU" w:bidi="ar-SA"/>
        </w:rPr>
        <w:drawing>
          <wp:anchor distT="0" distB="0" distL="0" distR="0" simplePos="0" relativeHeight="7" behindDoc="0" locked="0" layoutInCell="1" allowOverlap="1">
            <wp:simplePos x="0" y="0"/>
            <wp:positionH relativeFrom="page">
              <wp:posOffset>972311</wp:posOffset>
            </wp:positionH>
            <wp:positionV relativeFrom="paragraph">
              <wp:posOffset>192284</wp:posOffset>
            </wp:positionV>
            <wp:extent cx="5926320" cy="3084576"/>
            <wp:effectExtent l="0" t="0" r="0" b="0"/>
            <wp:wrapTopAndBottom/>
            <wp:docPr id="1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jpeg"/>
                    <pic:cNvPicPr/>
                  </pic:nvPicPr>
                  <pic:blipFill>
                    <a:blip r:embed="rId19" cstate="print"/>
                    <a:stretch>
                      <a:fillRect/>
                    </a:stretch>
                  </pic:blipFill>
                  <pic:spPr>
                    <a:xfrm>
                      <a:off x="0" y="0"/>
                      <a:ext cx="5926320" cy="3084576"/>
                    </a:xfrm>
                    <a:prstGeom prst="rect">
                      <a:avLst/>
                    </a:prstGeom>
                  </pic:spPr>
                </pic:pic>
              </a:graphicData>
            </a:graphic>
          </wp:anchor>
        </w:drawing>
      </w:r>
    </w:p>
    <w:p w:rsidR="00A06B0E" w:rsidRDefault="00A06B0E">
      <w:pPr>
        <w:pStyle w:val="a3"/>
        <w:rPr>
          <w:sz w:val="30"/>
        </w:rPr>
      </w:pPr>
    </w:p>
    <w:p w:rsidR="00A06B0E" w:rsidRDefault="00A06B0E">
      <w:pPr>
        <w:pStyle w:val="a3"/>
        <w:spacing w:before="5"/>
        <w:rPr>
          <w:sz w:val="29"/>
        </w:rPr>
      </w:pPr>
    </w:p>
    <w:p w:rsidR="00A06B0E" w:rsidRDefault="002937F8">
      <w:pPr>
        <w:pStyle w:val="a3"/>
        <w:spacing w:line="360" w:lineRule="auto"/>
        <w:ind w:left="1701" w:right="1120" w:firstLine="720"/>
        <w:jc w:val="both"/>
      </w:pPr>
      <w:r>
        <w:t>Будівля рест</w:t>
      </w:r>
      <w:r>
        <w:t>орану являє собою триповерховий будинок. На першому поверсі розміщена кухня, з завантаженням, кулінарія, що працює на виніс, вхідна група з санвузлами та гардеробом, сходи та ліфт, бар і кафе.</w:t>
      </w:r>
    </w:p>
    <w:p w:rsidR="00A06B0E" w:rsidRDefault="00A06B0E">
      <w:pPr>
        <w:pStyle w:val="a3"/>
        <w:spacing w:before="6"/>
        <w:rPr>
          <w:sz w:val="24"/>
        </w:rPr>
      </w:pPr>
    </w:p>
    <w:p w:rsidR="00A06B0E" w:rsidRDefault="002937F8">
      <w:pPr>
        <w:pStyle w:val="a3"/>
        <w:spacing w:line="360" w:lineRule="auto"/>
        <w:ind w:left="1701" w:right="6800" w:firstLine="720"/>
      </w:pPr>
      <w:r>
        <w:rPr>
          <w:noProof/>
          <w:lang w:val="ru-RU" w:eastAsia="ru-RU" w:bidi="ar-SA"/>
        </w:rPr>
        <w:drawing>
          <wp:anchor distT="0" distB="0" distL="0" distR="0" simplePos="0" relativeHeight="251666432" behindDoc="0" locked="0" layoutInCell="1" allowOverlap="1">
            <wp:simplePos x="0" y="0"/>
            <wp:positionH relativeFrom="page">
              <wp:posOffset>3401567</wp:posOffset>
            </wp:positionH>
            <wp:positionV relativeFrom="paragraph">
              <wp:posOffset>12068</wp:posOffset>
            </wp:positionV>
            <wp:extent cx="3561588" cy="3058668"/>
            <wp:effectExtent l="0" t="0" r="0" b="0"/>
            <wp:wrapNone/>
            <wp:docPr id="13"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jpeg"/>
                    <pic:cNvPicPr/>
                  </pic:nvPicPr>
                  <pic:blipFill>
                    <a:blip r:embed="rId20" cstate="print"/>
                    <a:stretch>
                      <a:fillRect/>
                    </a:stretch>
                  </pic:blipFill>
                  <pic:spPr>
                    <a:xfrm>
                      <a:off x="0" y="0"/>
                      <a:ext cx="3561588" cy="3058668"/>
                    </a:xfrm>
                    <a:prstGeom prst="rect">
                      <a:avLst/>
                    </a:prstGeom>
                  </pic:spPr>
                </pic:pic>
              </a:graphicData>
            </a:graphic>
          </wp:anchor>
        </w:drawing>
      </w:r>
      <w:r>
        <w:t>На другому поверсі знаходяться зали ресторану, кухня, (подача</w:t>
      </w:r>
      <w:r>
        <w:t xml:space="preserve"> продуктів та устаткування здійснюється технічним ліфтом), на третьому банкетні зали.</w:t>
      </w:r>
    </w:p>
    <w:p w:rsidR="00A06B0E" w:rsidRDefault="002937F8">
      <w:pPr>
        <w:pStyle w:val="a3"/>
        <w:spacing w:line="357" w:lineRule="auto"/>
        <w:ind w:left="1701" w:right="6911"/>
      </w:pPr>
      <w:r>
        <w:t>Евакуація з будівлі здійснюється трьома протипожежними сходами.</w:t>
      </w:r>
    </w:p>
    <w:p w:rsidR="00A06B0E" w:rsidRDefault="00A06B0E">
      <w:pPr>
        <w:spacing w:line="357" w:lineRule="auto"/>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19</w:t>
      </w:r>
    </w:p>
    <w:p w:rsidR="00A06B0E" w:rsidRDefault="00A06B0E">
      <w:pPr>
        <w:pStyle w:val="a3"/>
        <w:spacing w:before="9"/>
        <w:rPr>
          <w:rFonts w:ascii="Arial"/>
          <w:b/>
          <w:i/>
          <w:sz w:val="24"/>
        </w:rPr>
      </w:pPr>
    </w:p>
    <w:p w:rsidR="00A06B0E" w:rsidRDefault="002937F8">
      <w:pPr>
        <w:pStyle w:val="a3"/>
        <w:spacing w:line="360" w:lineRule="auto"/>
        <w:ind w:left="1701" w:right="1122" w:firstLine="720"/>
        <w:jc w:val="both"/>
      </w:pPr>
      <w:r>
        <w:rPr>
          <w:noProof/>
          <w:lang w:val="ru-RU" w:eastAsia="ru-RU" w:bidi="ar-SA"/>
        </w:rPr>
        <w:drawing>
          <wp:anchor distT="0" distB="0" distL="0" distR="0" simplePos="0" relativeHeight="245098496" behindDoc="1" locked="0" layoutInCell="1" allowOverlap="1">
            <wp:simplePos x="0" y="0"/>
            <wp:positionH relativeFrom="page">
              <wp:posOffset>4049267</wp:posOffset>
            </wp:positionH>
            <wp:positionV relativeFrom="paragraph">
              <wp:posOffset>618620</wp:posOffset>
            </wp:positionV>
            <wp:extent cx="3075432" cy="3058667"/>
            <wp:effectExtent l="0" t="0" r="0" b="0"/>
            <wp:wrapNone/>
            <wp:docPr id="15"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4.jpeg"/>
                    <pic:cNvPicPr/>
                  </pic:nvPicPr>
                  <pic:blipFill>
                    <a:blip r:embed="rId21" cstate="print"/>
                    <a:stretch>
                      <a:fillRect/>
                    </a:stretch>
                  </pic:blipFill>
                  <pic:spPr>
                    <a:xfrm>
                      <a:off x="0" y="0"/>
                      <a:ext cx="3075432" cy="3058667"/>
                    </a:xfrm>
                    <a:prstGeom prst="rect">
                      <a:avLst/>
                    </a:prstGeom>
                  </pic:spPr>
                </pic:pic>
              </a:graphicData>
            </a:graphic>
          </wp:anchor>
        </w:drawing>
      </w:r>
      <w:r>
        <w:t>Школа мистецтв складається з трьох блоків, які можуть функціонувати незалежно один від одного. Перший, виставковий, в два рівня, вхід до якого знаходиться на</w:t>
      </w:r>
    </w:p>
    <w:p w:rsidR="00A06B0E" w:rsidRDefault="002937F8">
      <w:pPr>
        <w:pStyle w:val="a3"/>
        <w:tabs>
          <w:tab w:val="left" w:pos="3537"/>
        </w:tabs>
        <w:spacing w:before="1" w:line="360" w:lineRule="auto"/>
        <w:ind w:left="1701" w:right="5728"/>
        <w:jc w:val="both"/>
      </w:pPr>
      <w:r>
        <w:t xml:space="preserve">Півдні будівлі. Другий, видовищний, на Південному Сході, з вестибюлем, </w:t>
      </w:r>
      <w:proofErr w:type="spellStart"/>
      <w:r>
        <w:t>фойе</w:t>
      </w:r>
      <w:proofErr w:type="spellEnd"/>
      <w:r>
        <w:t xml:space="preserve"> та буфетом на першому </w:t>
      </w:r>
      <w:r>
        <w:t xml:space="preserve"> поверсі та з залом на 120 місць на другому.</w:t>
      </w:r>
      <w:r>
        <w:tab/>
        <w:t xml:space="preserve">Третій </w:t>
      </w:r>
      <w:r>
        <w:rPr>
          <w:spacing w:val="-3"/>
        </w:rPr>
        <w:t xml:space="preserve">навчальний, </w:t>
      </w:r>
      <w:r>
        <w:t>триповерховий блок приміщень, де розташовані кабінети малюнка, живопису, скульптури, ліплення, 3д- моделювання та</w:t>
      </w:r>
      <w:r>
        <w:rPr>
          <w:spacing w:val="-2"/>
        </w:rPr>
        <w:t xml:space="preserve"> </w:t>
      </w:r>
      <w:r>
        <w:t>ін.</w:t>
      </w:r>
    </w:p>
    <w:p w:rsidR="00A06B0E" w:rsidRDefault="00A06B0E">
      <w:pPr>
        <w:pStyle w:val="a3"/>
        <w:spacing w:before="4"/>
        <w:rPr>
          <w:sz w:val="24"/>
        </w:rPr>
      </w:pPr>
    </w:p>
    <w:p w:rsidR="00A06B0E" w:rsidRDefault="002937F8">
      <w:pPr>
        <w:pStyle w:val="a3"/>
        <w:spacing w:line="357" w:lineRule="auto"/>
        <w:ind w:left="1701" w:right="1123" w:firstLine="720"/>
        <w:jc w:val="both"/>
      </w:pPr>
      <w:r>
        <w:t xml:space="preserve">Житлова група вирішується </w:t>
      </w:r>
      <w:proofErr w:type="spellStart"/>
      <w:r>
        <w:t>посекційно</w:t>
      </w:r>
      <w:proofErr w:type="spellEnd"/>
      <w:r>
        <w:t>, трьома типами секцій: одна поворотн</w:t>
      </w:r>
      <w:r>
        <w:t>а секція типу «А», дві поворотні секції типу «Б» та чотири типові секції. Споруда комплексу має комбіновану поверховість 7-16 поверхів.</w:t>
      </w:r>
    </w:p>
    <w:p w:rsidR="00A06B0E" w:rsidRDefault="00A06B0E">
      <w:pPr>
        <w:pStyle w:val="a3"/>
        <w:spacing w:before="2"/>
        <w:rPr>
          <w:sz w:val="25"/>
        </w:rPr>
      </w:pPr>
    </w:p>
    <w:p w:rsidR="00A06B0E" w:rsidRDefault="002937F8">
      <w:pPr>
        <w:pStyle w:val="a3"/>
        <w:spacing w:line="360" w:lineRule="auto"/>
        <w:ind w:left="1701" w:right="1121" w:firstLine="720"/>
        <w:jc w:val="both"/>
      </w:pPr>
      <w:r>
        <w:rPr>
          <w:noProof/>
          <w:lang w:val="ru-RU" w:eastAsia="ru-RU" w:bidi="ar-SA"/>
        </w:rPr>
        <w:drawing>
          <wp:anchor distT="0" distB="0" distL="0" distR="0" simplePos="0" relativeHeight="251668480" behindDoc="0" locked="0" layoutInCell="1" allowOverlap="1">
            <wp:simplePos x="0" y="0"/>
            <wp:positionH relativeFrom="page">
              <wp:posOffset>19811</wp:posOffset>
            </wp:positionH>
            <wp:positionV relativeFrom="paragraph">
              <wp:posOffset>2191432</wp:posOffset>
            </wp:positionV>
            <wp:extent cx="7536688" cy="2014684"/>
            <wp:effectExtent l="0" t="0" r="0" b="0"/>
            <wp:wrapNone/>
            <wp:docPr id="17"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5.jpeg"/>
                    <pic:cNvPicPr/>
                  </pic:nvPicPr>
                  <pic:blipFill>
                    <a:blip r:embed="rId22" cstate="print"/>
                    <a:stretch>
                      <a:fillRect/>
                    </a:stretch>
                  </pic:blipFill>
                  <pic:spPr>
                    <a:xfrm>
                      <a:off x="0" y="0"/>
                      <a:ext cx="7536688" cy="2014684"/>
                    </a:xfrm>
                    <a:prstGeom prst="rect">
                      <a:avLst/>
                    </a:prstGeom>
                  </pic:spPr>
                </pic:pic>
              </a:graphicData>
            </a:graphic>
          </wp:anchor>
        </w:drawing>
      </w:r>
      <w:r>
        <w:t xml:space="preserve">Площа ділянки складає 2,625 га, площа забудови 0,505 га. Відсоток забудови земельної ділянки становить 20%, що на 10% </w:t>
      </w:r>
      <w:r>
        <w:t xml:space="preserve">більше, від необхідного, згідно ДБН «Планування і забудова територій» для будівлі, понад 11 поверхів. Також згідно з ним, граничні показники щільності населення мікрорайону 480 </w:t>
      </w:r>
      <w:proofErr w:type="spellStart"/>
      <w:r>
        <w:t>чол</w:t>
      </w:r>
      <w:proofErr w:type="spellEnd"/>
      <w:r>
        <w:t xml:space="preserve"> на гектар, це близько 1300 осіб, що відповідає проектному.</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20</w:t>
      </w:r>
    </w:p>
    <w:p w:rsidR="00A06B0E" w:rsidRDefault="00A06B0E">
      <w:pPr>
        <w:pStyle w:val="a3"/>
        <w:rPr>
          <w:rFonts w:ascii="Arial"/>
          <w:b/>
          <w:i/>
          <w:sz w:val="25"/>
        </w:rPr>
      </w:pPr>
    </w:p>
    <w:p w:rsidR="00A06B0E" w:rsidRDefault="002937F8">
      <w:pPr>
        <w:pStyle w:val="Heading2"/>
        <w:numPr>
          <w:ilvl w:val="1"/>
          <w:numId w:val="22"/>
        </w:numPr>
        <w:tabs>
          <w:tab w:val="left" w:pos="2844"/>
        </w:tabs>
        <w:jc w:val="left"/>
      </w:pPr>
      <w:r>
        <w:t>Конструктивне</w:t>
      </w:r>
      <w:r>
        <w:rPr>
          <w:spacing w:val="-4"/>
        </w:rPr>
        <w:t xml:space="preserve"> </w:t>
      </w:r>
      <w:r>
        <w:t>рішення.</w:t>
      </w:r>
    </w:p>
    <w:p w:rsidR="00A06B0E" w:rsidRDefault="00A06B0E">
      <w:pPr>
        <w:pStyle w:val="a3"/>
        <w:rPr>
          <w:b/>
          <w:sz w:val="20"/>
        </w:rPr>
      </w:pPr>
    </w:p>
    <w:p w:rsidR="00A06B0E" w:rsidRDefault="002937F8">
      <w:pPr>
        <w:pStyle w:val="a3"/>
        <w:spacing w:before="209" w:line="360" w:lineRule="auto"/>
        <w:ind w:left="1701" w:right="1121" w:firstLine="720"/>
        <w:jc w:val="both"/>
      </w:pPr>
      <w:r>
        <w:t xml:space="preserve">За конфігурацією будівля </w:t>
      </w:r>
      <w:proofErr w:type="spellStart"/>
      <w:r>
        <w:t>прямокупна</w:t>
      </w:r>
      <w:proofErr w:type="spellEnd"/>
      <w:r>
        <w:t xml:space="preserve"> в плані, з по поверховими зсувами перекриття балконів, що забезпечує візуальну образність комплексу. Висота першого поверху складає 4,2м, другого – 3,6м і  кожного наступного – по</w:t>
      </w:r>
      <w:r>
        <w:rPr>
          <w:spacing w:val="-5"/>
        </w:rPr>
        <w:t xml:space="preserve"> </w:t>
      </w:r>
      <w:r>
        <w:t>3,2м.</w:t>
      </w:r>
    </w:p>
    <w:p w:rsidR="00A06B0E" w:rsidRDefault="00A06B0E">
      <w:pPr>
        <w:pStyle w:val="a3"/>
        <w:spacing w:before="5"/>
        <w:rPr>
          <w:sz w:val="24"/>
        </w:rPr>
      </w:pPr>
    </w:p>
    <w:p w:rsidR="00A06B0E" w:rsidRDefault="002937F8">
      <w:pPr>
        <w:pStyle w:val="a3"/>
        <w:spacing w:line="360" w:lineRule="auto"/>
        <w:ind w:left="1701" w:right="1119" w:firstLine="720"/>
        <w:jc w:val="both"/>
      </w:pPr>
      <w:r>
        <w:t>Конструктивна схема являє собою будівлю з повним каркасом, матеріал несучих конструкцій – монолітний залізобетон, який переважно застосовується в новому будівництві. Фундаменти  монолітні залізобетонні, окремо стоячі, ступінчасті під колони; монолітні залі</w:t>
      </w:r>
      <w:r>
        <w:t xml:space="preserve">зобетонні стрічкові – під діафрагми жорсткості, (клас бетону фундаментів С16/20), з влаштуванням заглиблення згідно до </w:t>
      </w:r>
      <w:proofErr w:type="spellStart"/>
      <w:r>
        <w:t>природно-</w:t>
      </w:r>
      <w:proofErr w:type="spellEnd"/>
      <w:r>
        <w:t xml:space="preserve"> кліматичних умов в районі проектування. Система колон з квадратним перетином 400 на 400 мм, Крок колон 7,5 метрів, що є оптимал</w:t>
      </w:r>
      <w:r>
        <w:t xml:space="preserve">ьним з точки зору організації </w:t>
      </w:r>
      <w:proofErr w:type="spellStart"/>
      <w:r>
        <w:t>внутрішньоквартирного</w:t>
      </w:r>
      <w:proofErr w:type="spellEnd"/>
      <w:r>
        <w:t xml:space="preserve"> простору. Стіни самонесучі складаються з газобетону і утеплювача, сходові клітки і ліфтової блоки виконані з монолітного залізобетону. Евакуація з кожного поверху забезпечується за допомогою відкритих пер</w:t>
      </w:r>
      <w:r>
        <w:t xml:space="preserve">ехідних балконів по </w:t>
      </w:r>
      <w:proofErr w:type="spellStart"/>
      <w:r>
        <w:t>незадимляючій</w:t>
      </w:r>
      <w:proofErr w:type="spellEnd"/>
      <w:r>
        <w:t xml:space="preserve"> сходовій клітці. Покрівля плоска переважно</w:t>
      </w:r>
      <w:r>
        <w:rPr>
          <w:spacing w:val="-21"/>
        </w:rPr>
        <w:t xml:space="preserve"> </w:t>
      </w:r>
      <w:r>
        <w:t>експлуатована.</w:t>
      </w:r>
    </w:p>
    <w:p w:rsidR="00A06B0E" w:rsidRDefault="00A06B0E">
      <w:pPr>
        <w:pStyle w:val="a3"/>
        <w:spacing w:before="4"/>
        <w:rPr>
          <w:sz w:val="24"/>
        </w:rPr>
      </w:pPr>
    </w:p>
    <w:p w:rsidR="00A06B0E" w:rsidRDefault="002937F8">
      <w:pPr>
        <w:pStyle w:val="a3"/>
        <w:spacing w:before="1" w:line="360" w:lineRule="auto"/>
        <w:ind w:left="1701" w:right="1121" w:firstLine="720"/>
        <w:jc w:val="both"/>
      </w:pPr>
      <w:r>
        <w:t xml:space="preserve">Об’єкт проектування знаходиться в м. Дніпро, що відноситься до </w:t>
      </w:r>
      <w:r>
        <w:rPr>
          <w:spacing w:val="-3"/>
        </w:rPr>
        <w:t xml:space="preserve">ІІ </w:t>
      </w:r>
      <w:r>
        <w:t>температурно-кліматичної зони України. Підбір матеріалів для будівництва обґрунтований нормативни</w:t>
      </w:r>
      <w:r>
        <w:t xml:space="preserve">ми теплотехнічними  розрахунками для зовнішніх огороджувальних конструкцій;  конструктивна частина розробляється з урахуванням рівня промерзання </w:t>
      </w:r>
      <w:proofErr w:type="spellStart"/>
      <w:r>
        <w:t>грунту</w:t>
      </w:r>
      <w:proofErr w:type="spellEnd"/>
      <w:r>
        <w:t xml:space="preserve"> в м. Дніпро, що складає 0.95м та враховує температурні особливості та середньорічний температурний показ</w:t>
      </w:r>
      <w:r>
        <w:t>ник по</w:t>
      </w:r>
      <w:r>
        <w:rPr>
          <w:spacing w:val="53"/>
        </w:rPr>
        <w:t xml:space="preserve"> </w:t>
      </w:r>
      <w:r>
        <w:t>регіону.</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21</w:t>
      </w:r>
    </w:p>
    <w:p w:rsidR="00A06B0E" w:rsidRDefault="00A06B0E">
      <w:pPr>
        <w:pStyle w:val="a3"/>
        <w:spacing w:before="2"/>
        <w:rPr>
          <w:rFonts w:ascii="Arial"/>
          <w:b/>
          <w:i/>
          <w:sz w:val="25"/>
        </w:rPr>
      </w:pPr>
    </w:p>
    <w:p w:rsidR="00A06B0E" w:rsidRDefault="002937F8">
      <w:pPr>
        <w:pStyle w:val="Heading2"/>
        <w:numPr>
          <w:ilvl w:val="1"/>
          <w:numId w:val="22"/>
        </w:numPr>
        <w:tabs>
          <w:tab w:val="left" w:pos="3082"/>
        </w:tabs>
        <w:spacing w:line="360" w:lineRule="auto"/>
        <w:ind w:left="4677" w:right="1366" w:hanging="2019"/>
        <w:jc w:val="left"/>
      </w:pPr>
      <w:r>
        <w:t>Система обслуговування населення, розміщення</w:t>
      </w:r>
      <w:r>
        <w:rPr>
          <w:spacing w:val="-16"/>
        </w:rPr>
        <w:t xml:space="preserve"> </w:t>
      </w:r>
      <w:r>
        <w:t>основних об’єктів</w:t>
      </w:r>
      <w:r>
        <w:rPr>
          <w:spacing w:val="-5"/>
        </w:rPr>
        <w:t xml:space="preserve"> </w:t>
      </w:r>
      <w:r>
        <w:t>обслуговування</w:t>
      </w:r>
    </w:p>
    <w:p w:rsidR="00A06B0E" w:rsidRDefault="00A06B0E">
      <w:pPr>
        <w:pStyle w:val="a3"/>
        <w:spacing w:before="2"/>
        <w:rPr>
          <w:b/>
          <w:sz w:val="24"/>
        </w:rPr>
      </w:pPr>
    </w:p>
    <w:p w:rsidR="00A06B0E" w:rsidRDefault="002937F8">
      <w:pPr>
        <w:pStyle w:val="a3"/>
        <w:ind w:left="2421"/>
      </w:pPr>
      <w:r>
        <w:t>Найближчі заклади освіти:</w:t>
      </w:r>
    </w:p>
    <w:p w:rsidR="00A06B0E" w:rsidRDefault="00A06B0E">
      <w:pPr>
        <w:pStyle w:val="a3"/>
        <w:spacing w:before="4"/>
        <w:rPr>
          <w:sz w:val="24"/>
        </w:rPr>
      </w:pPr>
    </w:p>
    <w:p w:rsidR="00A06B0E" w:rsidRDefault="002937F8">
      <w:pPr>
        <w:pStyle w:val="a4"/>
        <w:numPr>
          <w:ilvl w:val="0"/>
          <w:numId w:val="21"/>
        </w:numPr>
        <w:tabs>
          <w:tab w:val="left" w:pos="2098"/>
        </w:tabs>
        <w:ind w:hanging="1521"/>
        <w:rPr>
          <w:sz w:val="28"/>
        </w:rPr>
      </w:pPr>
      <w:r>
        <w:rPr>
          <w:sz w:val="28"/>
        </w:rPr>
        <w:t>комунальний</w:t>
      </w:r>
      <w:r>
        <w:rPr>
          <w:spacing w:val="39"/>
          <w:sz w:val="28"/>
        </w:rPr>
        <w:t xml:space="preserve"> </w:t>
      </w:r>
      <w:r>
        <w:rPr>
          <w:sz w:val="28"/>
        </w:rPr>
        <w:t>заклад</w:t>
      </w:r>
      <w:r>
        <w:rPr>
          <w:spacing w:val="39"/>
          <w:sz w:val="28"/>
        </w:rPr>
        <w:t xml:space="preserve"> </w:t>
      </w:r>
      <w:r>
        <w:rPr>
          <w:sz w:val="28"/>
        </w:rPr>
        <w:t>освіти</w:t>
      </w:r>
      <w:r>
        <w:rPr>
          <w:spacing w:val="40"/>
          <w:sz w:val="28"/>
        </w:rPr>
        <w:t xml:space="preserve"> </w:t>
      </w:r>
      <w:r>
        <w:rPr>
          <w:sz w:val="28"/>
        </w:rPr>
        <w:t>«Дошкільний</w:t>
      </w:r>
      <w:r>
        <w:rPr>
          <w:spacing w:val="39"/>
          <w:sz w:val="28"/>
        </w:rPr>
        <w:t xml:space="preserve"> </w:t>
      </w:r>
      <w:r>
        <w:rPr>
          <w:sz w:val="28"/>
        </w:rPr>
        <w:t>навчальний</w:t>
      </w:r>
      <w:r>
        <w:rPr>
          <w:spacing w:val="39"/>
          <w:sz w:val="28"/>
        </w:rPr>
        <w:t xml:space="preserve"> </w:t>
      </w:r>
      <w:r>
        <w:rPr>
          <w:sz w:val="28"/>
        </w:rPr>
        <w:t>заклад</w:t>
      </w:r>
      <w:r>
        <w:rPr>
          <w:spacing w:val="40"/>
          <w:sz w:val="28"/>
        </w:rPr>
        <w:t xml:space="preserve"> </w:t>
      </w:r>
      <w:r>
        <w:rPr>
          <w:sz w:val="28"/>
        </w:rPr>
        <w:t>(</w:t>
      </w:r>
      <w:proofErr w:type="spellStart"/>
      <w:r>
        <w:rPr>
          <w:sz w:val="28"/>
        </w:rPr>
        <w:t>ясла-</w:t>
      </w:r>
      <w:proofErr w:type="spellEnd"/>
    </w:p>
    <w:p w:rsidR="00A06B0E" w:rsidRDefault="002937F8">
      <w:pPr>
        <w:pStyle w:val="a3"/>
        <w:spacing w:before="161"/>
        <w:ind w:left="622"/>
        <w:jc w:val="center"/>
      </w:pPr>
      <w:r>
        <w:t>садок) №348. вул. Замполіта Бєляєва, 6 : 260 місць, відвідує 431 дітей</w:t>
      </w:r>
    </w:p>
    <w:p w:rsidR="00A06B0E" w:rsidRDefault="00A06B0E">
      <w:pPr>
        <w:pStyle w:val="a3"/>
        <w:spacing w:before="4"/>
        <w:rPr>
          <w:sz w:val="24"/>
        </w:rPr>
      </w:pPr>
    </w:p>
    <w:p w:rsidR="00A06B0E" w:rsidRDefault="002937F8">
      <w:pPr>
        <w:pStyle w:val="a4"/>
        <w:numPr>
          <w:ilvl w:val="0"/>
          <w:numId w:val="21"/>
        </w:numPr>
        <w:tabs>
          <w:tab w:val="left" w:pos="2098"/>
        </w:tabs>
        <w:ind w:hanging="1521"/>
        <w:rPr>
          <w:sz w:val="28"/>
        </w:rPr>
      </w:pPr>
      <w:r>
        <w:rPr>
          <w:sz w:val="28"/>
        </w:rPr>
        <w:t>комунальний</w:t>
      </w:r>
      <w:r>
        <w:rPr>
          <w:spacing w:val="39"/>
          <w:sz w:val="28"/>
        </w:rPr>
        <w:t xml:space="preserve"> </w:t>
      </w:r>
      <w:r>
        <w:rPr>
          <w:sz w:val="28"/>
        </w:rPr>
        <w:t>заклад</w:t>
      </w:r>
      <w:r>
        <w:rPr>
          <w:spacing w:val="39"/>
          <w:sz w:val="28"/>
        </w:rPr>
        <w:t xml:space="preserve"> </w:t>
      </w:r>
      <w:r>
        <w:rPr>
          <w:sz w:val="28"/>
        </w:rPr>
        <w:t>освіти</w:t>
      </w:r>
      <w:r>
        <w:rPr>
          <w:spacing w:val="40"/>
          <w:sz w:val="28"/>
        </w:rPr>
        <w:t xml:space="preserve"> </w:t>
      </w:r>
      <w:r>
        <w:rPr>
          <w:sz w:val="28"/>
        </w:rPr>
        <w:t>«Дошкільний</w:t>
      </w:r>
      <w:r>
        <w:rPr>
          <w:spacing w:val="39"/>
          <w:sz w:val="28"/>
        </w:rPr>
        <w:t xml:space="preserve"> </w:t>
      </w:r>
      <w:r>
        <w:rPr>
          <w:sz w:val="28"/>
        </w:rPr>
        <w:t>навчальний</w:t>
      </w:r>
      <w:r>
        <w:rPr>
          <w:spacing w:val="39"/>
          <w:sz w:val="28"/>
        </w:rPr>
        <w:t xml:space="preserve"> </w:t>
      </w:r>
      <w:r>
        <w:rPr>
          <w:sz w:val="28"/>
        </w:rPr>
        <w:t>заклад</w:t>
      </w:r>
      <w:r>
        <w:rPr>
          <w:spacing w:val="40"/>
          <w:sz w:val="28"/>
        </w:rPr>
        <w:t xml:space="preserve"> </w:t>
      </w:r>
      <w:r>
        <w:rPr>
          <w:sz w:val="28"/>
        </w:rPr>
        <w:t>(</w:t>
      </w:r>
      <w:proofErr w:type="spellStart"/>
      <w:r>
        <w:rPr>
          <w:sz w:val="28"/>
        </w:rPr>
        <w:t>ясла-</w:t>
      </w:r>
      <w:proofErr w:type="spellEnd"/>
    </w:p>
    <w:p w:rsidR="00A06B0E" w:rsidRDefault="002937F8">
      <w:pPr>
        <w:pStyle w:val="a3"/>
        <w:spacing w:before="163"/>
        <w:ind w:left="614"/>
        <w:jc w:val="center"/>
      </w:pPr>
      <w:r>
        <w:t>садок) №379. вул. Пестеля, 34 : 220 місць, знаходиться на капремонті</w:t>
      </w:r>
    </w:p>
    <w:p w:rsidR="00A06B0E" w:rsidRDefault="00A06B0E">
      <w:pPr>
        <w:pStyle w:val="a3"/>
        <w:spacing w:before="4"/>
        <w:rPr>
          <w:sz w:val="24"/>
        </w:rPr>
      </w:pPr>
    </w:p>
    <w:p w:rsidR="00A06B0E" w:rsidRDefault="002937F8">
      <w:pPr>
        <w:pStyle w:val="a4"/>
        <w:numPr>
          <w:ilvl w:val="0"/>
          <w:numId w:val="21"/>
        </w:numPr>
        <w:tabs>
          <w:tab w:val="left" w:pos="2098"/>
        </w:tabs>
        <w:ind w:hanging="397"/>
        <w:rPr>
          <w:sz w:val="28"/>
        </w:rPr>
      </w:pPr>
      <w:r>
        <w:rPr>
          <w:sz w:val="28"/>
        </w:rPr>
        <w:t>комунальний заклад освіти «Спеціалізована загальноо</w:t>
      </w:r>
      <w:r>
        <w:rPr>
          <w:sz w:val="28"/>
        </w:rPr>
        <w:t>світня</w:t>
      </w:r>
      <w:r>
        <w:rPr>
          <w:spacing w:val="34"/>
          <w:sz w:val="28"/>
        </w:rPr>
        <w:t xml:space="preserve"> </w:t>
      </w:r>
      <w:r>
        <w:rPr>
          <w:sz w:val="28"/>
        </w:rPr>
        <w:t>школа</w:t>
      </w:r>
    </w:p>
    <w:p w:rsidR="00A06B0E" w:rsidRDefault="002937F8">
      <w:pPr>
        <w:pStyle w:val="a3"/>
        <w:spacing w:before="161"/>
        <w:ind w:left="2097"/>
      </w:pPr>
      <w:r>
        <w:t>№142. вул. Замполіта Бєляєва, 2 : 1671 місць, відвідує 1108 дітей</w:t>
      </w:r>
    </w:p>
    <w:p w:rsidR="00A06B0E" w:rsidRDefault="00A06B0E">
      <w:pPr>
        <w:pStyle w:val="a3"/>
        <w:spacing w:before="4"/>
        <w:rPr>
          <w:sz w:val="24"/>
        </w:rPr>
      </w:pPr>
    </w:p>
    <w:p w:rsidR="00A06B0E" w:rsidRDefault="002937F8">
      <w:pPr>
        <w:pStyle w:val="a4"/>
        <w:numPr>
          <w:ilvl w:val="0"/>
          <w:numId w:val="21"/>
        </w:numPr>
        <w:tabs>
          <w:tab w:val="left" w:pos="2098"/>
        </w:tabs>
        <w:spacing w:line="360" w:lineRule="auto"/>
        <w:ind w:right="1124"/>
        <w:jc w:val="both"/>
        <w:rPr>
          <w:sz w:val="28"/>
        </w:rPr>
      </w:pPr>
      <w:r>
        <w:rPr>
          <w:sz w:val="28"/>
        </w:rPr>
        <w:t>комунальний позашкільний заклад «Центр художньо-естетичної творчості учнівської молоді», вул. Передова, 253, розрахована на 650 дітей</w:t>
      </w:r>
    </w:p>
    <w:p w:rsidR="00A06B0E" w:rsidRDefault="002937F8">
      <w:pPr>
        <w:pStyle w:val="a3"/>
        <w:spacing w:before="121" w:line="360" w:lineRule="auto"/>
        <w:ind w:left="1701" w:right="1122" w:firstLine="720"/>
        <w:jc w:val="both"/>
      </w:pPr>
      <w:r>
        <w:t>Аналіз перелічених закладів показав, що на</w:t>
      </w:r>
      <w:r>
        <w:t>явний резерв ємності закладів загальної середньої освіти (шкіл) дозволяє прийняти усіх дітей шкільного віку проектної житлової забудови кварталу в межах вулиць Широкої та</w:t>
      </w:r>
      <w:r>
        <w:rPr>
          <w:spacing w:val="-2"/>
        </w:rPr>
        <w:t xml:space="preserve"> </w:t>
      </w:r>
      <w:r>
        <w:t>Бєляєва.</w:t>
      </w:r>
    </w:p>
    <w:p w:rsidR="00A06B0E" w:rsidRDefault="002937F8">
      <w:pPr>
        <w:pStyle w:val="a3"/>
        <w:spacing w:before="120" w:line="360" w:lineRule="auto"/>
        <w:ind w:left="1701" w:right="1124" w:firstLine="720"/>
        <w:jc w:val="both"/>
      </w:pPr>
      <w:r>
        <w:t>Враховуючи значне навантаження на найближчі заклади дошкільної освіти та ная</w:t>
      </w:r>
      <w:r>
        <w:t xml:space="preserve">вність територіального ресурсу в межі ДПТ, проектний заклад дошкільної освіти передбачений з більшою ємністю (240 місць, </w:t>
      </w:r>
      <w:r>
        <w:rPr>
          <w:spacing w:val="-2"/>
        </w:rPr>
        <w:t xml:space="preserve">при </w:t>
      </w:r>
      <w:r>
        <w:t>потребі у 156</w:t>
      </w:r>
      <w:r>
        <w:rPr>
          <w:spacing w:val="-4"/>
        </w:rPr>
        <w:t xml:space="preserve"> </w:t>
      </w:r>
      <w:r>
        <w:t>місць).</w:t>
      </w:r>
    </w:p>
    <w:p w:rsidR="00A06B0E" w:rsidRDefault="002937F8">
      <w:pPr>
        <w:pStyle w:val="a3"/>
        <w:spacing w:before="120" w:line="360" w:lineRule="auto"/>
        <w:ind w:left="1701" w:right="1121" w:firstLine="720"/>
        <w:jc w:val="both"/>
      </w:pPr>
      <w:r>
        <w:t>Поряд з переліченими основними об’єктами обслуговування можливе розміщення (на перших поверхах житлових будин</w:t>
      </w:r>
      <w:r>
        <w:t xml:space="preserve">ків) інших об’єктів обслуговування. Це можуть бути амбулаторій загальної практики сімейної медицини, приміщення реабілітаційного призначення, приміщення для культурно-масової роботи з населенням, дозвілля </w:t>
      </w:r>
      <w:r>
        <w:rPr>
          <w:spacing w:val="-3"/>
        </w:rPr>
        <w:t xml:space="preserve">та </w:t>
      </w:r>
      <w:r>
        <w:t xml:space="preserve">аматорської діяльності, підприємства побутового </w:t>
      </w:r>
      <w:r>
        <w:t>обслуговування (перукарні, салони краси, приймальні пункти хімчисток),</w:t>
      </w:r>
      <w:r>
        <w:rPr>
          <w:spacing w:val="41"/>
        </w:rPr>
        <w:t xml:space="preserve"> </w:t>
      </w:r>
      <w:r>
        <w:t>копі-центри,</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22</w:t>
      </w:r>
    </w:p>
    <w:p w:rsidR="00A06B0E" w:rsidRDefault="00A06B0E">
      <w:pPr>
        <w:pStyle w:val="a3"/>
        <w:spacing w:before="9"/>
        <w:rPr>
          <w:rFonts w:ascii="Arial"/>
          <w:b/>
          <w:i/>
          <w:sz w:val="24"/>
        </w:rPr>
      </w:pPr>
    </w:p>
    <w:p w:rsidR="00A06B0E" w:rsidRDefault="002937F8">
      <w:pPr>
        <w:pStyle w:val="a3"/>
        <w:spacing w:line="362" w:lineRule="auto"/>
        <w:ind w:left="1701" w:right="1122"/>
        <w:jc w:val="both"/>
      </w:pPr>
      <w:r>
        <w:t xml:space="preserve">спеціалізовані магазини, бібліотеки, поштові відділення, </w:t>
      </w:r>
      <w:proofErr w:type="spellStart"/>
      <w:r>
        <w:t>житлово-</w:t>
      </w:r>
      <w:proofErr w:type="spellEnd"/>
      <w:r>
        <w:t xml:space="preserve"> експлуатаційні організації та ін.</w:t>
      </w:r>
    </w:p>
    <w:p w:rsidR="00A06B0E" w:rsidRDefault="002937F8">
      <w:pPr>
        <w:pStyle w:val="Heading2"/>
        <w:numPr>
          <w:ilvl w:val="1"/>
          <w:numId w:val="22"/>
        </w:numPr>
        <w:tabs>
          <w:tab w:val="left" w:pos="2590"/>
        </w:tabs>
        <w:spacing w:before="120" w:line="448" w:lineRule="auto"/>
        <w:ind w:left="2167" w:right="3979" w:hanging="70"/>
        <w:jc w:val="both"/>
      </w:pPr>
      <w:r>
        <w:t>Інженерна підготовка та захист території. Гідротехнічні</w:t>
      </w:r>
      <w:r>
        <w:rPr>
          <w:spacing w:val="-1"/>
        </w:rPr>
        <w:t xml:space="preserve"> </w:t>
      </w:r>
      <w:r>
        <w:t>заходи.</w:t>
      </w:r>
    </w:p>
    <w:p w:rsidR="00A06B0E" w:rsidRDefault="002937F8">
      <w:pPr>
        <w:pStyle w:val="a3"/>
        <w:spacing w:line="360" w:lineRule="auto"/>
        <w:ind w:left="1701" w:right="1122" w:firstLine="720"/>
        <w:jc w:val="both"/>
      </w:pPr>
      <w:r>
        <w:t xml:space="preserve">У межі ділянки проектування із несприятливих </w:t>
      </w:r>
      <w:proofErr w:type="spellStart"/>
      <w:r>
        <w:t>інженерно-</w:t>
      </w:r>
      <w:proofErr w:type="spellEnd"/>
      <w:r>
        <w:t xml:space="preserve"> геологічних факторів, що впливають на освоєння території під забудову, поширені: високий рівень ґрунтових вод (2,5 м і вище); та ділянки</w:t>
      </w:r>
      <w:r>
        <w:t xml:space="preserve">, </w:t>
      </w:r>
      <w:r>
        <w:rPr>
          <w:spacing w:val="-3"/>
        </w:rPr>
        <w:t xml:space="preserve">що </w:t>
      </w:r>
      <w:r>
        <w:t>потрапляють у зону затоплення повеневими  водами 1% - забезпеченості  р. Дніпро (відмітка максимального рівня 1% забезпеченості проходження повені за даними інституту «</w:t>
      </w:r>
      <w:proofErr w:type="spellStart"/>
      <w:r>
        <w:t>Укргідропроект</w:t>
      </w:r>
      <w:proofErr w:type="spellEnd"/>
      <w:r>
        <w:t>» ім. С.Я. Жука в межі міста складає 53,4 - 53,8</w:t>
      </w:r>
      <w:r>
        <w:rPr>
          <w:spacing w:val="-5"/>
        </w:rPr>
        <w:t xml:space="preserve"> </w:t>
      </w:r>
      <w:r>
        <w:t>м).</w:t>
      </w:r>
    </w:p>
    <w:p w:rsidR="00A06B0E" w:rsidRDefault="002937F8">
      <w:pPr>
        <w:pStyle w:val="a3"/>
        <w:spacing w:before="116" w:line="360" w:lineRule="auto"/>
        <w:ind w:left="1701" w:right="1122" w:firstLine="720"/>
        <w:jc w:val="both"/>
      </w:pPr>
      <w:r>
        <w:t>При освоєнні даної території під забудову необхідно виконати детальні гідрологічні та інженерно-геологічні вишукування щодо детального вивчення процесів підтоплення та визначення рівнів максимального затоплення під час проходження повеней.</w:t>
      </w:r>
    </w:p>
    <w:p w:rsidR="00A06B0E" w:rsidRDefault="002937F8">
      <w:pPr>
        <w:pStyle w:val="a3"/>
        <w:spacing w:before="121" w:line="360" w:lineRule="auto"/>
        <w:ind w:left="1701" w:right="1121" w:firstLine="720"/>
        <w:jc w:val="both"/>
      </w:pPr>
      <w:r>
        <w:t xml:space="preserve">Для оптимальних </w:t>
      </w:r>
      <w:r>
        <w:t>умов функціонування даної території необхідна ліквідації існуючих негативних факторів і попередження прояву нових з допомогою виконання наступних захисних заходів:</w:t>
      </w:r>
    </w:p>
    <w:p w:rsidR="00A06B0E" w:rsidRDefault="002937F8">
      <w:pPr>
        <w:pStyle w:val="a4"/>
        <w:numPr>
          <w:ilvl w:val="0"/>
          <w:numId w:val="21"/>
        </w:numPr>
        <w:tabs>
          <w:tab w:val="left" w:pos="2098"/>
        </w:tabs>
        <w:spacing w:before="120" w:line="360" w:lineRule="auto"/>
        <w:ind w:right="1123"/>
        <w:jc w:val="both"/>
        <w:rPr>
          <w:sz w:val="28"/>
        </w:rPr>
      </w:pPr>
      <w:r>
        <w:rPr>
          <w:sz w:val="28"/>
        </w:rPr>
        <w:t>спеціальних (будівництво дренажу – орієнтовною протяжністю 8,3 км), заходи по захисту від за</w:t>
      </w:r>
      <w:r>
        <w:rPr>
          <w:sz w:val="28"/>
        </w:rPr>
        <w:t>топлення і</w:t>
      </w:r>
      <w:r>
        <w:rPr>
          <w:spacing w:val="-10"/>
          <w:sz w:val="28"/>
        </w:rPr>
        <w:t xml:space="preserve"> </w:t>
      </w:r>
      <w:r>
        <w:rPr>
          <w:sz w:val="28"/>
        </w:rPr>
        <w:t>підтоплення</w:t>
      </w:r>
    </w:p>
    <w:p w:rsidR="00A06B0E" w:rsidRDefault="002937F8">
      <w:pPr>
        <w:pStyle w:val="a4"/>
        <w:numPr>
          <w:ilvl w:val="0"/>
          <w:numId w:val="21"/>
        </w:numPr>
        <w:tabs>
          <w:tab w:val="left" w:pos="2098"/>
        </w:tabs>
        <w:spacing w:before="119" w:line="360" w:lineRule="auto"/>
        <w:ind w:right="1121"/>
        <w:jc w:val="both"/>
        <w:rPr>
          <w:sz w:val="28"/>
        </w:rPr>
      </w:pPr>
      <w:r>
        <w:rPr>
          <w:sz w:val="28"/>
        </w:rPr>
        <w:t>загального, організаційного і профілактичного характеру (упорядкування поверхневого стоку на ділянці будівництва, ліквідація витікань із водоносних комунікацій, заборона невиправданого скиду промислових і побутових стоків в водні об’єкти; заборона розташув</w:t>
      </w:r>
      <w:r>
        <w:rPr>
          <w:sz w:val="28"/>
        </w:rPr>
        <w:t>ання в межах ділянки забудови чи поблизу неї, а також влаштування наливних водойм, вигрібних ям та інших споруд, які можуть сприяти підняттю рівня ґрунтових</w:t>
      </w:r>
      <w:r>
        <w:rPr>
          <w:spacing w:val="-9"/>
          <w:sz w:val="28"/>
        </w:rPr>
        <w:t xml:space="preserve"> </w:t>
      </w:r>
      <w:r>
        <w:rPr>
          <w:sz w:val="28"/>
        </w:rPr>
        <w:t>вод).</w:t>
      </w:r>
    </w:p>
    <w:p w:rsidR="00A06B0E" w:rsidRDefault="002937F8">
      <w:pPr>
        <w:pStyle w:val="a3"/>
        <w:spacing w:before="142"/>
        <w:ind w:left="1701"/>
        <w:rPr>
          <w:rFonts w:ascii="OCR A Extended"/>
        </w:rPr>
      </w:pPr>
      <w:r>
        <w:rPr>
          <w:rFonts w:ascii="OCR A Extended"/>
        </w:rPr>
        <w:t>-</w:t>
      </w:r>
    </w:p>
    <w:p w:rsidR="00A06B0E" w:rsidRDefault="00A06B0E">
      <w:pPr>
        <w:rPr>
          <w:rFonts w:ascii="OCR A Extended"/>
        </w:rPr>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23</w:t>
      </w:r>
    </w:p>
    <w:p w:rsidR="00A06B0E" w:rsidRDefault="00A06B0E">
      <w:pPr>
        <w:pStyle w:val="a3"/>
        <w:spacing w:before="2"/>
        <w:rPr>
          <w:rFonts w:ascii="Arial"/>
          <w:b/>
          <w:i/>
          <w:sz w:val="25"/>
        </w:rPr>
      </w:pPr>
    </w:p>
    <w:p w:rsidR="00A06B0E" w:rsidRDefault="002937F8">
      <w:pPr>
        <w:pStyle w:val="Heading2"/>
        <w:ind w:left="575"/>
        <w:jc w:val="center"/>
      </w:pPr>
      <w:r>
        <w:t>Проектні пропозиції</w:t>
      </w:r>
    </w:p>
    <w:p w:rsidR="00A06B0E" w:rsidRDefault="00A06B0E">
      <w:pPr>
        <w:pStyle w:val="a3"/>
        <w:spacing w:before="5"/>
        <w:rPr>
          <w:b/>
          <w:sz w:val="16"/>
        </w:rPr>
      </w:pPr>
    </w:p>
    <w:p w:rsidR="00A06B0E" w:rsidRDefault="002937F8">
      <w:pPr>
        <w:pStyle w:val="a3"/>
        <w:spacing w:before="89" w:line="360" w:lineRule="auto"/>
        <w:ind w:left="1701" w:right="1125" w:firstLine="720"/>
        <w:jc w:val="both"/>
      </w:pPr>
      <w:r>
        <w:t>На території проектування, на стадії схеми, передбач</w:t>
      </w:r>
      <w:r>
        <w:t>ається проведення наступних гідротехнічних заходів: захист від підтоплення і затоплення; розчищення та благоустрій водних об’єктів.</w:t>
      </w:r>
    </w:p>
    <w:p w:rsidR="00A06B0E" w:rsidRDefault="002937F8">
      <w:pPr>
        <w:pStyle w:val="a3"/>
        <w:spacing w:before="119"/>
        <w:ind w:left="4075"/>
        <w:jc w:val="both"/>
      </w:pPr>
      <w:r>
        <w:rPr>
          <w:u w:val="single"/>
        </w:rPr>
        <w:t>Захист від підтоплення і затоплення</w:t>
      </w:r>
    </w:p>
    <w:p w:rsidR="00A06B0E" w:rsidRDefault="00A06B0E">
      <w:pPr>
        <w:pStyle w:val="a3"/>
        <w:spacing w:before="6"/>
        <w:rPr>
          <w:sz w:val="24"/>
        </w:rPr>
      </w:pPr>
    </w:p>
    <w:p w:rsidR="00A06B0E" w:rsidRDefault="002937F8">
      <w:pPr>
        <w:pStyle w:val="a3"/>
        <w:spacing w:before="1" w:line="360" w:lineRule="auto"/>
        <w:ind w:left="1701" w:right="1121" w:firstLine="720"/>
        <w:jc w:val="both"/>
      </w:pPr>
      <w:r>
        <w:t>На усій території є підтоплення ґрунтовими водами (відмітки рівнів ґрунтових вод можуть</w:t>
      </w:r>
      <w:r>
        <w:t xml:space="preserve"> зустрічатися на різних глибинах від поверхні землі). На таких ділянках пропонується влаштування мережі дощової каналізації та дренажу під будинки і інженерні комунікації.</w:t>
      </w:r>
    </w:p>
    <w:p w:rsidR="00A06B0E" w:rsidRDefault="002937F8">
      <w:pPr>
        <w:pStyle w:val="a3"/>
        <w:spacing w:before="120" w:line="360" w:lineRule="auto"/>
        <w:ind w:left="1701" w:right="1122" w:firstLine="720"/>
        <w:jc w:val="both"/>
      </w:pPr>
      <w:r>
        <w:t>На всіх ділянках під забудову - обов'язкове виконання вертикального планування терит</w:t>
      </w:r>
      <w:r>
        <w:t>орії з організацією поверхневого стоку (дощова каналізація, дренаж). Водоскидні споруди (випуски, оголовки) улаштувати залізобетонними, бетонними та ін.</w:t>
      </w:r>
    </w:p>
    <w:p w:rsidR="00A06B0E" w:rsidRDefault="002937F8">
      <w:pPr>
        <w:pStyle w:val="a3"/>
        <w:spacing w:before="120" w:line="360" w:lineRule="auto"/>
        <w:ind w:left="1701" w:right="1120" w:firstLine="720"/>
        <w:jc w:val="both"/>
      </w:pPr>
      <w:r>
        <w:t>На територіях з високим рівнем ґрунтових вод, передбачається виконати заходи по зниженню рівня ґрунтових вод шляхом влаштування вибіркового дренажу будь якого типу (кільцевого, лінійного та ін.).</w:t>
      </w:r>
    </w:p>
    <w:p w:rsidR="00A06B0E" w:rsidRDefault="002937F8">
      <w:pPr>
        <w:pStyle w:val="a3"/>
        <w:spacing w:before="118" w:line="360" w:lineRule="auto"/>
        <w:ind w:left="1701" w:right="1121" w:firstLine="720"/>
        <w:jc w:val="both"/>
      </w:pPr>
      <w:r>
        <w:t xml:space="preserve">Влаштування дренажів для капітальної забудови виконується з </w:t>
      </w:r>
      <w:r>
        <w:t>урахуванням норми осушення на глибину не менше 2,0 м; а для парків, спортивних споруд не менше 1,0 м.</w:t>
      </w:r>
    </w:p>
    <w:p w:rsidR="00A06B0E" w:rsidRDefault="002937F8">
      <w:pPr>
        <w:pStyle w:val="a3"/>
        <w:spacing w:before="121" w:line="360" w:lineRule="auto"/>
        <w:ind w:left="1701" w:right="1121" w:firstLine="720"/>
        <w:jc w:val="both"/>
      </w:pPr>
      <w:r>
        <w:t>Для захисту від підтоплення на проектованій території рекомендується влаштування дренажу протяжністю біля 8,3 км з відведенням дренажних вод в колектори і</w:t>
      </w:r>
      <w:r>
        <w:t>снуючої та проектної дощової каналізації.</w:t>
      </w:r>
    </w:p>
    <w:p w:rsidR="00A06B0E" w:rsidRDefault="002937F8">
      <w:pPr>
        <w:pStyle w:val="a3"/>
        <w:spacing w:before="120" w:line="360" w:lineRule="auto"/>
        <w:ind w:left="1701" w:right="1120" w:firstLine="720"/>
        <w:jc w:val="both"/>
      </w:pPr>
      <w:r>
        <w:t>Вибір схеми захисту від підтоплення повинен ґрунтуватися на матеріалах детальних інженерно-геологічних вишукувань і досліджень, на режимних спостереженнях; із рішеннями, що зводять до мінімуму експлуатаційні витрат</w:t>
      </w:r>
      <w:r>
        <w:t>и.</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24</w:t>
      </w:r>
    </w:p>
    <w:p w:rsidR="00A06B0E" w:rsidRDefault="00A06B0E">
      <w:pPr>
        <w:pStyle w:val="a3"/>
        <w:spacing w:before="9"/>
        <w:rPr>
          <w:rFonts w:ascii="Arial"/>
          <w:b/>
          <w:i/>
          <w:sz w:val="24"/>
        </w:rPr>
      </w:pPr>
    </w:p>
    <w:p w:rsidR="00A06B0E" w:rsidRDefault="002937F8">
      <w:pPr>
        <w:pStyle w:val="a3"/>
        <w:spacing w:line="360" w:lineRule="auto"/>
        <w:ind w:left="1701" w:right="1120" w:firstLine="720"/>
        <w:jc w:val="both"/>
      </w:pPr>
      <w:r>
        <w:t>Для захисту від підтоплення пропонується виконувати влаштування кільцевого дренажу навколо будинків і споруд капітального типу загальною протяжністю 6,2, а також врахувати влаштування супутнього дренажу для магістральних комунікацій. К</w:t>
      </w:r>
      <w:r>
        <w:t>рім того, пропонується влаштування лінійного водовідвідного дренажу по контуру території загальною протяжністю 2,1 км з відведенням дренажних вод до проектної мережі дощової каналізації.</w:t>
      </w:r>
    </w:p>
    <w:p w:rsidR="00A06B0E" w:rsidRDefault="002937F8">
      <w:pPr>
        <w:pStyle w:val="a3"/>
        <w:spacing w:before="121" w:line="360" w:lineRule="auto"/>
        <w:ind w:left="1701" w:right="1122" w:firstLine="720"/>
        <w:jc w:val="both"/>
      </w:pPr>
      <w:r>
        <w:t>Для захисту території від затоплення рекомендується влаштувати площин</w:t>
      </w:r>
      <w:r>
        <w:t>ну підсипку території на площі 17,4 га, в тому числі на першу чергу - 4,8 га; з улаштуванням по контуру території ДПТ захисних дамб загальною протяжністю 2,72</w:t>
      </w:r>
      <w:r>
        <w:rPr>
          <w:spacing w:val="-4"/>
        </w:rPr>
        <w:t xml:space="preserve"> </w:t>
      </w:r>
      <w:r>
        <w:t>км</w:t>
      </w:r>
    </w:p>
    <w:p w:rsidR="00A06B0E" w:rsidRDefault="002937F8">
      <w:pPr>
        <w:pStyle w:val="a3"/>
        <w:spacing w:before="120" w:line="360" w:lineRule="auto"/>
        <w:ind w:left="1701" w:right="1122" w:firstLine="1440"/>
        <w:jc w:val="both"/>
      </w:pPr>
      <w:r>
        <w:t>Проектована територія з півдня прилягає до озера Московського де рекомендується влаштувати наб</w:t>
      </w:r>
      <w:r>
        <w:t>ережну площею біля 1,24 га, загальною протяжністю 0,55 км, і зону відпочинку з благоустроєм пляжу площею 1,2</w:t>
      </w:r>
      <w:r>
        <w:rPr>
          <w:spacing w:val="-6"/>
        </w:rPr>
        <w:t xml:space="preserve"> </w:t>
      </w:r>
      <w:r>
        <w:t>га.</w:t>
      </w:r>
    </w:p>
    <w:p w:rsidR="00A06B0E" w:rsidRDefault="002937F8">
      <w:pPr>
        <w:pStyle w:val="a3"/>
        <w:spacing w:before="120"/>
        <w:ind w:left="3717"/>
        <w:jc w:val="both"/>
      </w:pPr>
      <w:r>
        <w:rPr>
          <w:u w:val="single"/>
        </w:rPr>
        <w:t>Розчистка та благоустрій водних об’єктів</w:t>
      </w:r>
    </w:p>
    <w:p w:rsidR="00A06B0E" w:rsidRDefault="00A06B0E">
      <w:pPr>
        <w:pStyle w:val="a3"/>
        <w:spacing w:before="5"/>
        <w:rPr>
          <w:sz w:val="24"/>
        </w:rPr>
      </w:pPr>
    </w:p>
    <w:p w:rsidR="00A06B0E" w:rsidRDefault="002937F8">
      <w:pPr>
        <w:pStyle w:val="a3"/>
        <w:spacing w:line="360" w:lineRule="auto"/>
        <w:ind w:left="1701" w:right="1120" w:firstLine="720"/>
        <w:jc w:val="both"/>
      </w:pPr>
      <w:r>
        <w:t xml:space="preserve">Існуючі канали («ДПК </w:t>
      </w:r>
      <w:proofErr w:type="spellStart"/>
      <w:r>
        <w:t>Одинківський</w:t>
      </w:r>
      <w:proofErr w:type="spellEnd"/>
      <w:r>
        <w:t>», прибережна акваторія озера Московського, ділянка каналу Лівобережного) необхідно на окремих ділянках загальною площею 1,11 га, періодично розчищати від наносів та заростей, закріплювати відкоси та виконати благоустрій пр</w:t>
      </w:r>
      <w:r>
        <w:t xml:space="preserve">ибережних територій. Зливові і ґрунтові води з ділянки забудови відвести до мережі існуючої та проектної дощової каналізації. Канал «ДПК </w:t>
      </w:r>
      <w:proofErr w:type="spellStart"/>
      <w:r>
        <w:t>Одинківський</w:t>
      </w:r>
      <w:proofErr w:type="spellEnd"/>
      <w:r>
        <w:t>» потребує розчистки і благоустрою на загальній протяжності 0,45 км, а саме: відкоригувати його трасу шляхо</w:t>
      </w:r>
      <w:r>
        <w:t>м виїмки та підсипки ґрунту (0,20/0,21 га) вздовж берегів; та влаштування водопропускної залізобетонної труби діаметром 2d х 1000 мм (канал в трубі) на ділянці 48 м.</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25</w:t>
      </w:r>
    </w:p>
    <w:p w:rsidR="00A06B0E" w:rsidRDefault="00A06B0E">
      <w:pPr>
        <w:pStyle w:val="a3"/>
        <w:spacing w:before="9"/>
        <w:rPr>
          <w:rFonts w:ascii="Arial"/>
          <w:b/>
          <w:i/>
          <w:sz w:val="24"/>
        </w:rPr>
      </w:pPr>
    </w:p>
    <w:p w:rsidR="00A06B0E" w:rsidRDefault="002937F8">
      <w:pPr>
        <w:pStyle w:val="a3"/>
        <w:spacing w:line="360" w:lineRule="auto"/>
        <w:ind w:left="1701" w:right="1120" w:firstLine="720"/>
        <w:jc w:val="both"/>
      </w:pPr>
      <w:r>
        <w:t xml:space="preserve">По проектованій території на ділянках проходження каналів під дорогами, </w:t>
      </w:r>
      <w:r>
        <w:t>переїздами пропонується влаштувати гідротехнічні водопропускні споруди загальною кількістю 5 одиниць; виконати ремонт існуючої однієї ГТС.</w:t>
      </w:r>
    </w:p>
    <w:p w:rsidR="00A06B0E" w:rsidRDefault="002937F8">
      <w:pPr>
        <w:pStyle w:val="a3"/>
        <w:spacing w:before="120" w:line="360" w:lineRule="auto"/>
        <w:ind w:left="1701" w:right="1120" w:firstLine="720"/>
        <w:jc w:val="both"/>
      </w:pPr>
      <w:r>
        <w:t xml:space="preserve">Уздовж цього каналу (на ділянці загальною протяжністю 0,45 км по обох берегах) необхідно створити прибережні захисні </w:t>
      </w:r>
      <w:r>
        <w:t>смуги: шириною 25 м згідно ст. 88 Водного Кодексу України, благоустроїти і озеленити, із влаштуванням прогулянкових</w:t>
      </w:r>
      <w:r>
        <w:rPr>
          <w:spacing w:val="-4"/>
        </w:rPr>
        <w:t xml:space="preserve"> </w:t>
      </w:r>
      <w:r>
        <w:t>доріжок.</w:t>
      </w:r>
    </w:p>
    <w:p w:rsidR="00A06B0E" w:rsidRDefault="002937F8">
      <w:pPr>
        <w:spacing w:before="122" w:line="360" w:lineRule="auto"/>
        <w:ind w:left="4533" w:right="1182" w:hanging="2777"/>
        <w:jc w:val="both"/>
        <w:rPr>
          <w:i/>
          <w:sz w:val="24"/>
        </w:rPr>
      </w:pPr>
      <w:r>
        <w:rPr>
          <w:i/>
          <w:sz w:val="24"/>
        </w:rPr>
        <w:t>Таблиця 11. Основні показники гідротехнічних заходів щодо інженерної підготовки та захисту території в межах ДПТ</w:t>
      </w:r>
    </w:p>
    <w:p w:rsidR="00A06B0E" w:rsidRDefault="00A06B0E">
      <w:pPr>
        <w:pStyle w:val="a3"/>
        <w:spacing w:before="10" w:after="1"/>
        <w:rPr>
          <w:i/>
          <w:sz w:val="10"/>
        </w:rPr>
      </w:pPr>
    </w:p>
    <w:tbl>
      <w:tblPr>
        <w:tblStyle w:val="TableNormal"/>
        <w:tblW w:w="0" w:type="auto"/>
        <w:tblInd w:w="2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183"/>
        <w:gridCol w:w="1277"/>
        <w:gridCol w:w="1246"/>
      </w:tblGrid>
      <w:tr w:rsidR="00A06B0E">
        <w:trPr>
          <w:trHeight w:val="909"/>
        </w:trPr>
        <w:tc>
          <w:tcPr>
            <w:tcW w:w="4183" w:type="dxa"/>
          </w:tcPr>
          <w:p w:rsidR="00A06B0E" w:rsidRDefault="00A06B0E">
            <w:pPr>
              <w:pStyle w:val="TableParagraph"/>
              <w:spacing w:before="11"/>
              <w:rPr>
                <w:i/>
                <w:sz w:val="20"/>
              </w:rPr>
            </w:pPr>
          </w:p>
          <w:p w:rsidR="00A06B0E" w:rsidRDefault="002937F8">
            <w:pPr>
              <w:pStyle w:val="TableParagraph"/>
              <w:ind w:left="1391"/>
              <w:rPr>
                <w:sz w:val="24"/>
              </w:rPr>
            </w:pPr>
            <w:r>
              <w:rPr>
                <w:sz w:val="24"/>
              </w:rPr>
              <w:t>Назва заходів</w:t>
            </w:r>
          </w:p>
        </w:tc>
        <w:tc>
          <w:tcPr>
            <w:tcW w:w="1277" w:type="dxa"/>
          </w:tcPr>
          <w:p w:rsidR="00A06B0E" w:rsidRDefault="002937F8">
            <w:pPr>
              <w:pStyle w:val="TableParagraph"/>
              <w:spacing w:before="37" w:line="360" w:lineRule="auto"/>
              <w:ind w:left="287" w:right="151" w:hanging="111"/>
              <w:rPr>
                <w:sz w:val="24"/>
              </w:rPr>
            </w:pPr>
            <w:r>
              <w:rPr>
                <w:sz w:val="24"/>
              </w:rPr>
              <w:t>Одиниця виміру</w:t>
            </w:r>
          </w:p>
        </w:tc>
        <w:tc>
          <w:tcPr>
            <w:tcW w:w="1246" w:type="dxa"/>
          </w:tcPr>
          <w:p w:rsidR="00A06B0E" w:rsidRDefault="002937F8">
            <w:pPr>
              <w:pStyle w:val="TableParagraph"/>
              <w:spacing w:before="37" w:line="360" w:lineRule="auto"/>
              <w:ind w:left="285" w:right="88" w:hanging="178"/>
              <w:rPr>
                <w:sz w:val="24"/>
              </w:rPr>
            </w:pPr>
            <w:r>
              <w:rPr>
                <w:sz w:val="24"/>
              </w:rPr>
              <w:t>Кількість, всього</w:t>
            </w:r>
          </w:p>
        </w:tc>
      </w:tr>
      <w:tr w:rsidR="00A06B0E">
        <w:trPr>
          <w:trHeight w:val="906"/>
        </w:trPr>
        <w:tc>
          <w:tcPr>
            <w:tcW w:w="4183" w:type="dxa"/>
          </w:tcPr>
          <w:p w:rsidR="00A06B0E" w:rsidRDefault="002937F8">
            <w:pPr>
              <w:pStyle w:val="TableParagraph"/>
              <w:spacing w:before="35" w:line="360" w:lineRule="auto"/>
              <w:ind w:left="467" w:right="949" w:hanging="360"/>
              <w:rPr>
                <w:sz w:val="24"/>
              </w:rPr>
            </w:pPr>
            <w:r>
              <w:rPr>
                <w:sz w:val="24"/>
              </w:rPr>
              <w:t>1. Територія, що підлягає підтопленню і затопленню</w:t>
            </w:r>
          </w:p>
        </w:tc>
        <w:tc>
          <w:tcPr>
            <w:tcW w:w="1277" w:type="dxa"/>
          </w:tcPr>
          <w:p w:rsidR="00A06B0E" w:rsidRDefault="00A06B0E">
            <w:pPr>
              <w:pStyle w:val="TableParagraph"/>
              <w:spacing w:before="8"/>
              <w:rPr>
                <w:i/>
                <w:sz w:val="20"/>
              </w:rPr>
            </w:pPr>
          </w:p>
          <w:p w:rsidR="00A06B0E" w:rsidRDefault="002937F8">
            <w:pPr>
              <w:pStyle w:val="TableParagraph"/>
              <w:spacing w:before="1"/>
              <w:ind w:right="524"/>
              <w:jc w:val="right"/>
              <w:rPr>
                <w:sz w:val="24"/>
              </w:rPr>
            </w:pPr>
            <w:r>
              <w:rPr>
                <w:sz w:val="24"/>
              </w:rPr>
              <w:t>га</w:t>
            </w:r>
          </w:p>
        </w:tc>
        <w:tc>
          <w:tcPr>
            <w:tcW w:w="1246" w:type="dxa"/>
          </w:tcPr>
          <w:p w:rsidR="00A06B0E" w:rsidRDefault="00A06B0E">
            <w:pPr>
              <w:pStyle w:val="TableParagraph"/>
              <w:spacing w:before="8"/>
              <w:rPr>
                <w:i/>
                <w:sz w:val="20"/>
              </w:rPr>
            </w:pPr>
          </w:p>
          <w:p w:rsidR="00A06B0E" w:rsidRDefault="002937F8">
            <w:pPr>
              <w:pStyle w:val="TableParagraph"/>
              <w:spacing w:before="1"/>
              <w:ind w:left="390" w:right="386"/>
              <w:jc w:val="center"/>
              <w:rPr>
                <w:sz w:val="24"/>
              </w:rPr>
            </w:pPr>
            <w:r>
              <w:rPr>
                <w:sz w:val="24"/>
              </w:rPr>
              <w:t>19,5</w:t>
            </w:r>
          </w:p>
        </w:tc>
      </w:tr>
      <w:tr w:rsidR="00A06B0E">
        <w:trPr>
          <w:trHeight w:val="909"/>
        </w:trPr>
        <w:tc>
          <w:tcPr>
            <w:tcW w:w="4183" w:type="dxa"/>
          </w:tcPr>
          <w:p w:rsidR="00A06B0E" w:rsidRDefault="002937F8">
            <w:pPr>
              <w:pStyle w:val="TableParagraph"/>
              <w:spacing w:before="35" w:line="360" w:lineRule="auto"/>
              <w:ind w:left="467" w:hanging="360"/>
              <w:rPr>
                <w:sz w:val="24"/>
              </w:rPr>
            </w:pPr>
            <w:r>
              <w:rPr>
                <w:sz w:val="24"/>
              </w:rPr>
              <w:t>2. Влаштування дренажу кільцевого навколо будинків і споруд</w:t>
            </w:r>
          </w:p>
        </w:tc>
        <w:tc>
          <w:tcPr>
            <w:tcW w:w="1277" w:type="dxa"/>
          </w:tcPr>
          <w:p w:rsidR="00A06B0E" w:rsidRDefault="00A06B0E">
            <w:pPr>
              <w:pStyle w:val="TableParagraph"/>
              <w:spacing w:before="11"/>
              <w:rPr>
                <w:i/>
                <w:sz w:val="20"/>
              </w:rPr>
            </w:pPr>
          </w:p>
          <w:p w:rsidR="00A06B0E" w:rsidRDefault="002937F8">
            <w:pPr>
              <w:pStyle w:val="TableParagraph"/>
              <w:ind w:right="490"/>
              <w:jc w:val="right"/>
              <w:rPr>
                <w:sz w:val="24"/>
              </w:rPr>
            </w:pPr>
            <w:r>
              <w:rPr>
                <w:sz w:val="24"/>
              </w:rPr>
              <w:t>км</w:t>
            </w:r>
          </w:p>
        </w:tc>
        <w:tc>
          <w:tcPr>
            <w:tcW w:w="1246" w:type="dxa"/>
          </w:tcPr>
          <w:p w:rsidR="00A06B0E" w:rsidRDefault="00A06B0E">
            <w:pPr>
              <w:pStyle w:val="TableParagraph"/>
              <w:spacing w:before="11"/>
              <w:rPr>
                <w:i/>
                <w:sz w:val="20"/>
              </w:rPr>
            </w:pPr>
          </w:p>
          <w:p w:rsidR="00A06B0E" w:rsidRDefault="002937F8">
            <w:pPr>
              <w:pStyle w:val="TableParagraph"/>
              <w:ind w:left="390" w:right="386"/>
              <w:jc w:val="center"/>
              <w:rPr>
                <w:sz w:val="24"/>
              </w:rPr>
            </w:pPr>
            <w:r>
              <w:rPr>
                <w:sz w:val="24"/>
              </w:rPr>
              <w:t>6,2</w:t>
            </w:r>
          </w:p>
        </w:tc>
      </w:tr>
      <w:tr w:rsidR="00A06B0E">
        <w:trPr>
          <w:trHeight w:val="906"/>
        </w:trPr>
        <w:tc>
          <w:tcPr>
            <w:tcW w:w="4183" w:type="dxa"/>
          </w:tcPr>
          <w:p w:rsidR="00A06B0E" w:rsidRDefault="002937F8">
            <w:pPr>
              <w:pStyle w:val="TableParagraph"/>
              <w:spacing w:before="35" w:line="360" w:lineRule="auto"/>
              <w:ind w:left="467" w:hanging="360"/>
              <w:rPr>
                <w:sz w:val="24"/>
              </w:rPr>
            </w:pPr>
            <w:r>
              <w:rPr>
                <w:sz w:val="24"/>
              </w:rPr>
              <w:t>3. Влаштування дренажу лінійного водовідвідного</w:t>
            </w:r>
          </w:p>
        </w:tc>
        <w:tc>
          <w:tcPr>
            <w:tcW w:w="1277" w:type="dxa"/>
          </w:tcPr>
          <w:p w:rsidR="00A06B0E" w:rsidRDefault="00A06B0E">
            <w:pPr>
              <w:pStyle w:val="TableParagraph"/>
              <w:spacing w:before="8"/>
              <w:rPr>
                <w:i/>
                <w:sz w:val="20"/>
              </w:rPr>
            </w:pPr>
          </w:p>
          <w:p w:rsidR="00A06B0E" w:rsidRDefault="002937F8">
            <w:pPr>
              <w:pStyle w:val="TableParagraph"/>
              <w:spacing w:before="1"/>
              <w:ind w:right="490"/>
              <w:jc w:val="right"/>
              <w:rPr>
                <w:sz w:val="24"/>
              </w:rPr>
            </w:pPr>
            <w:r>
              <w:rPr>
                <w:sz w:val="24"/>
              </w:rPr>
              <w:t>км</w:t>
            </w:r>
          </w:p>
        </w:tc>
        <w:tc>
          <w:tcPr>
            <w:tcW w:w="1246" w:type="dxa"/>
          </w:tcPr>
          <w:p w:rsidR="00A06B0E" w:rsidRDefault="00A06B0E">
            <w:pPr>
              <w:pStyle w:val="TableParagraph"/>
              <w:spacing w:before="8"/>
              <w:rPr>
                <w:i/>
                <w:sz w:val="20"/>
              </w:rPr>
            </w:pPr>
          </w:p>
          <w:p w:rsidR="00A06B0E" w:rsidRDefault="002937F8">
            <w:pPr>
              <w:pStyle w:val="TableParagraph"/>
              <w:spacing w:before="1"/>
              <w:ind w:left="390" w:right="386"/>
              <w:jc w:val="center"/>
              <w:rPr>
                <w:sz w:val="24"/>
              </w:rPr>
            </w:pPr>
            <w:r>
              <w:rPr>
                <w:sz w:val="24"/>
              </w:rPr>
              <w:t>2,1</w:t>
            </w:r>
          </w:p>
        </w:tc>
      </w:tr>
      <w:tr w:rsidR="00A06B0E">
        <w:trPr>
          <w:trHeight w:val="1322"/>
        </w:trPr>
        <w:tc>
          <w:tcPr>
            <w:tcW w:w="4183" w:type="dxa"/>
          </w:tcPr>
          <w:p w:rsidR="00A06B0E" w:rsidRDefault="002937F8">
            <w:pPr>
              <w:pStyle w:val="TableParagraph"/>
              <w:spacing w:before="35" w:line="360" w:lineRule="auto"/>
              <w:ind w:left="467" w:right="378" w:hanging="360"/>
              <w:rPr>
                <w:sz w:val="24"/>
              </w:rPr>
            </w:pPr>
            <w:r>
              <w:rPr>
                <w:sz w:val="24"/>
              </w:rPr>
              <w:t>4. Засипка каналу існуючого обвідного навколо проектованої території</w:t>
            </w:r>
          </w:p>
        </w:tc>
        <w:tc>
          <w:tcPr>
            <w:tcW w:w="1277" w:type="dxa"/>
          </w:tcPr>
          <w:p w:rsidR="00A06B0E" w:rsidRDefault="00A06B0E">
            <w:pPr>
              <w:pStyle w:val="TableParagraph"/>
              <w:spacing w:before="10"/>
              <w:rPr>
                <w:i/>
                <w:sz w:val="38"/>
              </w:rPr>
            </w:pPr>
          </w:p>
          <w:p w:rsidR="00A06B0E" w:rsidRDefault="002937F8">
            <w:pPr>
              <w:pStyle w:val="TableParagraph"/>
              <w:ind w:right="490"/>
              <w:jc w:val="right"/>
              <w:rPr>
                <w:sz w:val="24"/>
              </w:rPr>
            </w:pPr>
            <w:r>
              <w:rPr>
                <w:sz w:val="24"/>
              </w:rPr>
              <w:t>км</w:t>
            </w:r>
          </w:p>
        </w:tc>
        <w:tc>
          <w:tcPr>
            <w:tcW w:w="1246" w:type="dxa"/>
          </w:tcPr>
          <w:p w:rsidR="00A06B0E" w:rsidRDefault="00A06B0E">
            <w:pPr>
              <w:pStyle w:val="TableParagraph"/>
              <w:spacing w:before="10"/>
              <w:rPr>
                <w:i/>
                <w:sz w:val="38"/>
              </w:rPr>
            </w:pPr>
          </w:p>
          <w:p w:rsidR="00A06B0E" w:rsidRDefault="002937F8">
            <w:pPr>
              <w:pStyle w:val="TableParagraph"/>
              <w:ind w:left="390" w:right="386"/>
              <w:jc w:val="center"/>
              <w:rPr>
                <w:sz w:val="24"/>
              </w:rPr>
            </w:pPr>
            <w:r>
              <w:rPr>
                <w:sz w:val="24"/>
              </w:rPr>
              <w:t>1,13</w:t>
            </w:r>
          </w:p>
        </w:tc>
      </w:tr>
      <w:tr w:rsidR="00A06B0E">
        <w:trPr>
          <w:trHeight w:val="909"/>
        </w:trPr>
        <w:tc>
          <w:tcPr>
            <w:tcW w:w="4183" w:type="dxa"/>
          </w:tcPr>
          <w:p w:rsidR="00A06B0E" w:rsidRDefault="002937F8">
            <w:pPr>
              <w:pStyle w:val="TableParagraph"/>
              <w:spacing w:before="35" w:line="360" w:lineRule="auto"/>
              <w:ind w:left="467" w:right="636" w:hanging="360"/>
              <w:rPr>
                <w:sz w:val="24"/>
              </w:rPr>
            </w:pPr>
            <w:r>
              <w:rPr>
                <w:sz w:val="24"/>
              </w:rPr>
              <w:t>5. Підсипка території площинна орієнтовно до відмітки 55,0 м</w:t>
            </w:r>
          </w:p>
        </w:tc>
        <w:tc>
          <w:tcPr>
            <w:tcW w:w="1277" w:type="dxa"/>
          </w:tcPr>
          <w:p w:rsidR="00A06B0E" w:rsidRDefault="00A06B0E">
            <w:pPr>
              <w:pStyle w:val="TableParagraph"/>
              <w:spacing w:before="11"/>
              <w:rPr>
                <w:i/>
                <w:sz w:val="20"/>
              </w:rPr>
            </w:pPr>
          </w:p>
          <w:p w:rsidR="00A06B0E" w:rsidRDefault="002937F8">
            <w:pPr>
              <w:pStyle w:val="TableParagraph"/>
              <w:ind w:right="524"/>
              <w:jc w:val="right"/>
              <w:rPr>
                <w:sz w:val="24"/>
              </w:rPr>
            </w:pPr>
            <w:r>
              <w:rPr>
                <w:sz w:val="24"/>
              </w:rPr>
              <w:t>га</w:t>
            </w:r>
          </w:p>
        </w:tc>
        <w:tc>
          <w:tcPr>
            <w:tcW w:w="1246" w:type="dxa"/>
          </w:tcPr>
          <w:p w:rsidR="00A06B0E" w:rsidRDefault="00A06B0E">
            <w:pPr>
              <w:pStyle w:val="TableParagraph"/>
              <w:spacing w:before="11"/>
              <w:rPr>
                <w:i/>
                <w:sz w:val="20"/>
              </w:rPr>
            </w:pPr>
          </w:p>
          <w:p w:rsidR="00A06B0E" w:rsidRDefault="002937F8">
            <w:pPr>
              <w:pStyle w:val="TableParagraph"/>
              <w:ind w:left="390" w:right="386"/>
              <w:jc w:val="center"/>
              <w:rPr>
                <w:sz w:val="24"/>
              </w:rPr>
            </w:pPr>
            <w:r>
              <w:rPr>
                <w:sz w:val="24"/>
              </w:rPr>
              <w:t>19,5</w:t>
            </w:r>
          </w:p>
        </w:tc>
      </w:tr>
      <w:tr w:rsidR="00A06B0E">
        <w:trPr>
          <w:trHeight w:val="493"/>
        </w:trPr>
        <w:tc>
          <w:tcPr>
            <w:tcW w:w="4183" w:type="dxa"/>
          </w:tcPr>
          <w:p w:rsidR="00A06B0E" w:rsidRDefault="002937F8">
            <w:pPr>
              <w:pStyle w:val="TableParagraph"/>
              <w:spacing w:before="32"/>
              <w:ind w:left="107"/>
              <w:rPr>
                <w:sz w:val="24"/>
              </w:rPr>
            </w:pPr>
            <w:r>
              <w:rPr>
                <w:sz w:val="24"/>
              </w:rPr>
              <w:t>6. Набережна (благоустрій)</w:t>
            </w:r>
          </w:p>
        </w:tc>
        <w:tc>
          <w:tcPr>
            <w:tcW w:w="1277" w:type="dxa"/>
          </w:tcPr>
          <w:p w:rsidR="00A06B0E" w:rsidRDefault="002937F8">
            <w:pPr>
              <w:pStyle w:val="TableParagraph"/>
              <w:spacing w:before="32"/>
              <w:ind w:right="490"/>
              <w:jc w:val="right"/>
              <w:rPr>
                <w:sz w:val="24"/>
              </w:rPr>
            </w:pPr>
            <w:r>
              <w:rPr>
                <w:sz w:val="24"/>
              </w:rPr>
              <w:t>км</w:t>
            </w:r>
          </w:p>
        </w:tc>
        <w:tc>
          <w:tcPr>
            <w:tcW w:w="1246" w:type="dxa"/>
          </w:tcPr>
          <w:p w:rsidR="00A06B0E" w:rsidRDefault="002937F8">
            <w:pPr>
              <w:pStyle w:val="TableParagraph"/>
              <w:spacing w:before="32"/>
              <w:ind w:left="390" w:right="386"/>
              <w:jc w:val="center"/>
              <w:rPr>
                <w:sz w:val="24"/>
              </w:rPr>
            </w:pPr>
            <w:r>
              <w:rPr>
                <w:sz w:val="24"/>
              </w:rPr>
              <w:t>0,55</w:t>
            </w:r>
          </w:p>
        </w:tc>
      </w:tr>
      <w:tr w:rsidR="00A06B0E">
        <w:trPr>
          <w:trHeight w:val="493"/>
        </w:trPr>
        <w:tc>
          <w:tcPr>
            <w:tcW w:w="4183" w:type="dxa"/>
          </w:tcPr>
          <w:p w:rsidR="00A06B0E" w:rsidRDefault="002937F8">
            <w:pPr>
              <w:pStyle w:val="TableParagraph"/>
              <w:spacing w:before="32"/>
              <w:ind w:left="107"/>
              <w:rPr>
                <w:sz w:val="24"/>
              </w:rPr>
            </w:pPr>
            <w:r>
              <w:rPr>
                <w:sz w:val="24"/>
              </w:rPr>
              <w:t>7. Влаштування пляжу</w:t>
            </w:r>
          </w:p>
        </w:tc>
        <w:tc>
          <w:tcPr>
            <w:tcW w:w="1277" w:type="dxa"/>
          </w:tcPr>
          <w:p w:rsidR="00A06B0E" w:rsidRDefault="002937F8">
            <w:pPr>
              <w:pStyle w:val="TableParagraph"/>
              <w:spacing w:before="32"/>
              <w:ind w:right="524"/>
              <w:jc w:val="right"/>
              <w:rPr>
                <w:sz w:val="24"/>
              </w:rPr>
            </w:pPr>
            <w:r>
              <w:rPr>
                <w:sz w:val="24"/>
              </w:rPr>
              <w:t>га</w:t>
            </w:r>
          </w:p>
        </w:tc>
        <w:tc>
          <w:tcPr>
            <w:tcW w:w="1246" w:type="dxa"/>
          </w:tcPr>
          <w:p w:rsidR="00A06B0E" w:rsidRDefault="002937F8">
            <w:pPr>
              <w:pStyle w:val="TableParagraph"/>
              <w:spacing w:before="32"/>
              <w:ind w:left="390" w:right="386"/>
              <w:jc w:val="center"/>
              <w:rPr>
                <w:sz w:val="24"/>
              </w:rPr>
            </w:pPr>
            <w:r>
              <w:rPr>
                <w:sz w:val="24"/>
              </w:rPr>
              <w:t>1,2</w:t>
            </w:r>
          </w:p>
        </w:tc>
      </w:tr>
      <w:tr w:rsidR="00A06B0E">
        <w:trPr>
          <w:trHeight w:val="906"/>
        </w:trPr>
        <w:tc>
          <w:tcPr>
            <w:tcW w:w="4183" w:type="dxa"/>
          </w:tcPr>
          <w:p w:rsidR="00A06B0E" w:rsidRDefault="002937F8">
            <w:pPr>
              <w:pStyle w:val="TableParagraph"/>
              <w:spacing w:before="35" w:line="360" w:lineRule="auto"/>
              <w:ind w:left="467" w:right="949" w:hanging="360"/>
              <w:rPr>
                <w:sz w:val="24"/>
              </w:rPr>
            </w:pPr>
            <w:r>
              <w:rPr>
                <w:sz w:val="24"/>
              </w:rPr>
              <w:t>8. Розчищення та благоустрій існуючих водних об’єктів</w:t>
            </w:r>
          </w:p>
        </w:tc>
        <w:tc>
          <w:tcPr>
            <w:tcW w:w="1277" w:type="dxa"/>
          </w:tcPr>
          <w:p w:rsidR="00A06B0E" w:rsidRDefault="00A06B0E">
            <w:pPr>
              <w:pStyle w:val="TableParagraph"/>
              <w:spacing w:before="8"/>
              <w:rPr>
                <w:i/>
                <w:sz w:val="20"/>
              </w:rPr>
            </w:pPr>
          </w:p>
          <w:p w:rsidR="00A06B0E" w:rsidRDefault="002937F8">
            <w:pPr>
              <w:pStyle w:val="TableParagraph"/>
              <w:spacing w:before="1"/>
              <w:ind w:right="524"/>
              <w:jc w:val="right"/>
              <w:rPr>
                <w:sz w:val="24"/>
              </w:rPr>
            </w:pPr>
            <w:r>
              <w:rPr>
                <w:sz w:val="24"/>
              </w:rPr>
              <w:t>га</w:t>
            </w:r>
          </w:p>
        </w:tc>
        <w:tc>
          <w:tcPr>
            <w:tcW w:w="1246" w:type="dxa"/>
          </w:tcPr>
          <w:p w:rsidR="00A06B0E" w:rsidRDefault="00A06B0E">
            <w:pPr>
              <w:pStyle w:val="TableParagraph"/>
              <w:spacing w:before="8"/>
              <w:rPr>
                <w:i/>
                <w:sz w:val="20"/>
              </w:rPr>
            </w:pPr>
          </w:p>
          <w:p w:rsidR="00A06B0E" w:rsidRDefault="002937F8">
            <w:pPr>
              <w:pStyle w:val="TableParagraph"/>
              <w:spacing w:before="1"/>
              <w:ind w:left="390" w:right="386"/>
              <w:jc w:val="center"/>
              <w:rPr>
                <w:sz w:val="24"/>
              </w:rPr>
            </w:pPr>
            <w:r>
              <w:rPr>
                <w:sz w:val="24"/>
              </w:rPr>
              <w:t>1,11</w:t>
            </w:r>
          </w:p>
        </w:tc>
      </w:tr>
    </w:tbl>
    <w:p w:rsidR="00A06B0E" w:rsidRDefault="00A06B0E">
      <w:pPr>
        <w:jc w:val="center"/>
        <w:rPr>
          <w:sz w:val="24"/>
        </w:rPr>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26</w:t>
      </w:r>
    </w:p>
    <w:p w:rsidR="00A06B0E" w:rsidRDefault="00A06B0E">
      <w:pPr>
        <w:pStyle w:val="a3"/>
        <w:spacing w:before="9"/>
        <w:rPr>
          <w:rFonts w:ascii="Arial"/>
          <w:b/>
          <w:i/>
          <w:sz w:val="24"/>
        </w:rPr>
      </w:pPr>
    </w:p>
    <w:p w:rsidR="00A06B0E" w:rsidRDefault="002937F8">
      <w:pPr>
        <w:pStyle w:val="a3"/>
        <w:spacing w:line="360" w:lineRule="auto"/>
        <w:ind w:left="1701" w:right="1122" w:firstLine="720"/>
        <w:jc w:val="both"/>
      </w:pPr>
      <w:r>
        <w:t xml:space="preserve">Так як на розмив берегів каналів і озера Московського впливає різке коливання рівнів води, то даним проектом намічається захист берегів від розмиву шляхом </w:t>
      </w:r>
      <w:proofErr w:type="spellStart"/>
      <w:r>
        <w:t>уположення</w:t>
      </w:r>
      <w:proofErr w:type="spellEnd"/>
      <w:r>
        <w:t xml:space="preserve"> берегових </w:t>
      </w:r>
      <w:proofErr w:type="spellStart"/>
      <w:r>
        <w:t>відкосів</w:t>
      </w:r>
      <w:proofErr w:type="spellEnd"/>
      <w:r>
        <w:t xml:space="preserve"> і закріплення їх, залізобетонними плитами або кам'яною накидкою, або ж </w:t>
      </w:r>
      <w:r>
        <w:t xml:space="preserve">багаторічними травами з досить розвиненою кореневою системою. Берегоукріплення залізобетонними плитами пропонується на ділянках, що розташовані біля житлової забудови, в місцях проходження автодороги та ін. Розчищення водних об’єктів пропонується на площі </w:t>
      </w:r>
      <w:r>
        <w:t>1,11 га.</w:t>
      </w:r>
    </w:p>
    <w:p w:rsidR="00A06B0E" w:rsidRDefault="002937F8">
      <w:pPr>
        <w:pStyle w:val="a3"/>
        <w:spacing w:before="120" w:line="360" w:lineRule="auto"/>
        <w:ind w:left="1701" w:right="1120" w:firstLine="720"/>
        <w:jc w:val="both"/>
      </w:pPr>
      <w:r>
        <w:t xml:space="preserve">В разі прояву на проектованій території таких небезпечних екзогенних факторів як просідання ґрунтів, необхідно враховувати проведення </w:t>
      </w:r>
      <w:proofErr w:type="spellStart"/>
      <w:r>
        <w:t>протипросадних</w:t>
      </w:r>
      <w:proofErr w:type="spellEnd"/>
      <w:r>
        <w:t xml:space="preserve"> заходів з інженерної підготовки та захисту території, особливо на ділянках під капітальні будівлі і споруди</w:t>
      </w:r>
      <w:r>
        <w:t xml:space="preserve">. Крім  того, на ділянках нового будівництва необхідно виконувати ретельні інженерно-геологічні та інженерно-будівельні вишукування на предмет прояву просідання ґрунтів для урахування проведення </w:t>
      </w:r>
      <w:proofErr w:type="spellStart"/>
      <w:r>
        <w:t>протипросадних</w:t>
      </w:r>
      <w:proofErr w:type="spellEnd"/>
      <w:r>
        <w:t xml:space="preserve"> заходів, особливо на ділянках під капітальну ж</w:t>
      </w:r>
      <w:r>
        <w:t>итлову</w:t>
      </w:r>
      <w:r>
        <w:rPr>
          <w:spacing w:val="-17"/>
        </w:rPr>
        <w:t xml:space="preserve"> </w:t>
      </w:r>
      <w:r>
        <w:t>забудову.</w:t>
      </w:r>
    </w:p>
    <w:p w:rsidR="00A06B0E" w:rsidRDefault="002937F8">
      <w:pPr>
        <w:pStyle w:val="Heading2"/>
        <w:numPr>
          <w:ilvl w:val="1"/>
          <w:numId w:val="22"/>
        </w:numPr>
        <w:tabs>
          <w:tab w:val="left" w:pos="2844"/>
        </w:tabs>
        <w:spacing w:before="126"/>
        <w:jc w:val="both"/>
      </w:pPr>
      <w:r>
        <w:t xml:space="preserve">Наукова частина. </w:t>
      </w:r>
      <w:proofErr w:type="spellStart"/>
      <w:r>
        <w:t>Безбар’єрне</w:t>
      </w:r>
      <w:proofErr w:type="spellEnd"/>
      <w:r>
        <w:rPr>
          <w:spacing w:val="-3"/>
        </w:rPr>
        <w:t xml:space="preserve"> </w:t>
      </w:r>
      <w:r>
        <w:t>середовище.</w:t>
      </w:r>
    </w:p>
    <w:p w:rsidR="00A06B0E" w:rsidRDefault="00A06B0E">
      <w:pPr>
        <w:pStyle w:val="a3"/>
        <w:spacing w:before="11"/>
        <w:rPr>
          <w:b/>
          <w:sz w:val="23"/>
        </w:rPr>
      </w:pPr>
    </w:p>
    <w:p w:rsidR="00A06B0E" w:rsidRDefault="002937F8">
      <w:pPr>
        <w:pStyle w:val="a3"/>
        <w:spacing w:line="360" w:lineRule="auto"/>
        <w:ind w:left="1701" w:right="1123" w:firstLine="708"/>
        <w:jc w:val="both"/>
      </w:pPr>
      <w:proofErr w:type="spellStart"/>
      <w:r>
        <w:t>Безбар'єрне</w:t>
      </w:r>
      <w:proofErr w:type="spellEnd"/>
      <w:r>
        <w:t xml:space="preserve"> середовище – це комплекс заходів, що забезпечують безперешкодне, безпечне, незалежне пересування </w:t>
      </w:r>
      <w:proofErr w:type="spellStart"/>
      <w:r>
        <w:t>маломобільних</w:t>
      </w:r>
      <w:proofErr w:type="spellEnd"/>
      <w:r>
        <w:t xml:space="preserve"> груп населення в умовах навколишнього середовища. Це ціла система фізичної</w:t>
      </w:r>
      <w:r>
        <w:t xml:space="preserve"> доступності, як громадських будівель, спортивних споруд, культурних місць відпочинку, так інформації та транспорту.</w:t>
      </w:r>
    </w:p>
    <w:p w:rsidR="00A06B0E" w:rsidRDefault="002937F8">
      <w:pPr>
        <w:pStyle w:val="a3"/>
        <w:spacing w:before="2" w:line="360" w:lineRule="auto"/>
        <w:ind w:left="1701" w:right="1121" w:firstLine="708"/>
        <w:jc w:val="both"/>
      </w:pPr>
      <w:r>
        <w:t>Мало хто замислюється про те, що зазвичай речі, які нас оточують створюються для середнього користувача і стає мало доступними для тих, хто</w:t>
      </w:r>
      <w:r>
        <w:t xml:space="preserve"> відхиляється від усередненої норми. Принцип універсального </w:t>
      </w:r>
      <w:proofErr w:type="spellStart"/>
      <w:r>
        <w:t>безбар'єрного</w:t>
      </w:r>
      <w:proofErr w:type="spellEnd"/>
      <w:r>
        <w:t xml:space="preserve"> дизайну спонукає створювати предмети будівлі і конструкції, які можуть бути використані абсолютною більшістю людей, без потреби в доопрацюванні або удосконалення предметів</w:t>
      </w:r>
      <w:r>
        <w:rPr>
          <w:spacing w:val="-16"/>
        </w:rPr>
        <w:t xml:space="preserve"> </w:t>
      </w:r>
      <w:r>
        <w:t>користуван</w:t>
      </w:r>
      <w:r>
        <w:t>ня.</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27</w:t>
      </w:r>
    </w:p>
    <w:p w:rsidR="00A06B0E" w:rsidRDefault="00A06B0E">
      <w:pPr>
        <w:pStyle w:val="a3"/>
        <w:spacing w:before="9"/>
        <w:rPr>
          <w:rFonts w:ascii="Arial"/>
          <w:b/>
          <w:i/>
          <w:sz w:val="24"/>
        </w:rPr>
      </w:pPr>
    </w:p>
    <w:p w:rsidR="00A06B0E" w:rsidRDefault="002937F8">
      <w:pPr>
        <w:pStyle w:val="a3"/>
        <w:spacing w:line="360" w:lineRule="auto"/>
        <w:ind w:left="1701" w:right="1123" w:firstLine="708"/>
        <w:jc w:val="both"/>
      </w:pPr>
      <w:r>
        <w:t xml:space="preserve">Середовище, створене для інвалідів, дає перевагу й іншим користувачам. Наприклад, широкі з'їзди з тротуару на дорогу, сконструйовані для </w:t>
      </w:r>
      <w:proofErr w:type="spellStart"/>
      <w:r>
        <w:t>візочників</w:t>
      </w:r>
      <w:proofErr w:type="spellEnd"/>
      <w:r>
        <w:t>, успішно використовується батьками з дитячими колясками, людьми що перевозять вантажі,</w:t>
      </w:r>
      <w:r>
        <w:t xml:space="preserve"> чи велосипедистам.</w:t>
      </w:r>
    </w:p>
    <w:p w:rsidR="00A06B0E" w:rsidRDefault="002937F8">
      <w:pPr>
        <w:pStyle w:val="a3"/>
        <w:spacing w:line="360" w:lineRule="auto"/>
        <w:ind w:left="1701" w:right="1119" w:firstLine="708"/>
        <w:jc w:val="both"/>
      </w:pPr>
      <w:r>
        <w:t xml:space="preserve">Успішний досвід західних країн показує, що введення нормативних документів по </w:t>
      </w:r>
      <w:proofErr w:type="spellStart"/>
      <w:r>
        <w:t>інклюзивності</w:t>
      </w:r>
      <w:proofErr w:type="spellEnd"/>
      <w:r>
        <w:t>, досягається шляхом включення механізмів, забезпечення зацікавленості і заохочення контролю, й формує соціальну відповідальність у громадян. Мал</w:t>
      </w:r>
      <w:r>
        <w:t>одоступний міський простір диктує городянам пасивний, або навпаки агресивний спосіб життя пов'язаний з постійним настроєм на подолання перешкод.</w:t>
      </w:r>
    </w:p>
    <w:p w:rsidR="00A06B0E" w:rsidRDefault="002937F8">
      <w:pPr>
        <w:pStyle w:val="a3"/>
        <w:spacing w:before="2" w:line="360" w:lineRule="auto"/>
        <w:ind w:left="1701" w:right="1120" w:firstLine="708"/>
        <w:jc w:val="both"/>
      </w:pPr>
      <w:r>
        <w:t>Весь радянський період проектування міського простору нехтував питаннями доступності міста для інвалідів і якіс</w:t>
      </w:r>
      <w:r>
        <w:t>ть їх життя в повсякденності. На сьогоднішній день важливо створювати комфортне міське середовище, яке характеризується зниженням урбаністичної складової і підвищенням її гуманістичних характеристик. Це сприяє збільшенню привабливості міського простору і с</w:t>
      </w:r>
      <w:r>
        <w:t>творює певний симбіоз людини і природи.</w:t>
      </w:r>
    </w:p>
    <w:p w:rsidR="00A06B0E" w:rsidRDefault="002937F8">
      <w:pPr>
        <w:pStyle w:val="a3"/>
        <w:spacing w:line="360" w:lineRule="auto"/>
        <w:ind w:left="1701" w:right="1119" w:firstLine="708"/>
        <w:jc w:val="both"/>
      </w:pPr>
      <w:r>
        <w:t>Гуманізація архітектурного середовища – її вдосконалення з метою досягнення фізичного, психологічного та духовного комфорту людини в штучному оточенні. Таким чином, простір під проектування потрібно використовувати т</w:t>
      </w:r>
      <w:r>
        <w:t>ак, щоб максимально віддати рівень землі для пішоходів, велосипедистів, та організувати парк, а ті місця, де рельєф не сприяє безперешкодному проведенню часу, виділити територію під забудову.</w:t>
      </w:r>
    </w:p>
    <w:p w:rsidR="00A06B0E" w:rsidRDefault="002937F8">
      <w:pPr>
        <w:pStyle w:val="a3"/>
        <w:spacing w:line="360" w:lineRule="auto"/>
        <w:ind w:left="1701" w:right="1119" w:firstLine="708"/>
        <w:jc w:val="both"/>
      </w:pPr>
      <w:r>
        <w:t>В набережній зоні, в умовах міста, ефект занурення в природне середовище посилений за допомогою розкриття на річку і головну прогулянкову набережну міста. Видова композиція заснована на наслідуванні природному середовищу, система пішохідних алей мальовничо</w:t>
      </w:r>
      <w:r>
        <w:t>ї конфігурації, групові посадки і відкриті простори. Основна тенденція озеленення в рекреаційній зоні – відсутність чітких меж,</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28</w:t>
      </w:r>
    </w:p>
    <w:p w:rsidR="00A06B0E" w:rsidRDefault="00A06B0E">
      <w:pPr>
        <w:pStyle w:val="a3"/>
        <w:spacing w:before="9"/>
        <w:rPr>
          <w:rFonts w:ascii="Arial"/>
          <w:b/>
          <w:i/>
          <w:sz w:val="24"/>
        </w:rPr>
      </w:pPr>
    </w:p>
    <w:p w:rsidR="00A06B0E" w:rsidRDefault="002937F8">
      <w:pPr>
        <w:pStyle w:val="a3"/>
        <w:spacing w:line="360" w:lineRule="auto"/>
        <w:ind w:left="1701" w:right="1121"/>
        <w:jc w:val="both"/>
      </w:pPr>
      <w:r>
        <w:t xml:space="preserve">бордюрів, подібність до природного середовища. </w:t>
      </w:r>
      <w:proofErr w:type="spellStart"/>
      <w:r>
        <w:t>Терасне</w:t>
      </w:r>
      <w:proofErr w:type="spellEnd"/>
      <w:r>
        <w:t xml:space="preserve"> планування набережної додає елемент театральності, де в</w:t>
      </w:r>
      <w:r>
        <w:t xml:space="preserve"> якості сцени виступає міське середовище.</w:t>
      </w:r>
    </w:p>
    <w:p w:rsidR="00A06B0E" w:rsidRDefault="002937F8">
      <w:pPr>
        <w:pStyle w:val="Heading2"/>
        <w:spacing w:before="6"/>
        <w:ind w:left="2409"/>
        <w:jc w:val="both"/>
      </w:pPr>
      <w:r>
        <w:t xml:space="preserve">Обладнання для адаптації </w:t>
      </w:r>
      <w:proofErr w:type="spellStart"/>
      <w:r>
        <w:t>маломобільних</w:t>
      </w:r>
      <w:proofErr w:type="spellEnd"/>
      <w:r>
        <w:t xml:space="preserve"> груп населення</w:t>
      </w:r>
    </w:p>
    <w:p w:rsidR="00A06B0E" w:rsidRDefault="002937F8">
      <w:pPr>
        <w:pStyle w:val="a3"/>
        <w:spacing w:before="155" w:line="360" w:lineRule="auto"/>
        <w:ind w:left="1701" w:right="1121" w:firstLine="708"/>
        <w:jc w:val="both"/>
      </w:pPr>
      <w:r>
        <w:t>В даний час в містах вулиці, проспекти, території житлових масивів і громадських центрів являють собою безліч бар'єрів для людей з обмеженими можливостями. Віль</w:t>
      </w:r>
      <w:r>
        <w:t>ному пересуванню на інвалідному кріслі по вулиці перешкоджають різні бордюри, сходинки, багато інших перешкод. Навіть непомітні для більшості людей перепади висот, невисокий поріжок на шляху, може стати серйозною перешкодою для переміщення через нього на і</w:t>
      </w:r>
      <w:r>
        <w:t>нвалідному кріслі.</w:t>
      </w:r>
    </w:p>
    <w:p w:rsidR="00A06B0E" w:rsidRDefault="002937F8">
      <w:pPr>
        <w:pStyle w:val="a3"/>
        <w:spacing w:before="1" w:line="360" w:lineRule="auto"/>
        <w:ind w:left="1701" w:right="1121" w:firstLine="708"/>
        <w:jc w:val="both"/>
      </w:pPr>
      <w:proofErr w:type="spellStart"/>
      <w:r>
        <w:t>Маломобільні</w:t>
      </w:r>
      <w:proofErr w:type="spellEnd"/>
      <w:r>
        <w:t xml:space="preserve"> групи населення, це, по поширеній думці, громадяни, які мають інвалідність, категорії громадян, що мають обмежені можливості здоров'я, виділяються різними видами фізичних обмежень. Авжеж, </w:t>
      </w:r>
      <w:proofErr w:type="spellStart"/>
      <w:r>
        <w:t>безбар'єрне</w:t>
      </w:r>
      <w:proofErr w:type="spellEnd"/>
      <w:r>
        <w:t xml:space="preserve"> середовище для них повин</w:t>
      </w:r>
      <w:r>
        <w:t>не з задоволенням специфічних вимог їх життєдіяльності. Але ці вимоги стосуються й інших категорій громадян, які не відрізняються тими чи іншими фізичними обмеженнями, це особи від 60 років, тимчасово непрацездатні з тих чи інших причин, жінки "в положенні</w:t>
      </w:r>
      <w:r>
        <w:t>", люди які везуть дитячі візочки, люди позбавлені слуху чи зору, велосипедисти, дошкільнята, люди маленького зросту, власники тварин. Створення певних умов зробить їхнє життя більш зручним та комфортним.</w:t>
      </w:r>
    </w:p>
    <w:p w:rsidR="00A06B0E" w:rsidRDefault="002937F8">
      <w:pPr>
        <w:pStyle w:val="a3"/>
        <w:spacing w:before="1" w:line="360" w:lineRule="auto"/>
        <w:ind w:left="1701" w:right="1119" w:firstLine="708"/>
        <w:jc w:val="both"/>
      </w:pPr>
      <w:r>
        <w:t>Формування доступного середовища включає в себе ада</w:t>
      </w:r>
      <w:r>
        <w:t xml:space="preserve">птацію вуличних територій для </w:t>
      </w:r>
      <w:proofErr w:type="spellStart"/>
      <w:r>
        <w:t>МГН</w:t>
      </w:r>
      <w:proofErr w:type="spellEnd"/>
      <w:r>
        <w:t xml:space="preserve">, «Заходи для </w:t>
      </w:r>
      <w:proofErr w:type="spellStart"/>
      <w:r>
        <w:t>безбар’єрного</w:t>
      </w:r>
      <w:proofErr w:type="spellEnd"/>
      <w:r>
        <w:t xml:space="preserve"> доступу передбачає роботу з конкретними оточуючими умовами, для яких підбираються оптимальні технічні рішення. Сама задача зводиться до забезпечення території </w:t>
      </w:r>
      <w:proofErr w:type="spellStart"/>
      <w:r>
        <w:t>усим</w:t>
      </w:r>
      <w:proofErr w:type="spellEnd"/>
      <w:r>
        <w:t xml:space="preserve"> необхідним устаткуванням й обла</w:t>
      </w:r>
      <w:r>
        <w:t xml:space="preserve">днанням,  що дозволяють без зайвих складностей самостійно пересуватися всім категоріям населення, в тому числі </w:t>
      </w:r>
      <w:proofErr w:type="spellStart"/>
      <w:r>
        <w:t>маломобільним</w:t>
      </w:r>
      <w:proofErr w:type="spellEnd"/>
      <w:r>
        <w:rPr>
          <w:spacing w:val="-10"/>
        </w:rPr>
        <w:t xml:space="preserve"> </w:t>
      </w:r>
      <w:r>
        <w:t>».</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29</w:t>
      </w:r>
    </w:p>
    <w:p w:rsidR="00A06B0E" w:rsidRDefault="00A06B0E">
      <w:pPr>
        <w:pStyle w:val="a3"/>
        <w:spacing w:before="9"/>
        <w:rPr>
          <w:rFonts w:ascii="Arial"/>
          <w:b/>
          <w:i/>
          <w:sz w:val="24"/>
        </w:rPr>
      </w:pPr>
    </w:p>
    <w:p w:rsidR="00A06B0E" w:rsidRDefault="002937F8">
      <w:pPr>
        <w:pStyle w:val="a3"/>
        <w:spacing w:line="360" w:lineRule="auto"/>
        <w:ind w:left="1701" w:right="1123" w:firstLine="708"/>
        <w:jc w:val="both"/>
      </w:pPr>
      <w:r>
        <w:t>Для безперешкодного переходу вулиць та доріг, щоб потрапити до будівель людьми з обмеженими можливостями, використовуються наступні устаткування: пандуси, ліфти, звукові маяки та світо-звукові інформатори для комфортного оповіщення, тактильна плитка для бе</w:t>
      </w:r>
      <w:r>
        <w:t xml:space="preserve">зпеки сліпих і </w:t>
      </w:r>
      <w:proofErr w:type="spellStart"/>
      <w:r>
        <w:t>слабовидячих</w:t>
      </w:r>
      <w:proofErr w:type="spellEnd"/>
      <w:r>
        <w:t xml:space="preserve">, індукційні системи для </w:t>
      </w:r>
      <w:proofErr w:type="spellStart"/>
      <w:r>
        <w:t>слабочуючих</w:t>
      </w:r>
      <w:proofErr w:type="spellEnd"/>
      <w:r>
        <w:t xml:space="preserve">, мнемосхеми та піктограми, а також </w:t>
      </w:r>
      <w:proofErr w:type="spellStart"/>
      <w:r>
        <w:t>високопроточні</w:t>
      </w:r>
      <w:proofErr w:type="spellEnd"/>
      <w:r>
        <w:t xml:space="preserve"> огородження та</w:t>
      </w:r>
      <w:r>
        <w:rPr>
          <w:spacing w:val="-12"/>
        </w:rPr>
        <w:t xml:space="preserve"> </w:t>
      </w:r>
      <w:r>
        <w:t>поручні.</w:t>
      </w:r>
    </w:p>
    <w:p w:rsidR="00A06B0E" w:rsidRDefault="002937F8">
      <w:pPr>
        <w:pStyle w:val="a3"/>
        <w:spacing w:before="2" w:line="360" w:lineRule="auto"/>
        <w:ind w:left="1701" w:right="1123" w:firstLine="708"/>
        <w:jc w:val="both"/>
      </w:pPr>
      <w:r>
        <w:t xml:space="preserve">Задля адаптації </w:t>
      </w:r>
      <w:proofErr w:type="spellStart"/>
      <w:r>
        <w:t>маломобільних</w:t>
      </w:r>
      <w:proofErr w:type="spellEnd"/>
      <w:r>
        <w:t xml:space="preserve"> груп населення на прилеглій території, внутрішнього двору, скверу, парку, прибережної зо</w:t>
      </w:r>
      <w:r>
        <w:t xml:space="preserve">ни і </w:t>
      </w:r>
      <w:proofErr w:type="spellStart"/>
      <w:r>
        <w:t>т.д</w:t>
      </w:r>
      <w:proofErr w:type="spellEnd"/>
      <w:r>
        <w:t xml:space="preserve">, слід використовувати тактильні вказівники для інвалідів зору, травмобезпечне резинове покриття, індукційні системи сповіщення для </w:t>
      </w:r>
      <w:proofErr w:type="spellStart"/>
      <w:r>
        <w:t>слабочуючих</w:t>
      </w:r>
      <w:proofErr w:type="spellEnd"/>
      <w:r>
        <w:t>, тактильні мнемосхеми, звукові та світлові маячки.</w:t>
      </w:r>
    </w:p>
    <w:p w:rsidR="00A06B0E" w:rsidRDefault="002937F8">
      <w:pPr>
        <w:pStyle w:val="a3"/>
        <w:spacing w:line="360" w:lineRule="auto"/>
        <w:ind w:left="1701" w:right="1121" w:firstLine="708"/>
        <w:jc w:val="both"/>
      </w:pPr>
      <w:r>
        <w:rPr>
          <w:b/>
        </w:rPr>
        <w:t xml:space="preserve">Тактильна плитка </w:t>
      </w:r>
      <w:r>
        <w:t>– засіб, який представляє собою певн</w:t>
      </w:r>
      <w:r>
        <w:t>ий вид наземних вказівників, що направляють та попереджують. Використання тактильної плитки допоможе інвалідам зору легше орієнтуватися в просторі, відчуває себе при цьому більш впевнено та безпечно. Така плитка має різні кольори та розміри, використовуючи</w:t>
      </w:r>
      <w:r>
        <w:t xml:space="preserve"> її в предметному дизайні можна комбінувати різні типи</w:t>
      </w:r>
      <w:r>
        <w:rPr>
          <w:spacing w:val="-7"/>
        </w:rPr>
        <w:t xml:space="preserve"> </w:t>
      </w:r>
      <w:r>
        <w:t>покриття.</w:t>
      </w:r>
    </w:p>
    <w:p w:rsidR="00A06B0E" w:rsidRDefault="002937F8">
      <w:pPr>
        <w:pStyle w:val="a3"/>
        <w:spacing w:line="360" w:lineRule="auto"/>
        <w:ind w:left="1701" w:right="1121" w:firstLine="708"/>
        <w:jc w:val="both"/>
      </w:pPr>
      <w:r>
        <w:rPr>
          <w:b/>
        </w:rPr>
        <w:t xml:space="preserve">Огородження та поручні сходинок </w:t>
      </w:r>
      <w:r>
        <w:t xml:space="preserve">– міцні допоміжні конструкції, що являється необхідним стандартом для захисту від травм та забезпечення комфорту переміщення по території. Надійність кріплень </w:t>
      </w:r>
      <w:r>
        <w:t>та висока стійкість матеріалів в основі забезпечують довготривалу</w:t>
      </w:r>
      <w:r>
        <w:rPr>
          <w:spacing w:val="-14"/>
        </w:rPr>
        <w:t xml:space="preserve"> </w:t>
      </w:r>
      <w:r>
        <w:t>безпеку.</w:t>
      </w:r>
    </w:p>
    <w:p w:rsidR="00A06B0E" w:rsidRDefault="002937F8">
      <w:pPr>
        <w:pStyle w:val="a3"/>
        <w:spacing w:line="360" w:lineRule="auto"/>
        <w:ind w:left="1701" w:right="1124" w:firstLine="708"/>
        <w:jc w:val="both"/>
      </w:pPr>
      <w:r>
        <w:rPr>
          <w:b/>
        </w:rPr>
        <w:t xml:space="preserve">Тактильно-звукові мнемосхеми, піктограми </w:t>
      </w:r>
      <w:r>
        <w:t>– універсальні повноцінні системи сповіщення, що не потребують від людини володіння якими-небудь техніками читання. Такі системи можуть тран</w:t>
      </w:r>
      <w:r>
        <w:t xml:space="preserve">слювати </w:t>
      </w:r>
      <w:proofErr w:type="spellStart"/>
      <w:r>
        <w:t>будь-</w:t>
      </w:r>
      <w:proofErr w:type="spellEnd"/>
      <w:r>
        <w:t xml:space="preserve"> які інформаційні оповіщення, важливі для людей на вулиці.</w:t>
      </w:r>
    </w:p>
    <w:p w:rsidR="00A06B0E" w:rsidRDefault="002937F8">
      <w:pPr>
        <w:pStyle w:val="Heading2"/>
        <w:spacing w:before="3"/>
        <w:ind w:left="2409"/>
        <w:jc w:val="both"/>
      </w:pPr>
      <w:r>
        <w:t xml:space="preserve">Організація доступної середи для </w:t>
      </w:r>
      <w:proofErr w:type="spellStart"/>
      <w:r>
        <w:t>маломобільних</w:t>
      </w:r>
      <w:proofErr w:type="spellEnd"/>
      <w:r>
        <w:t xml:space="preserve"> груп</w:t>
      </w:r>
      <w:r>
        <w:rPr>
          <w:spacing w:val="62"/>
        </w:rPr>
        <w:t xml:space="preserve"> </w:t>
      </w:r>
      <w:r>
        <w:t>населення</w:t>
      </w:r>
    </w:p>
    <w:p w:rsidR="00A06B0E" w:rsidRDefault="002937F8">
      <w:pPr>
        <w:pStyle w:val="a3"/>
        <w:spacing w:before="158" w:line="360" w:lineRule="auto"/>
        <w:ind w:left="1701" w:right="1121"/>
        <w:jc w:val="both"/>
      </w:pPr>
      <w:r>
        <w:t xml:space="preserve">– це завжди комплексну задача. Доступна середа для </w:t>
      </w:r>
      <w:proofErr w:type="spellStart"/>
      <w:r>
        <w:t>МГН</w:t>
      </w:r>
      <w:proofErr w:type="spellEnd"/>
      <w:r>
        <w:t xml:space="preserve"> включає в себе всі необхідні умови для того, щоб люди з обмеженими </w:t>
      </w:r>
      <w:r>
        <w:t>можливостями відчували себе рівними зі всіма іншими, мали змогу вільно користуватись своїми   соціальними   правами.   Саме   тому   створення   бар'єрної</w:t>
      </w:r>
      <w:r>
        <w:rPr>
          <w:spacing w:val="45"/>
        </w:rPr>
        <w:t xml:space="preserve"> </w:t>
      </w:r>
      <w:r>
        <w:t>середи</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30</w:t>
      </w:r>
    </w:p>
    <w:p w:rsidR="00A06B0E" w:rsidRDefault="00A06B0E">
      <w:pPr>
        <w:pStyle w:val="a3"/>
        <w:spacing w:before="9"/>
        <w:rPr>
          <w:rFonts w:ascii="Arial"/>
          <w:b/>
          <w:i/>
          <w:sz w:val="24"/>
        </w:rPr>
      </w:pPr>
    </w:p>
    <w:p w:rsidR="00A06B0E" w:rsidRDefault="002937F8">
      <w:pPr>
        <w:pStyle w:val="a3"/>
        <w:spacing w:line="362" w:lineRule="auto"/>
        <w:ind w:left="1701" w:right="1123"/>
        <w:jc w:val="both"/>
      </w:pPr>
      <w:r>
        <w:t>стосується всіх сфер життя та всі майданчики – всередині будівель та на вуличних територіях.</w:t>
      </w:r>
    </w:p>
    <w:p w:rsidR="00A06B0E" w:rsidRDefault="002937F8">
      <w:pPr>
        <w:pStyle w:val="a3"/>
        <w:spacing w:line="360" w:lineRule="auto"/>
        <w:ind w:left="1701" w:right="1119" w:firstLine="708"/>
        <w:jc w:val="both"/>
      </w:pPr>
      <w:r>
        <w:rPr>
          <w:b/>
        </w:rPr>
        <w:t xml:space="preserve">Пішохідна зона </w:t>
      </w:r>
      <w:r>
        <w:t xml:space="preserve">– територія </w:t>
      </w:r>
      <w:proofErr w:type="spellStart"/>
      <w:r>
        <w:t>повишеної</w:t>
      </w:r>
      <w:proofErr w:type="spellEnd"/>
      <w:r>
        <w:t xml:space="preserve"> небезпеки. Звичайній людині не потрібно певних зусиль, щоб бути уважним при переході дороги, чи піднятися у будівлю, в той час як людям з обмеженими можливостями переходить через дорогу і підйом </w:t>
      </w:r>
      <w:proofErr w:type="spellStart"/>
      <w:r>
        <w:t>восходом</w:t>
      </w:r>
      <w:proofErr w:type="spellEnd"/>
      <w:r>
        <w:t xml:space="preserve"> може стати непереборною перешк</w:t>
      </w:r>
      <w:r>
        <w:t>одою. Для того, щоб зробити цю частину середи максимально доступною та безпечною для людей з різними можливостями, використовують спеціальні технічні рішення.</w:t>
      </w:r>
    </w:p>
    <w:p w:rsidR="00A06B0E" w:rsidRDefault="002937F8">
      <w:pPr>
        <w:pStyle w:val="a3"/>
        <w:spacing w:line="360" w:lineRule="auto"/>
        <w:ind w:left="1701" w:right="1120" w:firstLine="708"/>
        <w:jc w:val="both"/>
      </w:pPr>
      <w:r>
        <w:t xml:space="preserve">Комплексна пішохідна інфраструктура для інвалідів включає в себе великий спектр </w:t>
      </w:r>
      <w:proofErr w:type="spellStart"/>
      <w:r>
        <w:t>оборудування</w:t>
      </w:r>
      <w:proofErr w:type="spellEnd"/>
      <w:r>
        <w:t xml:space="preserve"> та з</w:t>
      </w:r>
      <w:r>
        <w:t xml:space="preserve">асобів. Елементи такої інфраструктури одночасно підвищують безпеку пересування інвалідів по пішохідному переходу і разом з тим усувають всі перешкоди на шляху </w:t>
      </w:r>
      <w:proofErr w:type="spellStart"/>
      <w:r>
        <w:t>маломобільних</w:t>
      </w:r>
      <w:proofErr w:type="spellEnd"/>
      <w:r>
        <w:t xml:space="preserve"> груп людей. Таким чином, створюється повноцінний </w:t>
      </w:r>
      <w:proofErr w:type="spellStart"/>
      <w:r>
        <w:t>безбар'єрний</w:t>
      </w:r>
      <w:proofErr w:type="spellEnd"/>
      <w:r>
        <w:t xml:space="preserve"> доступ.</w:t>
      </w:r>
    </w:p>
    <w:p w:rsidR="00A06B0E" w:rsidRDefault="002937F8">
      <w:pPr>
        <w:pStyle w:val="a3"/>
        <w:spacing w:line="360" w:lineRule="auto"/>
        <w:ind w:left="1701" w:right="1121" w:firstLine="708"/>
        <w:jc w:val="both"/>
      </w:pPr>
      <w:r>
        <w:t>Резинове покр</w:t>
      </w:r>
      <w:r>
        <w:t>иття-спеціальний рулонний матеріал, яким облаштовують наземні поверхні для захисту від ковзання та травмування.</w:t>
      </w:r>
    </w:p>
    <w:p w:rsidR="00A06B0E" w:rsidRDefault="002937F8">
      <w:pPr>
        <w:pStyle w:val="a3"/>
        <w:spacing w:line="360" w:lineRule="auto"/>
        <w:ind w:left="1701" w:right="1122" w:firstLine="708"/>
        <w:jc w:val="both"/>
      </w:pPr>
      <w:r>
        <w:t xml:space="preserve">Підбір оптимального варіанту оснащення стає частиною проектування простору, та його реконструкції, з метою адаптації </w:t>
      </w:r>
      <w:proofErr w:type="spellStart"/>
      <w:r>
        <w:t>маломобільних</w:t>
      </w:r>
      <w:proofErr w:type="spellEnd"/>
      <w:r>
        <w:t xml:space="preserve"> груп до оточу</w:t>
      </w:r>
      <w:r>
        <w:t>ючої середи.</w:t>
      </w:r>
    </w:p>
    <w:p w:rsidR="00A06B0E" w:rsidRDefault="002937F8">
      <w:pPr>
        <w:pStyle w:val="a3"/>
        <w:spacing w:line="360" w:lineRule="auto"/>
        <w:ind w:left="1701" w:right="1121" w:firstLine="708"/>
        <w:jc w:val="both"/>
      </w:pPr>
      <w:r>
        <w:t xml:space="preserve">Для цього використовується комплекс засобів, включаючи їх і пішохідні та транспортні зв'язки, </w:t>
      </w:r>
      <w:proofErr w:type="spellStart"/>
      <w:r>
        <w:t>парковки</w:t>
      </w:r>
      <w:proofErr w:type="spellEnd"/>
      <w:r>
        <w:t xml:space="preserve"> для інвалідів, зони відпочинку та розваг.</w:t>
      </w:r>
    </w:p>
    <w:p w:rsidR="00A06B0E" w:rsidRDefault="002937F8">
      <w:pPr>
        <w:pStyle w:val="a3"/>
        <w:spacing w:line="360" w:lineRule="auto"/>
        <w:ind w:left="1701" w:right="1121" w:firstLine="708"/>
        <w:jc w:val="both"/>
      </w:pPr>
      <w:proofErr w:type="spellStart"/>
      <w:r>
        <w:rPr>
          <w:b/>
        </w:rPr>
        <w:t>Парковка</w:t>
      </w:r>
      <w:proofErr w:type="spellEnd"/>
      <w:r>
        <w:rPr>
          <w:b/>
        </w:rPr>
        <w:t xml:space="preserve"> для інвалідів </w:t>
      </w:r>
      <w:r>
        <w:t xml:space="preserve">– оснащення спеціальних місць </w:t>
      </w:r>
      <w:proofErr w:type="spellStart"/>
      <w:r>
        <w:t>парковки</w:t>
      </w:r>
      <w:proofErr w:type="spellEnd"/>
      <w:r>
        <w:t>, в тому числі вказівники, знаки та т</w:t>
      </w:r>
      <w:r>
        <w:t>рафарети для нанесення позначень на асфальт.</w:t>
      </w:r>
    </w:p>
    <w:p w:rsidR="00A06B0E" w:rsidRDefault="002937F8">
      <w:pPr>
        <w:pStyle w:val="a3"/>
        <w:spacing w:line="360" w:lineRule="auto"/>
        <w:ind w:left="1701" w:right="1120" w:firstLine="708"/>
        <w:jc w:val="both"/>
      </w:pPr>
      <w:proofErr w:type="spellStart"/>
      <w:r>
        <w:t>Парковочні</w:t>
      </w:r>
      <w:proofErr w:type="spellEnd"/>
      <w:r>
        <w:t xml:space="preserve"> місця відіграють важливу роль в </w:t>
      </w:r>
      <w:proofErr w:type="spellStart"/>
      <w:r>
        <w:t>благоустрії</w:t>
      </w:r>
      <w:proofErr w:type="spellEnd"/>
      <w:r>
        <w:t xml:space="preserve">. Виділені місця для інвалідів, повинні бути позначені знаками на  поверхнях покриття стоянки, а також про дубльовані знаком на вертикальній </w:t>
      </w:r>
      <w:proofErr w:type="spellStart"/>
      <w:r>
        <w:t>поверхності</w:t>
      </w:r>
      <w:proofErr w:type="spellEnd"/>
      <w:r>
        <w:rPr>
          <w:spacing w:val="15"/>
        </w:rPr>
        <w:t xml:space="preserve"> </w:t>
      </w:r>
      <w:proofErr w:type="spellStart"/>
      <w:r>
        <w:t>стов</w:t>
      </w:r>
      <w:r>
        <w:t>ба</w:t>
      </w:r>
      <w:proofErr w:type="spellEnd"/>
      <w:r>
        <w:rPr>
          <w:spacing w:val="13"/>
        </w:rPr>
        <w:t xml:space="preserve"> </w:t>
      </w:r>
      <w:r>
        <w:t>чи</w:t>
      </w:r>
      <w:r>
        <w:rPr>
          <w:spacing w:val="13"/>
        </w:rPr>
        <w:t xml:space="preserve"> </w:t>
      </w:r>
      <w:r>
        <w:t>стійки,</w:t>
      </w:r>
      <w:r>
        <w:rPr>
          <w:spacing w:val="14"/>
        </w:rPr>
        <w:t xml:space="preserve"> </w:t>
      </w:r>
      <w:r>
        <w:t>розташовані</w:t>
      </w:r>
      <w:r>
        <w:rPr>
          <w:spacing w:val="13"/>
        </w:rPr>
        <w:t xml:space="preserve"> </w:t>
      </w:r>
      <w:r>
        <w:t>на</w:t>
      </w:r>
      <w:r>
        <w:rPr>
          <w:spacing w:val="15"/>
        </w:rPr>
        <w:t xml:space="preserve"> </w:t>
      </w:r>
      <w:r>
        <w:t>висоті</w:t>
      </w:r>
      <w:r>
        <w:rPr>
          <w:spacing w:val="14"/>
        </w:rPr>
        <w:t xml:space="preserve"> </w:t>
      </w:r>
      <w:r>
        <w:t>не</w:t>
      </w:r>
      <w:r>
        <w:rPr>
          <w:spacing w:val="12"/>
        </w:rPr>
        <w:t xml:space="preserve"> </w:t>
      </w:r>
      <w:r>
        <w:t>менше</w:t>
      </w:r>
      <w:r>
        <w:rPr>
          <w:spacing w:val="15"/>
        </w:rPr>
        <w:t xml:space="preserve"> </w:t>
      </w:r>
      <w:r>
        <w:t>ніж</w:t>
      </w:r>
      <w:r>
        <w:rPr>
          <w:spacing w:val="12"/>
        </w:rPr>
        <w:t xml:space="preserve"> </w:t>
      </w:r>
      <w:r>
        <w:t>півтора</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31</w:t>
      </w:r>
    </w:p>
    <w:p w:rsidR="00A06B0E" w:rsidRDefault="00A06B0E">
      <w:pPr>
        <w:pStyle w:val="a3"/>
        <w:spacing w:before="9"/>
        <w:rPr>
          <w:rFonts w:ascii="Arial"/>
          <w:b/>
          <w:i/>
          <w:sz w:val="24"/>
        </w:rPr>
      </w:pPr>
    </w:p>
    <w:p w:rsidR="00A06B0E" w:rsidRDefault="002937F8">
      <w:pPr>
        <w:pStyle w:val="a3"/>
        <w:spacing w:line="362" w:lineRule="auto"/>
        <w:ind w:left="1701" w:right="1121"/>
        <w:jc w:val="both"/>
      </w:pPr>
      <w:r>
        <w:t xml:space="preserve">метри. габарити такого </w:t>
      </w:r>
      <w:proofErr w:type="spellStart"/>
      <w:r>
        <w:t>паркувального</w:t>
      </w:r>
      <w:proofErr w:type="spellEnd"/>
      <w:r>
        <w:t xml:space="preserve"> місця повинні бути 6х 3,6 м що дає можливість зробити безпечну зону та позаду машини в 1.2 м.</w:t>
      </w:r>
    </w:p>
    <w:p w:rsidR="00A06B0E" w:rsidRDefault="002937F8">
      <w:pPr>
        <w:pStyle w:val="Heading2"/>
        <w:spacing w:line="322" w:lineRule="exact"/>
        <w:ind w:left="2409"/>
        <w:jc w:val="both"/>
      </w:pPr>
      <w:r>
        <w:t>Зони відпочинку та розваг</w:t>
      </w:r>
    </w:p>
    <w:p w:rsidR="00A06B0E" w:rsidRDefault="002937F8">
      <w:pPr>
        <w:pStyle w:val="a3"/>
        <w:spacing w:before="156" w:line="360" w:lineRule="auto"/>
        <w:ind w:left="1701" w:right="1121" w:firstLine="708"/>
        <w:jc w:val="both"/>
      </w:pPr>
      <w:r>
        <w:t xml:space="preserve">Окрім пішохідного-транспортного обладнання для комфортної середи </w:t>
      </w:r>
      <w:proofErr w:type="spellStart"/>
      <w:r>
        <w:t>МГН</w:t>
      </w:r>
      <w:proofErr w:type="spellEnd"/>
      <w:r>
        <w:t xml:space="preserve">, існують також певні зони відпочинку та розваг, </w:t>
      </w:r>
      <w:r>
        <w:rPr>
          <w:spacing w:val="-3"/>
        </w:rPr>
        <w:t xml:space="preserve">що </w:t>
      </w:r>
      <w:r>
        <w:t>пристосовані для їх</w:t>
      </w:r>
      <w:r>
        <w:rPr>
          <w:spacing w:val="-5"/>
        </w:rPr>
        <w:t xml:space="preserve"> </w:t>
      </w:r>
      <w:r>
        <w:t>потреб.</w:t>
      </w:r>
    </w:p>
    <w:p w:rsidR="00A06B0E" w:rsidRDefault="002937F8">
      <w:pPr>
        <w:pStyle w:val="a3"/>
        <w:ind w:left="2409"/>
        <w:jc w:val="both"/>
      </w:pPr>
      <w:r>
        <w:t>До них відносяться:</w:t>
      </w:r>
    </w:p>
    <w:p w:rsidR="00A06B0E" w:rsidRDefault="002937F8">
      <w:pPr>
        <w:pStyle w:val="a4"/>
        <w:numPr>
          <w:ilvl w:val="0"/>
          <w:numId w:val="20"/>
        </w:numPr>
        <w:tabs>
          <w:tab w:val="left" w:pos="2993"/>
        </w:tabs>
        <w:spacing w:before="161" w:line="360" w:lineRule="auto"/>
        <w:ind w:right="1125" w:firstLine="708"/>
        <w:jc w:val="both"/>
        <w:rPr>
          <w:sz w:val="28"/>
        </w:rPr>
      </w:pPr>
      <w:r>
        <w:rPr>
          <w:sz w:val="28"/>
        </w:rPr>
        <w:t xml:space="preserve">Майданчики для відпочинку на шляху переміщення, </w:t>
      </w:r>
      <w:r>
        <w:rPr>
          <w:spacing w:val="-3"/>
          <w:sz w:val="28"/>
        </w:rPr>
        <w:t xml:space="preserve">що </w:t>
      </w:r>
      <w:r>
        <w:rPr>
          <w:sz w:val="28"/>
        </w:rPr>
        <w:t>влаштовані по нормативам, не менше ні</w:t>
      </w:r>
      <w:r>
        <w:rPr>
          <w:sz w:val="28"/>
        </w:rPr>
        <w:t>ж кожні 100-150</w:t>
      </w:r>
      <w:r>
        <w:rPr>
          <w:spacing w:val="-6"/>
          <w:sz w:val="28"/>
        </w:rPr>
        <w:t xml:space="preserve"> </w:t>
      </w:r>
      <w:r>
        <w:rPr>
          <w:sz w:val="28"/>
        </w:rPr>
        <w:t>м;</w:t>
      </w:r>
    </w:p>
    <w:p w:rsidR="00A06B0E" w:rsidRDefault="002937F8">
      <w:pPr>
        <w:pStyle w:val="a4"/>
        <w:numPr>
          <w:ilvl w:val="0"/>
          <w:numId w:val="20"/>
        </w:numPr>
        <w:tabs>
          <w:tab w:val="left" w:pos="2583"/>
        </w:tabs>
        <w:spacing w:before="1" w:line="360" w:lineRule="auto"/>
        <w:ind w:right="1125" w:firstLine="708"/>
        <w:jc w:val="both"/>
        <w:rPr>
          <w:sz w:val="28"/>
        </w:rPr>
      </w:pPr>
      <w:r>
        <w:rPr>
          <w:sz w:val="28"/>
        </w:rPr>
        <w:t xml:space="preserve">Майданчики для дітей з обмеженими можливостями, вуличні ігрові комплекси, по своїй конфігурації оптимально підходящі для ігор дітей, </w:t>
      </w:r>
      <w:r>
        <w:rPr>
          <w:spacing w:val="-3"/>
          <w:sz w:val="28"/>
        </w:rPr>
        <w:t xml:space="preserve">що </w:t>
      </w:r>
      <w:r>
        <w:rPr>
          <w:sz w:val="28"/>
        </w:rPr>
        <w:t>мають порушення фізичних</w:t>
      </w:r>
      <w:r>
        <w:rPr>
          <w:spacing w:val="-3"/>
          <w:sz w:val="28"/>
        </w:rPr>
        <w:t xml:space="preserve"> </w:t>
      </w:r>
      <w:r>
        <w:rPr>
          <w:sz w:val="28"/>
        </w:rPr>
        <w:t>можливостей;</w:t>
      </w:r>
    </w:p>
    <w:p w:rsidR="00A06B0E" w:rsidRDefault="002937F8">
      <w:pPr>
        <w:pStyle w:val="a4"/>
        <w:numPr>
          <w:ilvl w:val="0"/>
          <w:numId w:val="20"/>
        </w:numPr>
        <w:tabs>
          <w:tab w:val="left" w:pos="2760"/>
        </w:tabs>
        <w:spacing w:line="362" w:lineRule="auto"/>
        <w:ind w:right="1125" w:firstLine="708"/>
        <w:jc w:val="both"/>
        <w:rPr>
          <w:sz w:val="28"/>
        </w:rPr>
      </w:pPr>
      <w:r>
        <w:rPr>
          <w:sz w:val="28"/>
        </w:rPr>
        <w:t>Спортивні майданчики, які модернізований спеціально для інвалід</w:t>
      </w:r>
      <w:r>
        <w:rPr>
          <w:sz w:val="28"/>
        </w:rPr>
        <w:t>ів з різними порушеннями опорно-рухового</w:t>
      </w:r>
      <w:r>
        <w:rPr>
          <w:spacing w:val="-11"/>
          <w:sz w:val="28"/>
        </w:rPr>
        <w:t xml:space="preserve"> </w:t>
      </w:r>
      <w:r>
        <w:rPr>
          <w:sz w:val="28"/>
        </w:rPr>
        <w:t>апарату.</w:t>
      </w:r>
    </w:p>
    <w:p w:rsidR="00A06B0E" w:rsidRDefault="002937F8">
      <w:pPr>
        <w:pStyle w:val="Heading2"/>
        <w:spacing w:line="360" w:lineRule="auto"/>
        <w:ind w:left="1701" w:right="1120" w:firstLine="708"/>
        <w:jc w:val="both"/>
      </w:pPr>
      <w:r>
        <w:t>Майданчики для відпочинку людей з обмеженими можливостями</w:t>
      </w:r>
    </w:p>
    <w:p w:rsidR="00A06B0E" w:rsidRDefault="002937F8">
      <w:pPr>
        <w:pStyle w:val="a3"/>
        <w:spacing w:line="360" w:lineRule="auto"/>
        <w:ind w:left="1701" w:right="1121" w:firstLine="708"/>
        <w:jc w:val="both"/>
      </w:pPr>
      <w:r>
        <w:t xml:space="preserve">Згідно норм </w:t>
      </w:r>
      <w:proofErr w:type="spellStart"/>
      <w:r>
        <w:t>інклюзивності</w:t>
      </w:r>
      <w:proofErr w:type="spellEnd"/>
      <w:r>
        <w:t xml:space="preserve">, на території основного людей з обмеженими можливостями, варто передбачати не менше 100-150 м міста відпочинку, обладнані навісами, лавами, </w:t>
      </w:r>
      <w:proofErr w:type="spellStart"/>
      <w:r>
        <w:t>вказниками</w:t>
      </w:r>
      <w:proofErr w:type="spellEnd"/>
      <w:r>
        <w:t xml:space="preserve">, </w:t>
      </w:r>
      <w:proofErr w:type="spellStart"/>
      <w:r>
        <w:t>тд</w:t>
      </w:r>
      <w:proofErr w:type="spellEnd"/>
      <w:r>
        <w:t>. Ці місця призначені для відпочинку всіх людей без винятку, вони завжди впи</w:t>
      </w:r>
      <w:r>
        <w:t>суються в загальний простір.</w:t>
      </w:r>
    </w:p>
    <w:p w:rsidR="00A06B0E" w:rsidRDefault="002937F8">
      <w:pPr>
        <w:pStyle w:val="a3"/>
        <w:spacing w:line="360" w:lineRule="auto"/>
        <w:ind w:left="1701" w:right="1122" w:firstLine="708"/>
        <w:jc w:val="both"/>
      </w:pPr>
      <w:r>
        <w:t>Окрім місця для сидіння, зони відпочинку повинні бути оснащені урнами, форма і розмір яких,повинні забезпечувати можливість для викидання в них сміття інвалідом, з інвалідного візка однією рукою без підняття кришки.</w:t>
      </w:r>
    </w:p>
    <w:p w:rsidR="00A06B0E" w:rsidRDefault="002937F8">
      <w:pPr>
        <w:pStyle w:val="Heading2"/>
        <w:ind w:left="2409"/>
        <w:jc w:val="both"/>
      </w:pPr>
      <w:r>
        <w:t xml:space="preserve">Майданчики </w:t>
      </w:r>
      <w:r>
        <w:t>для дітей з обмеженими можливостями</w:t>
      </w:r>
    </w:p>
    <w:p w:rsidR="00A06B0E" w:rsidRDefault="002937F8">
      <w:pPr>
        <w:pStyle w:val="a3"/>
        <w:spacing w:before="155" w:line="360" w:lineRule="auto"/>
        <w:ind w:left="1701" w:right="1121" w:firstLine="708"/>
        <w:jc w:val="both"/>
      </w:pPr>
      <w:r>
        <w:t>На даний момент, є багато компаній, що виробляють дитячі майданчики та комплекси, модернізовані, як для звичайних дітей, так і для дітей з обмеженими можливостями, при цьому вони зроблені таким чином, що користуватися ними можуть усі діти одночасно. Такі м</w:t>
      </w:r>
      <w:r>
        <w:t>айданчики</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32</w:t>
      </w:r>
    </w:p>
    <w:p w:rsidR="00A06B0E" w:rsidRDefault="00A06B0E">
      <w:pPr>
        <w:pStyle w:val="a3"/>
        <w:spacing w:before="9"/>
        <w:rPr>
          <w:rFonts w:ascii="Arial"/>
          <w:b/>
          <w:i/>
          <w:sz w:val="24"/>
        </w:rPr>
      </w:pPr>
    </w:p>
    <w:p w:rsidR="00A06B0E" w:rsidRDefault="002937F8">
      <w:pPr>
        <w:pStyle w:val="a3"/>
        <w:spacing w:line="360" w:lineRule="auto"/>
        <w:ind w:left="1701" w:right="1120"/>
        <w:jc w:val="both"/>
      </w:pPr>
      <w:r>
        <w:t>відіграють важливу соціальну роль, навчають взаємодіяти з однолітками, розвивають моторику та уяву, дарують радість від ігор на майданчику усім дітям.</w:t>
      </w:r>
    </w:p>
    <w:p w:rsidR="00A06B0E" w:rsidRDefault="002937F8">
      <w:pPr>
        <w:pStyle w:val="a3"/>
        <w:spacing w:before="1"/>
        <w:ind w:left="2409"/>
        <w:jc w:val="both"/>
      </w:pPr>
      <w:r>
        <w:t>Особливості майданчика для дітей-інвалідів:</w:t>
      </w:r>
    </w:p>
    <w:p w:rsidR="00A06B0E" w:rsidRDefault="002937F8">
      <w:pPr>
        <w:pStyle w:val="a4"/>
        <w:numPr>
          <w:ilvl w:val="0"/>
          <w:numId w:val="20"/>
        </w:numPr>
        <w:tabs>
          <w:tab w:val="left" w:pos="2573"/>
        </w:tabs>
        <w:spacing w:before="160"/>
        <w:ind w:left="2572" w:hanging="164"/>
        <w:jc w:val="both"/>
        <w:rPr>
          <w:sz w:val="28"/>
        </w:rPr>
      </w:pPr>
      <w:r>
        <w:rPr>
          <w:sz w:val="28"/>
        </w:rPr>
        <w:t xml:space="preserve">Яркий дизайн, що привертає увагу </w:t>
      </w:r>
      <w:r>
        <w:rPr>
          <w:sz w:val="28"/>
        </w:rPr>
        <w:t>будь-якої</w:t>
      </w:r>
      <w:r>
        <w:rPr>
          <w:spacing w:val="-11"/>
          <w:sz w:val="28"/>
        </w:rPr>
        <w:t xml:space="preserve"> </w:t>
      </w:r>
      <w:r>
        <w:rPr>
          <w:sz w:val="28"/>
        </w:rPr>
        <w:t>дитини</w:t>
      </w:r>
    </w:p>
    <w:p w:rsidR="00A06B0E" w:rsidRDefault="002937F8">
      <w:pPr>
        <w:pStyle w:val="a4"/>
        <w:numPr>
          <w:ilvl w:val="0"/>
          <w:numId w:val="20"/>
        </w:numPr>
        <w:tabs>
          <w:tab w:val="left" w:pos="2626"/>
        </w:tabs>
        <w:spacing w:before="163" w:line="360" w:lineRule="auto"/>
        <w:ind w:right="1124" w:firstLine="708"/>
        <w:jc w:val="both"/>
        <w:rPr>
          <w:sz w:val="28"/>
        </w:rPr>
      </w:pPr>
      <w:r>
        <w:rPr>
          <w:sz w:val="28"/>
        </w:rPr>
        <w:t>Наявність пандусів, додаткових перил, що забезпечують високий рівень безпеки на майданчику, призначених для дітей з обмеженими можливостями</w:t>
      </w:r>
    </w:p>
    <w:p w:rsidR="00A06B0E" w:rsidRDefault="002937F8">
      <w:pPr>
        <w:pStyle w:val="a4"/>
        <w:numPr>
          <w:ilvl w:val="0"/>
          <w:numId w:val="20"/>
        </w:numPr>
        <w:tabs>
          <w:tab w:val="left" w:pos="2669"/>
        </w:tabs>
        <w:spacing w:line="362" w:lineRule="auto"/>
        <w:ind w:right="1124" w:firstLine="708"/>
        <w:jc w:val="both"/>
        <w:rPr>
          <w:sz w:val="28"/>
        </w:rPr>
      </w:pPr>
      <w:r>
        <w:rPr>
          <w:sz w:val="28"/>
        </w:rPr>
        <w:t xml:space="preserve">Незвичні форми та розміри </w:t>
      </w:r>
      <w:proofErr w:type="spellStart"/>
      <w:r>
        <w:rPr>
          <w:sz w:val="28"/>
        </w:rPr>
        <w:t>горок</w:t>
      </w:r>
      <w:proofErr w:type="spellEnd"/>
      <w:r>
        <w:rPr>
          <w:sz w:val="28"/>
        </w:rPr>
        <w:t xml:space="preserve"> та інших спортивно-ігрових елементів</w:t>
      </w:r>
    </w:p>
    <w:p w:rsidR="00A06B0E" w:rsidRDefault="002937F8">
      <w:pPr>
        <w:pStyle w:val="a4"/>
        <w:numPr>
          <w:ilvl w:val="0"/>
          <w:numId w:val="20"/>
        </w:numPr>
        <w:tabs>
          <w:tab w:val="left" w:pos="2696"/>
        </w:tabs>
        <w:spacing w:line="360" w:lineRule="auto"/>
        <w:ind w:right="1126" w:firstLine="708"/>
        <w:jc w:val="both"/>
        <w:rPr>
          <w:sz w:val="28"/>
        </w:rPr>
      </w:pPr>
      <w:r>
        <w:rPr>
          <w:sz w:val="28"/>
        </w:rPr>
        <w:t>Гойдалки, в яких можна облашту</w:t>
      </w:r>
      <w:r>
        <w:rPr>
          <w:sz w:val="28"/>
        </w:rPr>
        <w:t>вати та безпечно закріпити інвалідний</w:t>
      </w:r>
      <w:r>
        <w:rPr>
          <w:spacing w:val="-1"/>
          <w:sz w:val="28"/>
        </w:rPr>
        <w:t xml:space="preserve"> </w:t>
      </w:r>
      <w:r>
        <w:rPr>
          <w:sz w:val="28"/>
        </w:rPr>
        <w:t>візок</w:t>
      </w:r>
    </w:p>
    <w:p w:rsidR="00A06B0E" w:rsidRDefault="002937F8">
      <w:pPr>
        <w:pStyle w:val="a4"/>
        <w:numPr>
          <w:ilvl w:val="0"/>
          <w:numId w:val="20"/>
        </w:numPr>
        <w:tabs>
          <w:tab w:val="left" w:pos="2604"/>
        </w:tabs>
        <w:spacing w:line="362" w:lineRule="auto"/>
        <w:ind w:right="1121" w:firstLine="708"/>
        <w:jc w:val="both"/>
        <w:rPr>
          <w:sz w:val="28"/>
        </w:rPr>
      </w:pPr>
      <w:r>
        <w:rPr>
          <w:sz w:val="28"/>
        </w:rPr>
        <w:t>Ігрові столи розташовані на висоті, що дозволяють грати дитині в колясці чи на</w:t>
      </w:r>
      <w:r>
        <w:rPr>
          <w:spacing w:val="-6"/>
          <w:sz w:val="28"/>
        </w:rPr>
        <w:t xml:space="preserve"> </w:t>
      </w:r>
      <w:r>
        <w:rPr>
          <w:sz w:val="28"/>
        </w:rPr>
        <w:t>ходунках</w:t>
      </w:r>
    </w:p>
    <w:p w:rsidR="00A06B0E" w:rsidRDefault="002937F8">
      <w:pPr>
        <w:pStyle w:val="a3"/>
        <w:spacing w:line="360" w:lineRule="auto"/>
        <w:ind w:left="1701" w:right="1120" w:firstLine="708"/>
        <w:jc w:val="both"/>
      </w:pPr>
      <w:r>
        <w:t>Сучасні спортивні майданчики для інвалідів включають багато елементів, від традиційних турніків та тренажерів, до різних інноваційних елементів, з надійним покриттям, яке виключає можливість підсковзнутися, щоб отримати травму при падінні. Таким чином полі</w:t>
      </w:r>
      <w:r>
        <w:t xml:space="preserve">пшується здоров'я дітей, інваліди здобувають впевненість в собі, допомагають знайти друзів та зроблять життя </w:t>
      </w:r>
      <w:proofErr w:type="spellStart"/>
      <w:r>
        <w:t>маломобільних</w:t>
      </w:r>
      <w:proofErr w:type="spellEnd"/>
      <w:r>
        <w:t xml:space="preserve"> дітей більш різноманітним та</w:t>
      </w:r>
      <w:r>
        <w:rPr>
          <w:spacing w:val="-3"/>
        </w:rPr>
        <w:t xml:space="preserve"> </w:t>
      </w:r>
      <w:r>
        <w:t>яскравим.</w:t>
      </w:r>
    </w:p>
    <w:p w:rsidR="00A06B0E" w:rsidRDefault="002937F8">
      <w:pPr>
        <w:pStyle w:val="a3"/>
        <w:spacing w:line="360" w:lineRule="auto"/>
        <w:ind w:left="1701" w:right="1121" w:firstLine="708"/>
        <w:jc w:val="both"/>
      </w:pPr>
      <w:r>
        <w:rPr>
          <w:b/>
        </w:rPr>
        <w:t xml:space="preserve">Висновки. </w:t>
      </w:r>
      <w:r>
        <w:t xml:space="preserve">Реалізуючи комплексний підхід щодо створення </w:t>
      </w:r>
      <w:proofErr w:type="spellStart"/>
      <w:r>
        <w:t>безбар'єрного</w:t>
      </w:r>
      <w:proofErr w:type="spellEnd"/>
      <w:r>
        <w:t xml:space="preserve"> середовища, потрібно пам'</w:t>
      </w:r>
      <w:r>
        <w:t xml:space="preserve">ятати про оснащення об'єктів інфраструктури спеціальними засобами, що відповідають потребам різних категорій громадян: людей з порушеннями слуху і зору, </w:t>
      </w:r>
      <w:proofErr w:type="spellStart"/>
      <w:r>
        <w:t>маломобільних</w:t>
      </w:r>
      <w:proofErr w:type="spellEnd"/>
      <w:r>
        <w:t xml:space="preserve"> груп населення (тимчасово непрацездатних людей, малолітніх дітей, вагітних жінок, людей п</w:t>
      </w:r>
      <w:r>
        <w:t>охилого віку, людей з дитячими колясками). Для того, щоб створити необхідні умови для максимальної адаптації людей з особливими потребами і зробити навколишнє середовище доступною, доцільно дообладнати її спеціалізованими засобами. Створені з</w:t>
      </w:r>
    </w:p>
    <w:p w:rsidR="00A06B0E" w:rsidRDefault="00A06B0E">
      <w:pPr>
        <w:spacing w:line="360" w:lineRule="auto"/>
        <w:jc w:val="both"/>
        <w:sectPr w:rsidR="00A06B0E">
          <w:pgSz w:w="11900" w:h="16840"/>
          <w:pgMar w:top="500" w:right="0" w:bottom="280" w:left="0" w:header="720" w:footer="720" w:gutter="0"/>
          <w:cols w:space="720"/>
        </w:sectPr>
      </w:pPr>
    </w:p>
    <w:p w:rsidR="00A06B0E" w:rsidRDefault="002937F8">
      <w:pPr>
        <w:spacing w:before="66"/>
        <w:ind w:right="1124"/>
        <w:jc w:val="right"/>
        <w:rPr>
          <w:rFonts w:ascii="Arial"/>
          <w:b/>
          <w:i/>
          <w:sz w:val="24"/>
        </w:rPr>
      </w:pPr>
      <w:r>
        <w:rPr>
          <w:rFonts w:ascii="Arial"/>
          <w:b/>
          <w:i/>
          <w:sz w:val="24"/>
        </w:rPr>
        <w:lastRenderedPageBreak/>
        <w:t>33</w:t>
      </w:r>
    </w:p>
    <w:p w:rsidR="00A06B0E" w:rsidRDefault="00A06B0E">
      <w:pPr>
        <w:pStyle w:val="a3"/>
        <w:spacing w:before="9"/>
        <w:rPr>
          <w:rFonts w:ascii="Arial"/>
          <w:b/>
          <w:i/>
          <w:sz w:val="24"/>
        </w:rPr>
      </w:pPr>
    </w:p>
    <w:p w:rsidR="00A06B0E" w:rsidRDefault="002937F8">
      <w:pPr>
        <w:pStyle w:val="a3"/>
        <w:spacing w:line="360" w:lineRule="auto"/>
        <w:ind w:left="1701" w:right="1124"/>
        <w:jc w:val="both"/>
      </w:pPr>
      <w:r>
        <w:t>урахуванням потреб, що виникають у зв'язку з інвалідністю, вони дозволять вести незалежний спосіб життя і забезпечать комфортний  доступ до всіх громадських місць.</w:t>
      </w:r>
    </w:p>
    <w:p w:rsidR="00A06B0E" w:rsidRDefault="002937F8">
      <w:pPr>
        <w:pStyle w:val="Heading2"/>
        <w:numPr>
          <w:ilvl w:val="1"/>
          <w:numId w:val="22"/>
        </w:numPr>
        <w:tabs>
          <w:tab w:val="left" w:pos="2972"/>
        </w:tabs>
        <w:spacing w:before="6"/>
        <w:ind w:left="2971" w:hanging="563"/>
        <w:jc w:val="both"/>
      </w:pPr>
      <w:r>
        <w:t>Використані</w:t>
      </w:r>
      <w:r>
        <w:rPr>
          <w:spacing w:val="-1"/>
        </w:rPr>
        <w:t xml:space="preserve"> </w:t>
      </w:r>
      <w:r>
        <w:t>джерела.</w:t>
      </w:r>
    </w:p>
    <w:p w:rsidR="00A06B0E" w:rsidRDefault="002937F8">
      <w:pPr>
        <w:pStyle w:val="a4"/>
        <w:numPr>
          <w:ilvl w:val="0"/>
          <w:numId w:val="19"/>
        </w:numPr>
        <w:tabs>
          <w:tab w:val="left" w:pos="2422"/>
        </w:tabs>
        <w:spacing w:before="155" w:line="362" w:lineRule="auto"/>
        <w:ind w:right="1891"/>
        <w:jc w:val="both"/>
        <w:rPr>
          <w:sz w:val="28"/>
        </w:rPr>
      </w:pPr>
      <w:proofErr w:type="spellStart"/>
      <w:r>
        <w:rPr>
          <w:sz w:val="28"/>
        </w:rPr>
        <w:t>Горгорова</w:t>
      </w:r>
      <w:proofErr w:type="spellEnd"/>
      <w:r>
        <w:rPr>
          <w:sz w:val="28"/>
        </w:rPr>
        <w:t xml:space="preserve"> Ю.В. </w:t>
      </w:r>
      <w:proofErr w:type="spellStart"/>
      <w:r>
        <w:rPr>
          <w:sz w:val="28"/>
        </w:rPr>
        <w:t>Актуальные</w:t>
      </w:r>
      <w:proofErr w:type="spellEnd"/>
      <w:r>
        <w:rPr>
          <w:sz w:val="28"/>
        </w:rPr>
        <w:t xml:space="preserve"> </w:t>
      </w:r>
      <w:proofErr w:type="spellStart"/>
      <w:r>
        <w:rPr>
          <w:sz w:val="28"/>
        </w:rPr>
        <w:t>проблемы</w:t>
      </w:r>
      <w:proofErr w:type="spellEnd"/>
      <w:r>
        <w:rPr>
          <w:sz w:val="28"/>
        </w:rPr>
        <w:t xml:space="preserve"> </w:t>
      </w:r>
      <w:proofErr w:type="spellStart"/>
      <w:r>
        <w:rPr>
          <w:sz w:val="28"/>
        </w:rPr>
        <w:t>дизайна</w:t>
      </w:r>
      <w:proofErr w:type="spellEnd"/>
      <w:r>
        <w:rPr>
          <w:sz w:val="28"/>
        </w:rPr>
        <w:t xml:space="preserve"> </w:t>
      </w:r>
      <w:proofErr w:type="spellStart"/>
      <w:r>
        <w:rPr>
          <w:sz w:val="28"/>
        </w:rPr>
        <w:t>архитектурной</w:t>
      </w:r>
      <w:proofErr w:type="spellEnd"/>
      <w:r>
        <w:rPr>
          <w:sz w:val="28"/>
        </w:rPr>
        <w:t xml:space="preserve"> </w:t>
      </w:r>
      <w:proofErr w:type="spellStart"/>
      <w:r>
        <w:rPr>
          <w:sz w:val="28"/>
        </w:rPr>
        <w:t>среды</w:t>
      </w:r>
      <w:proofErr w:type="spellEnd"/>
      <w:r>
        <w:rPr>
          <w:sz w:val="28"/>
        </w:rPr>
        <w:t>.</w:t>
      </w:r>
    </w:p>
    <w:p w:rsidR="00A06B0E" w:rsidRDefault="002937F8">
      <w:pPr>
        <w:pStyle w:val="a4"/>
        <w:numPr>
          <w:ilvl w:val="0"/>
          <w:numId w:val="19"/>
        </w:numPr>
        <w:tabs>
          <w:tab w:val="left" w:pos="2492"/>
        </w:tabs>
        <w:spacing w:line="317" w:lineRule="exact"/>
        <w:ind w:left="2491" w:hanging="431"/>
        <w:jc w:val="both"/>
        <w:rPr>
          <w:sz w:val="28"/>
        </w:rPr>
      </w:pPr>
      <w:proofErr w:type="spellStart"/>
      <w:r>
        <w:rPr>
          <w:sz w:val="28"/>
        </w:rPr>
        <w:t>Не</w:t>
      </w:r>
      <w:r>
        <w:rPr>
          <w:sz w:val="28"/>
        </w:rPr>
        <w:t>федов</w:t>
      </w:r>
      <w:proofErr w:type="spellEnd"/>
      <w:r>
        <w:rPr>
          <w:sz w:val="28"/>
        </w:rPr>
        <w:t xml:space="preserve"> В.А. </w:t>
      </w:r>
      <w:proofErr w:type="spellStart"/>
      <w:r>
        <w:rPr>
          <w:sz w:val="28"/>
        </w:rPr>
        <w:t>Ландшафтный</w:t>
      </w:r>
      <w:proofErr w:type="spellEnd"/>
      <w:r>
        <w:rPr>
          <w:sz w:val="28"/>
        </w:rPr>
        <w:t xml:space="preserve"> дизайн и </w:t>
      </w:r>
      <w:proofErr w:type="spellStart"/>
      <w:r>
        <w:rPr>
          <w:sz w:val="28"/>
        </w:rPr>
        <w:t>устойчивость</w:t>
      </w:r>
      <w:proofErr w:type="spellEnd"/>
      <w:r>
        <w:rPr>
          <w:spacing w:val="-8"/>
          <w:sz w:val="28"/>
        </w:rPr>
        <w:t xml:space="preserve"> </w:t>
      </w:r>
      <w:proofErr w:type="spellStart"/>
      <w:r>
        <w:rPr>
          <w:sz w:val="28"/>
        </w:rPr>
        <w:t>среды</w:t>
      </w:r>
      <w:proofErr w:type="spellEnd"/>
      <w:r>
        <w:rPr>
          <w:sz w:val="28"/>
        </w:rPr>
        <w:t>..</w:t>
      </w:r>
    </w:p>
    <w:p w:rsidR="00A06B0E" w:rsidRDefault="002937F8">
      <w:pPr>
        <w:pStyle w:val="a4"/>
        <w:numPr>
          <w:ilvl w:val="0"/>
          <w:numId w:val="19"/>
        </w:numPr>
        <w:tabs>
          <w:tab w:val="left" w:pos="2422"/>
        </w:tabs>
        <w:spacing w:before="161" w:line="360" w:lineRule="auto"/>
        <w:ind w:right="1401"/>
        <w:rPr>
          <w:sz w:val="28"/>
        </w:rPr>
      </w:pPr>
      <w:proofErr w:type="spellStart"/>
      <w:r>
        <w:rPr>
          <w:sz w:val="28"/>
        </w:rPr>
        <w:t>Пучков</w:t>
      </w:r>
      <w:proofErr w:type="spellEnd"/>
      <w:r>
        <w:rPr>
          <w:sz w:val="28"/>
        </w:rPr>
        <w:t xml:space="preserve"> М. В. Город и </w:t>
      </w:r>
      <w:proofErr w:type="spellStart"/>
      <w:r>
        <w:rPr>
          <w:sz w:val="28"/>
        </w:rPr>
        <w:t>горожане</w:t>
      </w:r>
      <w:proofErr w:type="spellEnd"/>
      <w:r>
        <w:rPr>
          <w:sz w:val="28"/>
        </w:rPr>
        <w:t xml:space="preserve">: </w:t>
      </w:r>
      <w:proofErr w:type="spellStart"/>
      <w:r>
        <w:rPr>
          <w:sz w:val="28"/>
        </w:rPr>
        <w:t>общественные</w:t>
      </w:r>
      <w:proofErr w:type="spellEnd"/>
      <w:r>
        <w:rPr>
          <w:sz w:val="28"/>
        </w:rPr>
        <w:t xml:space="preserve"> </w:t>
      </w:r>
      <w:proofErr w:type="spellStart"/>
      <w:r>
        <w:rPr>
          <w:sz w:val="28"/>
        </w:rPr>
        <w:t>пространства</w:t>
      </w:r>
      <w:proofErr w:type="spellEnd"/>
      <w:r>
        <w:rPr>
          <w:sz w:val="28"/>
        </w:rPr>
        <w:t xml:space="preserve"> </w:t>
      </w:r>
      <w:proofErr w:type="spellStart"/>
      <w:r>
        <w:rPr>
          <w:sz w:val="28"/>
        </w:rPr>
        <w:t>как</w:t>
      </w:r>
      <w:proofErr w:type="spellEnd"/>
      <w:r>
        <w:rPr>
          <w:sz w:val="28"/>
        </w:rPr>
        <w:t xml:space="preserve"> модератор </w:t>
      </w:r>
      <w:proofErr w:type="spellStart"/>
      <w:r>
        <w:rPr>
          <w:sz w:val="28"/>
        </w:rPr>
        <w:t>поведения</w:t>
      </w:r>
      <w:proofErr w:type="spellEnd"/>
      <w:r>
        <w:rPr>
          <w:sz w:val="28"/>
        </w:rPr>
        <w:t xml:space="preserve"> людей //</w:t>
      </w:r>
      <w:proofErr w:type="spellStart"/>
      <w:r>
        <w:rPr>
          <w:sz w:val="28"/>
        </w:rPr>
        <w:t>Архитектон</w:t>
      </w:r>
      <w:proofErr w:type="spellEnd"/>
      <w:r>
        <w:rPr>
          <w:sz w:val="28"/>
        </w:rPr>
        <w:t xml:space="preserve">: </w:t>
      </w:r>
      <w:proofErr w:type="spellStart"/>
      <w:r>
        <w:rPr>
          <w:sz w:val="28"/>
        </w:rPr>
        <w:t>известия</w:t>
      </w:r>
      <w:proofErr w:type="spellEnd"/>
      <w:r>
        <w:rPr>
          <w:sz w:val="28"/>
        </w:rPr>
        <w:t xml:space="preserve"> </w:t>
      </w:r>
      <w:proofErr w:type="spellStart"/>
      <w:r>
        <w:rPr>
          <w:sz w:val="28"/>
        </w:rPr>
        <w:t>вузов</w:t>
      </w:r>
      <w:proofErr w:type="spellEnd"/>
      <w:r>
        <w:rPr>
          <w:sz w:val="28"/>
        </w:rPr>
        <w:t>, 2014, № 45</w:t>
      </w:r>
      <w:r>
        <w:rPr>
          <w:color w:val="0000FF"/>
          <w:spacing w:val="-1"/>
          <w:sz w:val="28"/>
        </w:rPr>
        <w:t xml:space="preserve"> </w:t>
      </w:r>
      <w:r>
        <w:rPr>
          <w:color w:val="0000FF"/>
          <w:sz w:val="28"/>
          <w:u w:val="single" w:color="0000FF"/>
        </w:rPr>
        <w:t>URL:archvuz.ru/2014_1/4</w:t>
      </w:r>
      <w:r>
        <w:rPr>
          <w:sz w:val="28"/>
        </w:rPr>
        <w:t>.</w:t>
      </w:r>
    </w:p>
    <w:p w:rsidR="00A06B0E" w:rsidRDefault="002937F8">
      <w:pPr>
        <w:pStyle w:val="a4"/>
        <w:numPr>
          <w:ilvl w:val="0"/>
          <w:numId w:val="19"/>
        </w:numPr>
        <w:tabs>
          <w:tab w:val="left" w:pos="2422"/>
        </w:tabs>
        <w:spacing w:line="360" w:lineRule="auto"/>
        <w:ind w:right="1300"/>
        <w:rPr>
          <w:sz w:val="28"/>
        </w:rPr>
      </w:pPr>
      <w:proofErr w:type="spellStart"/>
      <w:r>
        <w:rPr>
          <w:sz w:val="28"/>
        </w:rPr>
        <w:t>Кастельс</w:t>
      </w:r>
      <w:proofErr w:type="spellEnd"/>
      <w:r>
        <w:rPr>
          <w:sz w:val="28"/>
        </w:rPr>
        <w:t xml:space="preserve"> </w:t>
      </w:r>
      <w:proofErr w:type="spellStart"/>
      <w:r>
        <w:rPr>
          <w:sz w:val="28"/>
        </w:rPr>
        <w:t>Мануэль</w:t>
      </w:r>
      <w:proofErr w:type="spellEnd"/>
      <w:r>
        <w:rPr>
          <w:sz w:val="28"/>
        </w:rPr>
        <w:t xml:space="preserve">. </w:t>
      </w:r>
      <w:proofErr w:type="spellStart"/>
      <w:r>
        <w:rPr>
          <w:sz w:val="28"/>
        </w:rPr>
        <w:t>Информационная</w:t>
      </w:r>
      <w:proofErr w:type="spellEnd"/>
      <w:r>
        <w:rPr>
          <w:sz w:val="28"/>
        </w:rPr>
        <w:t xml:space="preserve"> </w:t>
      </w:r>
      <w:proofErr w:type="spellStart"/>
      <w:r>
        <w:rPr>
          <w:sz w:val="28"/>
        </w:rPr>
        <w:t>эпоха</w:t>
      </w:r>
      <w:proofErr w:type="spellEnd"/>
      <w:r>
        <w:rPr>
          <w:sz w:val="28"/>
        </w:rPr>
        <w:t xml:space="preserve">: </w:t>
      </w:r>
      <w:proofErr w:type="spellStart"/>
      <w:r>
        <w:rPr>
          <w:sz w:val="28"/>
        </w:rPr>
        <w:t>Экономика</w:t>
      </w:r>
      <w:proofErr w:type="spellEnd"/>
      <w:r>
        <w:rPr>
          <w:sz w:val="28"/>
        </w:rPr>
        <w:t xml:space="preserve">, </w:t>
      </w:r>
      <w:proofErr w:type="spellStart"/>
      <w:r>
        <w:rPr>
          <w:sz w:val="28"/>
        </w:rPr>
        <w:t>общество</w:t>
      </w:r>
      <w:proofErr w:type="spellEnd"/>
      <w:r>
        <w:rPr>
          <w:sz w:val="28"/>
        </w:rPr>
        <w:t xml:space="preserve"> и культура.</w:t>
      </w:r>
    </w:p>
    <w:p w:rsidR="00A06B0E" w:rsidRDefault="002937F8">
      <w:pPr>
        <w:pStyle w:val="a4"/>
        <w:numPr>
          <w:ilvl w:val="0"/>
          <w:numId w:val="19"/>
        </w:numPr>
        <w:tabs>
          <w:tab w:val="left" w:pos="2422"/>
        </w:tabs>
        <w:spacing w:line="318" w:lineRule="exact"/>
        <w:ind w:hanging="361"/>
        <w:rPr>
          <w:sz w:val="28"/>
        </w:rPr>
      </w:pPr>
      <w:r>
        <w:rPr>
          <w:sz w:val="28"/>
        </w:rPr>
        <w:t xml:space="preserve">Роберт Парк. Город </w:t>
      </w:r>
      <w:proofErr w:type="spellStart"/>
      <w:r>
        <w:rPr>
          <w:sz w:val="28"/>
        </w:rPr>
        <w:t>как</w:t>
      </w:r>
      <w:proofErr w:type="spellEnd"/>
      <w:r>
        <w:rPr>
          <w:sz w:val="28"/>
        </w:rPr>
        <w:t xml:space="preserve"> </w:t>
      </w:r>
      <w:proofErr w:type="spellStart"/>
      <w:r>
        <w:rPr>
          <w:sz w:val="28"/>
        </w:rPr>
        <w:t>социальная</w:t>
      </w:r>
      <w:proofErr w:type="spellEnd"/>
      <w:r>
        <w:rPr>
          <w:spacing w:val="-5"/>
          <w:sz w:val="28"/>
        </w:rPr>
        <w:t xml:space="preserve"> </w:t>
      </w:r>
      <w:proofErr w:type="spellStart"/>
      <w:r>
        <w:rPr>
          <w:sz w:val="28"/>
        </w:rPr>
        <w:t>лаборатория</w:t>
      </w:r>
      <w:proofErr w:type="spellEnd"/>
      <w:r>
        <w:rPr>
          <w:sz w:val="28"/>
        </w:rPr>
        <w:t>.</w:t>
      </w:r>
    </w:p>
    <w:p w:rsidR="00A06B0E" w:rsidRDefault="00A06B0E">
      <w:pPr>
        <w:spacing w:line="318" w:lineRule="exact"/>
        <w:rPr>
          <w:sz w:val="28"/>
        </w:rPr>
        <w:sectPr w:rsidR="00A06B0E">
          <w:pgSz w:w="11900" w:h="16840"/>
          <w:pgMar w:top="500" w:right="0" w:bottom="280" w:left="0" w:header="720" w:footer="720" w:gutter="0"/>
          <w:cols w:space="720"/>
        </w:sect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2937F8">
      <w:pPr>
        <w:spacing w:before="248"/>
        <w:ind w:left="4346"/>
        <w:rPr>
          <w:b/>
        </w:rPr>
      </w:pPr>
      <w:r>
        <w:rPr>
          <w:b/>
          <w:sz w:val="28"/>
        </w:rPr>
        <w:t>Р</w:t>
      </w:r>
      <w:r>
        <w:rPr>
          <w:b/>
        </w:rPr>
        <w:t xml:space="preserve">ОЗДІЛ </w:t>
      </w:r>
      <w:r>
        <w:rPr>
          <w:b/>
          <w:sz w:val="28"/>
        </w:rPr>
        <w:t>2. А</w:t>
      </w:r>
      <w:r>
        <w:rPr>
          <w:b/>
        </w:rPr>
        <w:t>РХІТЕКТУРНА ФІЗИКА</w:t>
      </w:r>
    </w:p>
    <w:p w:rsidR="00A06B0E" w:rsidRDefault="00A06B0E">
      <w:pPr>
        <w:sectPr w:rsidR="00A06B0E">
          <w:pgSz w:w="11900" w:h="16840"/>
          <w:pgMar w:top="1600" w:right="0" w:bottom="280" w:left="0" w:header="720" w:footer="720" w:gutter="0"/>
          <w:cols w:space="720"/>
        </w:sectPr>
      </w:pPr>
    </w:p>
    <w:p w:rsidR="00A06B0E" w:rsidRDefault="002937F8">
      <w:pPr>
        <w:pStyle w:val="Heading2"/>
        <w:numPr>
          <w:ilvl w:val="1"/>
          <w:numId w:val="18"/>
        </w:numPr>
        <w:tabs>
          <w:tab w:val="left" w:pos="2691"/>
        </w:tabs>
        <w:spacing w:before="72"/>
        <w:jc w:val="left"/>
      </w:pPr>
      <w:r>
        <w:lastRenderedPageBreak/>
        <w:t>Загальні поняття архітектурної</w:t>
      </w:r>
      <w:r>
        <w:rPr>
          <w:spacing w:val="-2"/>
        </w:rPr>
        <w:t xml:space="preserve"> </w:t>
      </w:r>
      <w:r>
        <w:t>фізики.</w:t>
      </w:r>
    </w:p>
    <w:p w:rsidR="00A06B0E" w:rsidRDefault="002937F8">
      <w:pPr>
        <w:pStyle w:val="a3"/>
        <w:spacing w:before="244" w:line="360" w:lineRule="auto"/>
        <w:ind w:left="1701" w:right="838" w:firstLine="566"/>
        <w:jc w:val="both"/>
      </w:pPr>
      <w:r>
        <w:rPr>
          <w:b/>
        </w:rPr>
        <w:t xml:space="preserve">Будівельна фізика </w:t>
      </w:r>
      <w:r>
        <w:t xml:space="preserve">– це сукупність наукових дисциплін, що розглядають фізичні явища й процеси, пов'язані з будівництвом і експлуатацією будинків і споруджень, і </w:t>
      </w:r>
      <w:proofErr w:type="spellStart"/>
      <w:r>
        <w:t>розробляючих</w:t>
      </w:r>
      <w:proofErr w:type="spellEnd"/>
      <w:r>
        <w:t xml:space="preserve"> методи відповідних інженерних розрахунків. Основними розділами будівельної фізики є</w:t>
      </w:r>
      <w:r>
        <w:t xml:space="preserve"> будівельна кліматологія, будівельна акустика, будівельна світлотехніка, </w:t>
      </w:r>
      <w:r>
        <w:rPr>
          <w:spacing w:val="-3"/>
        </w:rPr>
        <w:t xml:space="preserve">що </w:t>
      </w:r>
      <w:r>
        <w:t>вивчають закономірності переносу тепла, передачі звуку й світла (тобто явищ, безпосередньо сприйманих органами почуттів людини й визначальних гігієнічних якостей навколишнього його</w:t>
      </w:r>
      <w:r>
        <w:t xml:space="preserve"> середовища) з метою забезпечення в будинках (спорудженнях) необхідних </w:t>
      </w:r>
      <w:proofErr w:type="spellStart"/>
      <w:r>
        <w:t>температурно-вологістних</w:t>
      </w:r>
      <w:proofErr w:type="spellEnd"/>
      <w:r>
        <w:t>, акустичних і світлотехнічних</w:t>
      </w:r>
      <w:r>
        <w:rPr>
          <w:spacing w:val="-1"/>
        </w:rPr>
        <w:t xml:space="preserve"> </w:t>
      </w:r>
      <w:r>
        <w:t>умов.</w:t>
      </w:r>
    </w:p>
    <w:p w:rsidR="00A06B0E" w:rsidRDefault="002937F8">
      <w:pPr>
        <w:pStyle w:val="a3"/>
        <w:spacing w:line="360" w:lineRule="auto"/>
        <w:ind w:left="1701" w:right="837" w:firstLine="566"/>
        <w:jc w:val="both"/>
      </w:pPr>
      <w:r>
        <w:rPr>
          <w:b/>
        </w:rPr>
        <w:t xml:space="preserve">Будівельна кліматологія </w:t>
      </w:r>
      <w:r>
        <w:t>– розділ будівельної фізики, що розглядає вплив кліматичних факторів на будинки й спорудження. Будів</w:t>
      </w:r>
      <w:r>
        <w:t>ельна кліматологія служить для задоволення усіх вимог, пропонованих в області будівництва в частині забезпечення різними розрахунковими метеорологічними параметрами, кліматичними характеристиками, специфічним кліматичним зонуванням, кліматичними паспортами</w:t>
      </w:r>
      <w:r>
        <w:t xml:space="preserve"> населених пунктів. Вона є основою для проектування містобудівних комплексів і планування житлових масивів, для забезпечення комфортних </w:t>
      </w:r>
      <w:proofErr w:type="spellStart"/>
      <w:r>
        <w:t>энерго-</w:t>
      </w:r>
      <w:proofErr w:type="spellEnd"/>
      <w:r>
        <w:t xml:space="preserve"> ефективних будинків, що споживають у процесі будівництва й експлуатації мінімальну кількість енергії.</w:t>
      </w:r>
    </w:p>
    <w:p w:rsidR="00A06B0E" w:rsidRDefault="002937F8">
      <w:pPr>
        <w:pStyle w:val="a3"/>
        <w:spacing w:before="1" w:line="360" w:lineRule="auto"/>
        <w:ind w:left="1701" w:right="838" w:firstLine="434"/>
        <w:jc w:val="both"/>
      </w:pPr>
      <w:r>
        <w:rPr>
          <w:b/>
        </w:rPr>
        <w:t>Будівельна</w:t>
      </w:r>
      <w:r>
        <w:rPr>
          <w:b/>
        </w:rPr>
        <w:t xml:space="preserve"> акустика </w:t>
      </w:r>
      <w:r>
        <w:t xml:space="preserve">– наукова дисципліна, що вивчає питання захисту приміщень, будинків і територій населених місць від шуму </w:t>
      </w:r>
      <w:proofErr w:type="spellStart"/>
      <w:r>
        <w:t>архітектурно-</w:t>
      </w:r>
      <w:proofErr w:type="spellEnd"/>
      <w:r>
        <w:t xml:space="preserve"> планувальними й  будівельно-акустичними  (конструктивними) методами.  До архітектурно-планувальних методів будівельної акустики</w:t>
      </w:r>
      <w:r>
        <w:rPr>
          <w:spacing w:val="-12"/>
        </w:rPr>
        <w:t xml:space="preserve"> </w:t>
      </w:r>
      <w:r>
        <w:t>відносяться:</w:t>
      </w:r>
    </w:p>
    <w:p w:rsidR="00A06B0E" w:rsidRDefault="002937F8">
      <w:pPr>
        <w:pStyle w:val="a4"/>
        <w:numPr>
          <w:ilvl w:val="0"/>
          <w:numId w:val="17"/>
        </w:numPr>
        <w:tabs>
          <w:tab w:val="left" w:pos="2496"/>
        </w:tabs>
        <w:spacing w:line="360" w:lineRule="auto"/>
        <w:ind w:right="838"/>
        <w:jc w:val="both"/>
        <w:rPr>
          <w:sz w:val="28"/>
        </w:rPr>
      </w:pPr>
      <w:r>
        <w:rPr>
          <w:sz w:val="28"/>
        </w:rPr>
        <w:t>раціональні (з погляду захисту від шуму), об'ємно-планувальні рішення будинків і приміщень; віддалення джерел шуму від об'єктів, що</w:t>
      </w:r>
      <w:r>
        <w:rPr>
          <w:spacing w:val="-1"/>
          <w:sz w:val="28"/>
        </w:rPr>
        <w:t xml:space="preserve"> </w:t>
      </w:r>
      <w:r>
        <w:rPr>
          <w:sz w:val="28"/>
        </w:rPr>
        <w:t>захищаються;</w:t>
      </w:r>
    </w:p>
    <w:p w:rsidR="00A06B0E" w:rsidRDefault="002937F8">
      <w:pPr>
        <w:pStyle w:val="a4"/>
        <w:numPr>
          <w:ilvl w:val="0"/>
          <w:numId w:val="17"/>
        </w:numPr>
        <w:tabs>
          <w:tab w:val="left" w:pos="2496"/>
        </w:tabs>
        <w:spacing w:line="362" w:lineRule="auto"/>
        <w:ind w:right="840"/>
        <w:jc w:val="both"/>
        <w:rPr>
          <w:sz w:val="28"/>
        </w:rPr>
      </w:pPr>
      <w:r>
        <w:rPr>
          <w:sz w:val="28"/>
        </w:rPr>
        <w:t>оптимальне планування мікрорайонів, житлових районів, а також територій промислових</w:t>
      </w:r>
      <w:r>
        <w:rPr>
          <w:spacing w:val="-3"/>
          <w:sz w:val="28"/>
        </w:rPr>
        <w:t xml:space="preserve"> </w:t>
      </w:r>
      <w:r>
        <w:rPr>
          <w:sz w:val="28"/>
        </w:rPr>
        <w:t>підприємств.</w:t>
      </w:r>
    </w:p>
    <w:p w:rsidR="00A06B0E" w:rsidRDefault="00A06B0E">
      <w:pPr>
        <w:spacing w:line="362" w:lineRule="auto"/>
        <w:jc w:val="both"/>
        <w:rPr>
          <w:sz w:val="28"/>
        </w:rPr>
        <w:sectPr w:rsidR="00A06B0E">
          <w:pgSz w:w="11900" w:h="16840"/>
          <w:pgMar w:top="1060" w:right="0" w:bottom="280" w:left="0" w:header="720" w:footer="720" w:gutter="0"/>
          <w:cols w:space="720"/>
        </w:sectPr>
      </w:pPr>
    </w:p>
    <w:p w:rsidR="00A06B0E" w:rsidRDefault="002937F8">
      <w:pPr>
        <w:pStyle w:val="a3"/>
        <w:spacing w:before="67" w:line="360" w:lineRule="auto"/>
        <w:ind w:left="1701" w:right="836" w:firstLine="708"/>
        <w:jc w:val="both"/>
      </w:pPr>
      <w:r>
        <w:lastRenderedPageBreak/>
        <w:t>Будівельно-акустичні методи включають застосування конструкцій і пристроїв, що забезпечують ефективне зниження рівня шуму, вони тісно пов'</w:t>
      </w:r>
      <w:r>
        <w:t xml:space="preserve">язані із проблемою зниження шуму від технологічного, </w:t>
      </w:r>
      <w:proofErr w:type="spellStart"/>
      <w:r>
        <w:t>санітарно-</w:t>
      </w:r>
      <w:proofErr w:type="spellEnd"/>
      <w:r>
        <w:t xml:space="preserve"> технічного й  інженерного  встаткування,  засобів  транспорту, механізованого інструмента й побутових</w:t>
      </w:r>
      <w:r>
        <w:rPr>
          <w:spacing w:val="-4"/>
        </w:rPr>
        <w:t xml:space="preserve"> </w:t>
      </w:r>
      <w:r>
        <w:t>приладів.</w:t>
      </w:r>
    </w:p>
    <w:p w:rsidR="00A06B0E" w:rsidRDefault="002937F8">
      <w:pPr>
        <w:pStyle w:val="a3"/>
        <w:spacing w:before="2" w:line="360" w:lineRule="auto"/>
        <w:ind w:left="1701" w:right="838" w:firstLine="708"/>
        <w:jc w:val="both"/>
      </w:pPr>
      <w:r>
        <w:t>До завдань будівельної акустики відносять і питання досліджень і розробки акусти</w:t>
      </w:r>
      <w:r>
        <w:t>чних матеріалів. Проблеми будівельної акустики придбали в сучасному будівництві велике значення: заходу щодо боротьби із шумом забезпечують поліпшення санітарно-гігієнічних умов життя населення, сприяють підвищенню продуктивності праці, експлуатаційних яко</w:t>
      </w:r>
      <w:r>
        <w:t>стей і комфорту будинків.</w:t>
      </w:r>
    </w:p>
    <w:p w:rsidR="00A06B0E" w:rsidRDefault="002937F8">
      <w:pPr>
        <w:pStyle w:val="a3"/>
        <w:spacing w:line="360" w:lineRule="auto"/>
        <w:ind w:left="1701" w:right="839" w:firstLine="566"/>
        <w:jc w:val="both"/>
      </w:pPr>
      <w:r>
        <w:rPr>
          <w:b/>
        </w:rPr>
        <w:t xml:space="preserve">Будівельною світлотехнікою </w:t>
      </w:r>
      <w:r>
        <w:t>називається розділ будівельної фізики, у якому  розглядаються  прикладні  питання  використання  сонячного  світла  в будівництві й</w:t>
      </w:r>
      <w:r>
        <w:rPr>
          <w:spacing w:val="-4"/>
        </w:rPr>
        <w:t xml:space="preserve"> </w:t>
      </w:r>
      <w:r>
        <w:t>архітектурі.</w:t>
      </w:r>
    </w:p>
    <w:p w:rsidR="00A06B0E" w:rsidRDefault="002937F8">
      <w:pPr>
        <w:pStyle w:val="a3"/>
        <w:spacing w:line="360" w:lineRule="auto"/>
        <w:ind w:left="1701" w:right="836"/>
        <w:jc w:val="both"/>
      </w:pPr>
      <w:r>
        <w:t>Одними з основних завдань будівельної світлотехніки є завд</w:t>
      </w:r>
      <w:r>
        <w:t>ання по розробці принципів і заходів, що забезпечують необхідний світловий режим у приміщеннях, по створенню оптимальних умов інсоляції (опромінення прямим сонячним світлом) приміщень і захисту їх від перегріву сонячною енергією в літню пору.</w:t>
      </w:r>
    </w:p>
    <w:p w:rsidR="00A06B0E" w:rsidRDefault="00A06B0E">
      <w:pPr>
        <w:pStyle w:val="a3"/>
        <w:spacing w:before="8"/>
        <w:rPr>
          <w:sz w:val="31"/>
        </w:rPr>
      </w:pPr>
    </w:p>
    <w:p w:rsidR="00A06B0E" w:rsidRDefault="002937F8">
      <w:pPr>
        <w:pStyle w:val="Heading2"/>
        <w:numPr>
          <w:ilvl w:val="1"/>
          <w:numId w:val="18"/>
        </w:numPr>
        <w:tabs>
          <w:tab w:val="left" w:pos="2832"/>
        </w:tabs>
        <w:ind w:left="2832"/>
        <w:jc w:val="left"/>
      </w:pPr>
      <w:r>
        <w:t>Архітектурни</w:t>
      </w:r>
      <w:r>
        <w:t>й аналіз клімату</w:t>
      </w:r>
      <w:r>
        <w:rPr>
          <w:spacing w:val="-3"/>
        </w:rPr>
        <w:t xml:space="preserve"> </w:t>
      </w:r>
      <w:r>
        <w:t>міста</w:t>
      </w:r>
    </w:p>
    <w:p w:rsidR="00A06B0E" w:rsidRDefault="00A06B0E">
      <w:pPr>
        <w:pStyle w:val="a3"/>
        <w:spacing w:before="9"/>
        <w:rPr>
          <w:b/>
          <w:sz w:val="44"/>
        </w:rPr>
      </w:pPr>
    </w:p>
    <w:p w:rsidR="00A06B0E" w:rsidRDefault="002937F8">
      <w:pPr>
        <w:pStyle w:val="a3"/>
        <w:spacing w:line="360" w:lineRule="auto"/>
        <w:ind w:left="1701" w:right="881" w:firstLine="708"/>
        <w:jc w:val="both"/>
      </w:pPr>
      <w:r>
        <w:t>Поділ території України на кліматичні райони та підрайони зроблений на основі комплексного аналізу впливу середньомісячної температури повітря у січні та липні, середньої швидкості вітру у січні, середньої місячної відносної вологос</w:t>
      </w:r>
      <w:r>
        <w:t>ті повітря у липні та середньої річної кількості опадів на типологію будинків.</w:t>
      </w:r>
    </w:p>
    <w:p w:rsidR="00A06B0E" w:rsidRDefault="00A06B0E">
      <w:pPr>
        <w:spacing w:line="360" w:lineRule="auto"/>
        <w:jc w:val="both"/>
        <w:sectPr w:rsidR="00A06B0E">
          <w:pgSz w:w="11900" w:h="16840"/>
          <w:pgMar w:top="1060" w:right="0" w:bottom="280" w:left="0" w:header="720" w:footer="720" w:gutter="0"/>
          <w:cols w:space="720"/>
        </w:sectPr>
      </w:pPr>
    </w:p>
    <w:p w:rsidR="00A06B0E" w:rsidRDefault="002937F8">
      <w:pPr>
        <w:pStyle w:val="a3"/>
        <w:ind w:left="3551"/>
        <w:rPr>
          <w:sz w:val="20"/>
        </w:rPr>
      </w:pPr>
      <w:r>
        <w:rPr>
          <w:noProof/>
          <w:sz w:val="20"/>
          <w:lang w:val="ru-RU" w:eastAsia="ru-RU" w:bidi="ar-SA"/>
        </w:rPr>
        <w:lastRenderedPageBreak/>
        <w:drawing>
          <wp:inline distT="0" distB="0" distL="0" distR="0">
            <wp:extent cx="4137068" cy="2820257"/>
            <wp:effectExtent l="0" t="0" r="0" b="0"/>
            <wp:docPr id="19"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6.jpeg"/>
                    <pic:cNvPicPr/>
                  </pic:nvPicPr>
                  <pic:blipFill>
                    <a:blip r:embed="rId23" cstate="print"/>
                    <a:stretch>
                      <a:fillRect/>
                    </a:stretch>
                  </pic:blipFill>
                  <pic:spPr>
                    <a:xfrm>
                      <a:off x="0" y="0"/>
                      <a:ext cx="4137068" cy="2820257"/>
                    </a:xfrm>
                    <a:prstGeom prst="rect">
                      <a:avLst/>
                    </a:prstGeom>
                  </pic:spPr>
                </pic:pic>
              </a:graphicData>
            </a:graphic>
          </wp:inline>
        </w:drawing>
      </w:r>
    </w:p>
    <w:p w:rsidR="00A06B0E" w:rsidRDefault="00A06B0E">
      <w:pPr>
        <w:pStyle w:val="a3"/>
        <w:rPr>
          <w:sz w:val="20"/>
        </w:rPr>
      </w:pPr>
    </w:p>
    <w:p w:rsidR="00A06B0E" w:rsidRDefault="00A06B0E">
      <w:pPr>
        <w:pStyle w:val="a3"/>
        <w:spacing w:before="6"/>
        <w:rPr>
          <w:sz w:val="23"/>
        </w:rPr>
      </w:pPr>
    </w:p>
    <w:p w:rsidR="00A06B0E" w:rsidRDefault="002937F8">
      <w:pPr>
        <w:pStyle w:val="a3"/>
        <w:tabs>
          <w:tab w:val="left" w:pos="3405"/>
          <w:tab w:val="left" w:pos="4533"/>
          <w:tab w:val="left" w:pos="4953"/>
          <w:tab w:val="left" w:pos="5956"/>
          <w:tab w:val="left" w:pos="6705"/>
          <w:tab w:val="left" w:pos="7123"/>
          <w:tab w:val="left" w:pos="8961"/>
          <w:tab w:val="left" w:pos="9383"/>
        </w:tabs>
        <w:spacing w:before="89" w:line="362" w:lineRule="auto"/>
        <w:ind w:left="1701" w:right="878" w:firstLine="708"/>
      </w:pPr>
      <w:r>
        <w:t>Місто</w:t>
      </w:r>
      <w:r>
        <w:tab/>
        <w:t>Дніпро</w:t>
      </w:r>
      <w:r>
        <w:tab/>
        <w:t>–</w:t>
      </w:r>
      <w:r>
        <w:tab/>
        <w:t>Район</w:t>
      </w:r>
      <w:r>
        <w:tab/>
        <w:t>II</w:t>
      </w:r>
      <w:r>
        <w:tab/>
        <w:t>у</w:t>
      </w:r>
      <w:r>
        <w:tab/>
        <w:t>архітектурно</w:t>
      </w:r>
      <w:r>
        <w:tab/>
        <w:t>–</w:t>
      </w:r>
      <w:r>
        <w:tab/>
      </w:r>
      <w:r>
        <w:rPr>
          <w:spacing w:val="-3"/>
        </w:rPr>
        <w:t xml:space="preserve">будівельному </w:t>
      </w:r>
      <w:r>
        <w:t>кліматичному районуванні</w:t>
      </w:r>
      <w:r>
        <w:rPr>
          <w:spacing w:val="-4"/>
        </w:rPr>
        <w:t xml:space="preserve"> </w:t>
      </w:r>
      <w:r>
        <w:t>Украйни.</w:t>
      </w:r>
    </w:p>
    <w:p w:rsidR="00A06B0E" w:rsidRDefault="002937F8">
      <w:pPr>
        <w:pStyle w:val="Heading2"/>
        <w:spacing w:line="322" w:lineRule="exact"/>
        <w:ind w:left="4159"/>
      </w:pPr>
      <w:r>
        <w:t>Кліматологічні показники району:</w:t>
      </w:r>
    </w:p>
    <w:p w:rsidR="00A06B0E" w:rsidRDefault="002937F8">
      <w:pPr>
        <w:pStyle w:val="a4"/>
        <w:numPr>
          <w:ilvl w:val="0"/>
          <w:numId w:val="16"/>
        </w:numPr>
        <w:tabs>
          <w:tab w:val="left" w:pos="2421"/>
          <w:tab w:val="left" w:pos="2422"/>
        </w:tabs>
        <w:spacing w:before="216"/>
        <w:ind w:hanging="361"/>
        <w:rPr>
          <w:sz w:val="28"/>
        </w:rPr>
      </w:pPr>
      <w:r>
        <w:rPr>
          <w:sz w:val="28"/>
        </w:rPr>
        <w:t>Район II - Південно-Східний</w:t>
      </w:r>
      <w:r>
        <w:rPr>
          <w:spacing w:val="-3"/>
          <w:sz w:val="28"/>
        </w:rPr>
        <w:t xml:space="preserve"> </w:t>
      </w:r>
      <w:r>
        <w:rPr>
          <w:sz w:val="28"/>
        </w:rPr>
        <w:t>Степ</w:t>
      </w:r>
    </w:p>
    <w:p w:rsidR="00A06B0E" w:rsidRDefault="002937F8">
      <w:pPr>
        <w:pStyle w:val="a4"/>
        <w:numPr>
          <w:ilvl w:val="0"/>
          <w:numId w:val="16"/>
        </w:numPr>
        <w:tabs>
          <w:tab w:val="left" w:pos="2421"/>
          <w:tab w:val="left" w:pos="2422"/>
        </w:tabs>
        <w:spacing w:before="220"/>
        <w:ind w:hanging="361"/>
        <w:rPr>
          <w:sz w:val="28"/>
        </w:rPr>
      </w:pPr>
      <w:r>
        <w:rPr>
          <w:sz w:val="28"/>
        </w:rPr>
        <w:t>Температура повітря,</w:t>
      </w:r>
      <w:r>
        <w:rPr>
          <w:spacing w:val="-3"/>
          <w:sz w:val="28"/>
        </w:rPr>
        <w:t xml:space="preserve"> </w:t>
      </w:r>
      <w:r>
        <w:rPr>
          <w:sz w:val="28"/>
        </w:rPr>
        <w:t>°С:</w:t>
      </w:r>
    </w:p>
    <w:p w:rsidR="00A06B0E" w:rsidRDefault="002937F8">
      <w:pPr>
        <w:pStyle w:val="a3"/>
        <w:spacing w:before="163" w:line="403" w:lineRule="auto"/>
        <w:ind w:left="2469" w:right="4978" w:hanging="48"/>
      </w:pPr>
      <w:r>
        <w:t>середня за січень - від -2°С до-6°С середня за липень – від 21°С до 23°С</w:t>
      </w:r>
    </w:p>
    <w:p w:rsidR="00A06B0E" w:rsidRDefault="002937F8">
      <w:pPr>
        <w:pStyle w:val="a3"/>
        <w:spacing w:before="3" w:line="403" w:lineRule="auto"/>
        <w:ind w:left="2469" w:right="4326"/>
      </w:pPr>
      <w:r>
        <w:t>абсолютний мінімум – від – 32°С до -42°С абсолютний максимум – від 39°С до 41°С</w:t>
      </w:r>
    </w:p>
    <w:p w:rsidR="00A06B0E" w:rsidRDefault="002937F8">
      <w:pPr>
        <w:pStyle w:val="a4"/>
        <w:numPr>
          <w:ilvl w:val="0"/>
          <w:numId w:val="15"/>
        </w:numPr>
        <w:tabs>
          <w:tab w:val="left" w:pos="2421"/>
          <w:tab w:val="left" w:pos="2422"/>
        </w:tabs>
        <w:spacing w:before="6"/>
        <w:ind w:hanging="361"/>
        <w:rPr>
          <w:sz w:val="28"/>
        </w:rPr>
      </w:pPr>
      <w:r>
        <w:rPr>
          <w:sz w:val="28"/>
        </w:rPr>
        <w:t>Кількість опадів за рік, мм : від 400 мм до 500</w:t>
      </w:r>
      <w:r>
        <w:rPr>
          <w:spacing w:val="-14"/>
          <w:sz w:val="28"/>
        </w:rPr>
        <w:t xml:space="preserve"> </w:t>
      </w:r>
      <w:r>
        <w:rPr>
          <w:sz w:val="28"/>
        </w:rPr>
        <w:t>мм</w:t>
      </w:r>
    </w:p>
    <w:p w:rsidR="00A06B0E" w:rsidRDefault="002937F8">
      <w:pPr>
        <w:pStyle w:val="a4"/>
        <w:numPr>
          <w:ilvl w:val="0"/>
          <w:numId w:val="15"/>
        </w:numPr>
        <w:tabs>
          <w:tab w:val="left" w:pos="2421"/>
          <w:tab w:val="left" w:pos="2422"/>
        </w:tabs>
        <w:spacing w:before="220"/>
        <w:ind w:hanging="361"/>
        <w:rPr>
          <w:sz w:val="28"/>
        </w:rPr>
      </w:pPr>
      <w:r>
        <w:rPr>
          <w:sz w:val="28"/>
        </w:rPr>
        <w:t>Відносна вологість у липні,</w:t>
      </w:r>
      <w:r>
        <w:rPr>
          <w:sz w:val="28"/>
        </w:rPr>
        <w:t xml:space="preserve"> %: менше 65</w:t>
      </w:r>
      <w:r>
        <w:rPr>
          <w:spacing w:val="-11"/>
          <w:sz w:val="28"/>
        </w:rPr>
        <w:t xml:space="preserve"> </w:t>
      </w:r>
      <w:r>
        <w:rPr>
          <w:sz w:val="28"/>
        </w:rPr>
        <w:t>%</w:t>
      </w:r>
    </w:p>
    <w:p w:rsidR="00A06B0E" w:rsidRDefault="002937F8">
      <w:pPr>
        <w:pStyle w:val="a4"/>
        <w:numPr>
          <w:ilvl w:val="0"/>
          <w:numId w:val="15"/>
        </w:numPr>
        <w:tabs>
          <w:tab w:val="left" w:pos="2421"/>
          <w:tab w:val="left" w:pos="2422"/>
        </w:tabs>
        <w:spacing w:before="221"/>
        <w:ind w:hanging="361"/>
        <w:rPr>
          <w:sz w:val="28"/>
        </w:rPr>
      </w:pPr>
      <w:r>
        <w:rPr>
          <w:sz w:val="28"/>
        </w:rPr>
        <w:t>Середня швидкість вітру у січні, м/с: від 4 м/с до 6</w:t>
      </w:r>
      <w:r>
        <w:rPr>
          <w:spacing w:val="-15"/>
          <w:sz w:val="28"/>
        </w:rPr>
        <w:t xml:space="preserve"> </w:t>
      </w:r>
      <w:r>
        <w:rPr>
          <w:sz w:val="28"/>
        </w:rPr>
        <w:t>м/с</w:t>
      </w:r>
    </w:p>
    <w:p w:rsidR="00A06B0E" w:rsidRDefault="00A06B0E">
      <w:pPr>
        <w:rPr>
          <w:sz w:val="28"/>
        </w:rPr>
        <w:sectPr w:rsidR="00A06B0E">
          <w:pgSz w:w="11900" w:h="16840"/>
          <w:pgMar w:top="1140" w:right="0" w:bottom="280" w:left="0" w:header="720" w:footer="720" w:gutter="0"/>
          <w:cols w:space="720"/>
        </w:sectPr>
      </w:pPr>
    </w:p>
    <w:p w:rsidR="00A06B0E" w:rsidRDefault="002937F8">
      <w:pPr>
        <w:spacing w:before="67"/>
        <w:ind w:left="850"/>
        <w:jc w:val="center"/>
        <w:rPr>
          <w:sz w:val="28"/>
        </w:rPr>
      </w:pPr>
      <w:r>
        <w:rPr>
          <w:sz w:val="28"/>
        </w:rPr>
        <w:lastRenderedPageBreak/>
        <w:t>А</w:t>
      </w:r>
      <w:r>
        <w:t>РХІТЕКТУРНО</w:t>
      </w:r>
      <w:r>
        <w:rPr>
          <w:sz w:val="28"/>
        </w:rPr>
        <w:t>-</w:t>
      </w:r>
      <w:r>
        <w:t>БУДІВЕЛЬНЕ КЛІМАТИЧНЕ РАЙОНУВАННЯ М</w:t>
      </w:r>
      <w:r>
        <w:rPr>
          <w:sz w:val="28"/>
        </w:rPr>
        <w:t>. Д</w:t>
      </w:r>
      <w:r>
        <w:t>НІПРО</w:t>
      </w:r>
      <w:r>
        <w:rPr>
          <w:sz w:val="28"/>
        </w:rPr>
        <w:t>:</w:t>
      </w:r>
    </w:p>
    <w:p w:rsidR="00A06B0E" w:rsidRDefault="002937F8">
      <w:pPr>
        <w:pStyle w:val="a3"/>
        <w:spacing w:before="163"/>
        <w:ind w:left="857"/>
        <w:jc w:val="center"/>
      </w:pPr>
      <w:r>
        <w:t>Температура зовнішнього повітря:</w:t>
      </w:r>
    </w:p>
    <w:p w:rsidR="00A06B0E" w:rsidRDefault="00A06B0E">
      <w:pPr>
        <w:pStyle w:val="a3"/>
        <w:rPr>
          <w:sz w:val="20"/>
        </w:rPr>
      </w:pPr>
    </w:p>
    <w:p w:rsidR="00A06B0E" w:rsidRDefault="00A06B0E">
      <w:pPr>
        <w:pStyle w:val="a3"/>
        <w:spacing w:before="10"/>
        <w:rPr>
          <w:sz w:val="11"/>
        </w:rPr>
      </w:pPr>
    </w:p>
    <w:tbl>
      <w:tblPr>
        <w:tblStyle w:val="TableNormal"/>
        <w:tblW w:w="0" w:type="auto"/>
        <w:tblInd w:w="11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773"/>
        <w:gridCol w:w="271"/>
        <w:gridCol w:w="269"/>
        <w:gridCol w:w="271"/>
        <w:gridCol w:w="355"/>
        <w:gridCol w:w="369"/>
        <w:gridCol w:w="371"/>
        <w:gridCol w:w="472"/>
        <w:gridCol w:w="431"/>
        <w:gridCol w:w="486"/>
        <w:gridCol w:w="337"/>
        <w:gridCol w:w="339"/>
        <w:gridCol w:w="296"/>
        <w:gridCol w:w="500"/>
        <w:gridCol w:w="433"/>
        <w:gridCol w:w="457"/>
        <w:gridCol w:w="371"/>
        <w:gridCol w:w="563"/>
        <w:gridCol w:w="498"/>
        <w:gridCol w:w="455"/>
        <w:gridCol w:w="340"/>
        <w:gridCol w:w="359"/>
        <w:gridCol w:w="342"/>
        <w:gridCol w:w="359"/>
        <w:gridCol w:w="383"/>
        <w:gridCol w:w="359"/>
      </w:tblGrid>
      <w:tr w:rsidR="00A06B0E">
        <w:trPr>
          <w:trHeight w:val="633"/>
        </w:trPr>
        <w:tc>
          <w:tcPr>
            <w:tcW w:w="773"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rPr>
                <w:sz w:val="27"/>
              </w:rPr>
            </w:pPr>
          </w:p>
          <w:p w:rsidR="00A06B0E" w:rsidRDefault="002937F8">
            <w:pPr>
              <w:pStyle w:val="TableParagraph"/>
              <w:spacing w:before="1" w:line="225" w:lineRule="auto"/>
              <w:ind w:left="155" w:hanging="147"/>
              <w:rPr>
                <w:sz w:val="20"/>
              </w:rPr>
            </w:pPr>
            <w:r>
              <w:rPr>
                <w:w w:val="95"/>
                <w:sz w:val="20"/>
              </w:rPr>
              <w:t xml:space="preserve">Область, </w:t>
            </w:r>
            <w:r>
              <w:rPr>
                <w:sz w:val="20"/>
              </w:rPr>
              <w:t>місто</w:t>
            </w:r>
          </w:p>
        </w:tc>
        <w:tc>
          <w:tcPr>
            <w:tcW w:w="4267" w:type="dxa"/>
            <w:gridSpan w:val="12"/>
            <w:vMerge w:val="restart"/>
          </w:tcPr>
          <w:p w:rsidR="00A06B0E" w:rsidRDefault="00A06B0E">
            <w:pPr>
              <w:pStyle w:val="TableParagraph"/>
              <w:rPr>
                <w:sz w:val="24"/>
              </w:rPr>
            </w:pPr>
          </w:p>
          <w:p w:rsidR="00A06B0E" w:rsidRDefault="002937F8">
            <w:pPr>
              <w:pStyle w:val="TableParagraph"/>
              <w:spacing w:before="170"/>
              <w:ind w:left="508"/>
              <w:rPr>
                <w:sz w:val="20"/>
              </w:rPr>
            </w:pPr>
            <w:r>
              <w:rPr>
                <w:sz w:val="20"/>
              </w:rPr>
              <w:t xml:space="preserve">Середня місячна температура повітря, </w:t>
            </w:r>
            <w:r>
              <w:rPr>
                <w:sz w:val="20"/>
                <w:vertAlign w:val="superscript"/>
              </w:rPr>
              <w:t>0</w:t>
            </w:r>
            <w:r>
              <w:rPr>
                <w:sz w:val="20"/>
              </w:rPr>
              <w:t>C</w:t>
            </w:r>
          </w:p>
        </w:tc>
        <w:tc>
          <w:tcPr>
            <w:tcW w:w="3277" w:type="dxa"/>
            <w:gridSpan w:val="7"/>
          </w:tcPr>
          <w:p w:rsidR="00A06B0E" w:rsidRDefault="002937F8">
            <w:pPr>
              <w:pStyle w:val="TableParagraph"/>
              <w:spacing w:before="194"/>
              <w:ind w:left="962"/>
              <w:rPr>
                <w:sz w:val="20"/>
              </w:rPr>
            </w:pPr>
            <w:r>
              <w:rPr>
                <w:sz w:val="20"/>
              </w:rPr>
              <w:t>Температура повітря, °С</w:t>
            </w:r>
          </w:p>
        </w:tc>
        <w:tc>
          <w:tcPr>
            <w:tcW w:w="2142" w:type="dxa"/>
            <w:gridSpan w:val="6"/>
          </w:tcPr>
          <w:p w:rsidR="00A06B0E" w:rsidRDefault="002937F8">
            <w:pPr>
              <w:pStyle w:val="TableParagraph"/>
              <w:spacing w:line="220" w:lineRule="auto"/>
              <w:ind w:left="82" w:right="28"/>
              <w:jc w:val="center"/>
              <w:rPr>
                <w:sz w:val="20"/>
              </w:rPr>
            </w:pPr>
            <w:r>
              <w:rPr>
                <w:sz w:val="20"/>
              </w:rPr>
              <w:t>Період із середньою добовою температурою</w:t>
            </w:r>
          </w:p>
          <w:p w:rsidR="00A06B0E" w:rsidRDefault="002937F8">
            <w:pPr>
              <w:pStyle w:val="TableParagraph"/>
              <w:spacing w:line="194" w:lineRule="exact"/>
              <w:ind w:left="79" w:right="28"/>
              <w:jc w:val="center"/>
              <w:rPr>
                <w:sz w:val="20"/>
              </w:rPr>
            </w:pPr>
            <w:r>
              <w:rPr>
                <w:sz w:val="20"/>
              </w:rPr>
              <w:t>повітря</w:t>
            </w:r>
          </w:p>
        </w:tc>
      </w:tr>
      <w:tr w:rsidR="00A06B0E">
        <w:trPr>
          <w:trHeight w:val="494"/>
        </w:trPr>
        <w:tc>
          <w:tcPr>
            <w:tcW w:w="773" w:type="dxa"/>
            <w:vMerge/>
            <w:tcBorders>
              <w:top w:val="nil"/>
            </w:tcBorders>
          </w:tcPr>
          <w:p w:rsidR="00A06B0E" w:rsidRDefault="00A06B0E">
            <w:pPr>
              <w:rPr>
                <w:sz w:val="2"/>
                <w:szCs w:val="2"/>
              </w:rPr>
            </w:pPr>
          </w:p>
        </w:tc>
        <w:tc>
          <w:tcPr>
            <w:tcW w:w="4267" w:type="dxa"/>
            <w:gridSpan w:val="12"/>
            <w:vMerge/>
            <w:tcBorders>
              <w:top w:val="nil"/>
            </w:tcBorders>
          </w:tcPr>
          <w:p w:rsidR="00A06B0E" w:rsidRDefault="00A06B0E">
            <w:pPr>
              <w:rPr>
                <w:sz w:val="2"/>
                <w:szCs w:val="2"/>
              </w:rPr>
            </w:pPr>
          </w:p>
        </w:tc>
        <w:tc>
          <w:tcPr>
            <w:tcW w:w="500" w:type="dxa"/>
          </w:tcPr>
          <w:p w:rsidR="00A06B0E" w:rsidRDefault="00A06B0E">
            <w:pPr>
              <w:pStyle w:val="TableParagraph"/>
            </w:pPr>
          </w:p>
        </w:tc>
        <w:tc>
          <w:tcPr>
            <w:tcW w:w="1824" w:type="dxa"/>
            <w:gridSpan w:val="4"/>
          </w:tcPr>
          <w:p w:rsidR="00A06B0E" w:rsidRDefault="002937F8">
            <w:pPr>
              <w:pStyle w:val="TableParagraph"/>
              <w:spacing w:before="10"/>
              <w:ind w:left="709" w:hanging="120"/>
              <w:rPr>
                <w:sz w:val="20"/>
              </w:rPr>
            </w:pPr>
            <w:r>
              <w:rPr>
                <w:w w:val="95"/>
                <w:sz w:val="20"/>
              </w:rPr>
              <w:t xml:space="preserve">холодного </w:t>
            </w:r>
            <w:r>
              <w:rPr>
                <w:sz w:val="20"/>
              </w:rPr>
              <w:t>періоду</w:t>
            </w:r>
          </w:p>
        </w:tc>
        <w:tc>
          <w:tcPr>
            <w:tcW w:w="953" w:type="dxa"/>
            <w:gridSpan w:val="2"/>
          </w:tcPr>
          <w:p w:rsidR="00A06B0E" w:rsidRDefault="002937F8">
            <w:pPr>
              <w:pStyle w:val="TableParagraph"/>
              <w:spacing w:before="32" w:line="220" w:lineRule="auto"/>
              <w:ind w:left="164" w:right="105" w:hanging="5"/>
              <w:rPr>
                <w:sz w:val="20"/>
              </w:rPr>
            </w:pPr>
            <w:r>
              <w:rPr>
                <w:w w:val="95"/>
                <w:sz w:val="20"/>
              </w:rPr>
              <w:t xml:space="preserve">теплого </w:t>
            </w:r>
            <w:r>
              <w:rPr>
                <w:sz w:val="20"/>
              </w:rPr>
              <w:t>періоду</w:t>
            </w:r>
          </w:p>
        </w:tc>
        <w:tc>
          <w:tcPr>
            <w:tcW w:w="699" w:type="dxa"/>
            <w:gridSpan w:val="2"/>
          </w:tcPr>
          <w:p w:rsidR="00A06B0E" w:rsidRDefault="002937F8">
            <w:pPr>
              <w:pStyle w:val="TableParagraph"/>
              <w:spacing w:before="10"/>
              <w:ind w:left="368"/>
              <w:rPr>
                <w:sz w:val="20"/>
              </w:rPr>
            </w:pPr>
            <w:r>
              <w:rPr>
                <w:sz w:val="20"/>
              </w:rPr>
              <w:t>&lt;8</w:t>
            </w:r>
          </w:p>
          <w:p w:rsidR="00A06B0E" w:rsidRDefault="002937F8">
            <w:pPr>
              <w:pStyle w:val="TableParagraph"/>
              <w:ind w:left="368"/>
              <w:rPr>
                <w:sz w:val="20"/>
              </w:rPr>
            </w:pPr>
            <w:r>
              <w:rPr>
                <w:sz w:val="20"/>
              </w:rPr>
              <w:t>°С</w:t>
            </w:r>
          </w:p>
        </w:tc>
        <w:tc>
          <w:tcPr>
            <w:tcW w:w="701" w:type="dxa"/>
            <w:gridSpan w:val="2"/>
          </w:tcPr>
          <w:p w:rsidR="00A06B0E" w:rsidRDefault="002937F8">
            <w:pPr>
              <w:pStyle w:val="TableParagraph"/>
              <w:spacing w:before="10"/>
              <w:ind w:left="257"/>
              <w:rPr>
                <w:sz w:val="20"/>
              </w:rPr>
            </w:pPr>
            <w:r>
              <w:rPr>
                <w:sz w:val="20"/>
              </w:rPr>
              <w:t>&lt;10</w:t>
            </w:r>
          </w:p>
          <w:p w:rsidR="00A06B0E" w:rsidRDefault="002937F8">
            <w:pPr>
              <w:pStyle w:val="TableParagraph"/>
              <w:ind w:left="307"/>
              <w:rPr>
                <w:sz w:val="20"/>
              </w:rPr>
            </w:pPr>
            <w:r>
              <w:rPr>
                <w:sz w:val="20"/>
              </w:rPr>
              <w:t>°С</w:t>
            </w:r>
          </w:p>
        </w:tc>
        <w:tc>
          <w:tcPr>
            <w:tcW w:w="742" w:type="dxa"/>
            <w:gridSpan w:val="2"/>
          </w:tcPr>
          <w:p w:rsidR="00A06B0E" w:rsidRDefault="002937F8">
            <w:pPr>
              <w:pStyle w:val="TableParagraph"/>
              <w:spacing w:before="125"/>
              <w:ind w:left="175"/>
              <w:rPr>
                <w:sz w:val="20"/>
              </w:rPr>
            </w:pPr>
            <w:r>
              <w:rPr>
                <w:sz w:val="20"/>
              </w:rPr>
              <w:t>&gt;21°С</w:t>
            </w:r>
          </w:p>
        </w:tc>
      </w:tr>
      <w:tr w:rsidR="00A06B0E">
        <w:trPr>
          <w:trHeight w:val="1355"/>
        </w:trPr>
        <w:tc>
          <w:tcPr>
            <w:tcW w:w="773" w:type="dxa"/>
            <w:vMerge/>
            <w:tcBorders>
              <w:top w:val="nil"/>
            </w:tcBorders>
          </w:tcPr>
          <w:p w:rsidR="00A06B0E" w:rsidRDefault="00A06B0E">
            <w:pPr>
              <w:rPr>
                <w:sz w:val="2"/>
                <w:szCs w:val="2"/>
              </w:rPr>
            </w:pPr>
          </w:p>
        </w:tc>
        <w:tc>
          <w:tcPr>
            <w:tcW w:w="271"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6"/>
              <w:jc w:val="center"/>
              <w:rPr>
                <w:sz w:val="20"/>
              </w:rPr>
            </w:pPr>
            <w:r>
              <w:rPr>
                <w:w w:val="99"/>
                <w:sz w:val="20"/>
              </w:rPr>
              <w:t>І</w:t>
            </w:r>
          </w:p>
        </w:tc>
        <w:tc>
          <w:tcPr>
            <w:tcW w:w="269"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67"/>
              <w:rPr>
                <w:sz w:val="20"/>
              </w:rPr>
            </w:pPr>
            <w:r>
              <w:rPr>
                <w:sz w:val="20"/>
              </w:rPr>
              <w:t>II</w:t>
            </w:r>
          </w:p>
        </w:tc>
        <w:tc>
          <w:tcPr>
            <w:tcW w:w="271"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33"/>
              <w:rPr>
                <w:sz w:val="20"/>
              </w:rPr>
            </w:pPr>
            <w:r>
              <w:rPr>
                <w:sz w:val="20"/>
              </w:rPr>
              <w:t>III</w:t>
            </w:r>
          </w:p>
        </w:tc>
        <w:tc>
          <w:tcPr>
            <w:tcW w:w="355"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71"/>
              <w:rPr>
                <w:sz w:val="20"/>
              </w:rPr>
            </w:pPr>
            <w:r>
              <w:rPr>
                <w:sz w:val="20"/>
              </w:rPr>
              <w:t>IV</w:t>
            </w:r>
          </w:p>
        </w:tc>
        <w:tc>
          <w:tcPr>
            <w:tcW w:w="369"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112"/>
              <w:rPr>
                <w:sz w:val="20"/>
              </w:rPr>
            </w:pPr>
            <w:r>
              <w:rPr>
                <w:w w:val="99"/>
                <w:sz w:val="20"/>
              </w:rPr>
              <w:t>V</w:t>
            </w:r>
          </w:p>
        </w:tc>
        <w:tc>
          <w:tcPr>
            <w:tcW w:w="371"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79"/>
              <w:rPr>
                <w:sz w:val="20"/>
              </w:rPr>
            </w:pPr>
            <w:r>
              <w:rPr>
                <w:sz w:val="20"/>
              </w:rPr>
              <w:t>VI</w:t>
            </w:r>
          </w:p>
        </w:tc>
        <w:tc>
          <w:tcPr>
            <w:tcW w:w="472"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97"/>
              <w:rPr>
                <w:sz w:val="20"/>
              </w:rPr>
            </w:pPr>
            <w:r>
              <w:rPr>
                <w:sz w:val="20"/>
              </w:rPr>
              <w:t>VII</w:t>
            </w:r>
          </w:p>
        </w:tc>
        <w:tc>
          <w:tcPr>
            <w:tcW w:w="431"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45"/>
              <w:rPr>
                <w:sz w:val="20"/>
              </w:rPr>
            </w:pPr>
            <w:r>
              <w:rPr>
                <w:sz w:val="20"/>
              </w:rPr>
              <w:t>VIII</w:t>
            </w:r>
          </w:p>
        </w:tc>
        <w:tc>
          <w:tcPr>
            <w:tcW w:w="486"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140"/>
              <w:rPr>
                <w:sz w:val="20"/>
              </w:rPr>
            </w:pPr>
            <w:r>
              <w:rPr>
                <w:sz w:val="20"/>
              </w:rPr>
              <w:t>IX</w:t>
            </w:r>
          </w:p>
        </w:tc>
        <w:tc>
          <w:tcPr>
            <w:tcW w:w="337"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100"/>
              <w:rPr>
                <w:sz w:val="20"/>
              </w:rPr>
            </w:pPr>
            <w:r>
              <w:rPr>
                <w:w w:val="99"/>
                <w:sz w:val="20"/>
              </w:rPr>
              <w:t>X</w:t>
            </w:r>
          </w:p>
        </w:tc>
        <w:tc>
          <w:tcPr>
            <w:tcW w:w="339"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68"/>
              <w:rPr>
                <w:sz w:val="20"/>
              </w:rPr>
            </w:pPr>
            <w:r>
              <w:rPr>
                <w:sz w:val="20"/>
              </w:rPr>
              <w:t>XI</w:t>
            </w:r>
          </w:p>
        </w:tc>
        <w:tc>
          <w:tcPr>
            <w:tcW w:w="296" w:type="dxa"/>
            <w:vMerge w:val="restart"/>
          </w:tcPr>
          <w:p w:rsidR="00A06B0E" w:rsidRDefault="00A06B0E">
            <w:pPr>
              <w:pStyle w:val="TableParagraph"/>
            </w:pPr>
          </w:p>
          <w:p w:rsidR="00A06B0E" w:rsidRDefault="00A06B0E">
            <w:pPr>
              <w:pStyle w:val="TableParagraph"/>
            </w:pPr>
          </w:p>
          <w:p w:rsidR="00A06B0E" w:rsidRDefault="00A06B0E">
            <w:pPr>
              <w:pStyle w:val="TableParagraph"/>
            </w:pPr>
          </w:p>
          <w:p w:rsidR="00A06B0E" w:rsidRDefault="00A06B0E">
            <w:pPr>
              <w:pStyle w:val="TableParagraph"/>
              <w:spacing w:before="7"/>
              <w:rPr>
                <w:sz w:val="29"/>
              </w:rPr>
            </w:pPr>
          </w:p>
          <w:p w:rsidR="00A06B0E" w:rsidRDefault="002937F8">
            <w:pPr>
              <w:pStyle w:val="TableParagraph"/>
              <w:ind w:left="17" w:right="-15"/>
              <w:rPr>
                <w:sz w:val="20"/>
              </w:rPr>
            </w:pPr>
            <w:r>
              <w:rPr>
                <w:sz w:val="20"/>
              </w:rPr>
              <w:t>XII</w:t>
            </w:r>
          </w:p>
        </w:tc>
        <w:tc>
          <w:tcPr>
            <w:tcW w:w="500" w:type="dxa"/>
            <w:vMerge w:val="restart"/>
            <w:textDirection w:val="btLr"/>
          </w:tcPr>
          <w:p w:rsidR="00A06B0E" w:rsidRDefault="002937F8">
            <w:pPr>
              <w:pStyle w:val="TableParagraph"/>
              <w:spacing w:before="24"/>
              <w:ind w:left="604"/>
              <w:rPr>
                <w:sz w:val="20"/>
              </w:rPr>
            </w:pPr>
            <w:r>
              <w:rPr>
                <w:sz w:val="20"/>
              </w:rPr>
              <w:t>Середня за рік</w:t>
            </w:r>
          </w:p>
        </w:tc>
        <w:tc>
          <w:tcPr>
            <w:tcW w:w="890" w:type="dxa"/>
            <w:gridSpan w:val="2"/>
          </w:tcPr>
          <w:p w:rsidR="00A06B0E" w:rsidRDefault="002937F8">
            <w:pPr>
              <w:pStyle w:val="TableParagraph"/>
              <w:spacing w:line="235" w:lineRule="auto"/>
              <w:ind w:left="94" w:right="57" w:firstLine="1"/>
              <w:jc w:val="center"/>
              <w:rPr>
                <w:sz w:val="20"/>
              </w:rPr>
            </w:pPr>
            <w:proofErr w:type="spellStart"/>
            <w:r>
              <w:rPr>
                <w:sz w:val="20"/>
              </w:rPr>
              <w:t>найхо-</w:t>
            </w:r>
            <w:proofErr w:type="spellEnd"/>
            <w:r>
              <w:rPr>
                <w:sz w:val="20"/>
              </w:rPr>
              <w:t xml:space="preserve"> </w:t>
            </w:r>
            <w:proofErr w:type="spellStart"/>
            <w:r>
              <w:rPr>
                <w:sz w:val="20"/>
              </w:rPr>
              <w:t>лодніша</w:t>
            </w:r>
            <w:proofErr w:type="spellEnd"/>
            <w:r>
              <w:rPr>
                <w:sz w:val="20"/>
              </w:rPr>
              <w:t xml:space="preserve"> доба </w:t>
            </w:r>
            <w:proofErr w:type="spellStart"/>
            <w:r>
              <w:rPr>
                <w:sz w:val="20"/>
              </w:rPr>
              <w:t>забез-</w:t>
            </w:r>
            <w:proofErr w:type="spellEnd"/>
          </w:p>
          <w:p w:rsidR="00A06B0E" w:rsidRDefault="002937F8">
            <w:pPr>
              <w:pStyle w:val="TableParagraph"/>
              <w:spacing w:before="4" w:line="226" w:lineRule="exact"/>
              <w:ind w:left="94" w:right="57"/>
              <w:jc w:val="center"/>
              <w:rPr>
                <w:sz w:val="20"/>
              </w:rPr>
            </w:pPr>
            <w:proofErr w:type="spellStart"/>
            <w:r>
              <w:rPr>
                <w:sz w:val="20"/>
              </w:rPr>
              <w:t>печеніст</w:t>
            </w:r>
            <w:proofErr w:type="spellEnd"/>
            <w:r>
              <w:rPr>
                <w:sz w:val="20"/>
              </w:rPr>
              <w:t xml:space="preserve"> ю</w:t>
            </w:r>
          </w:p>
        </w:tc>
        <w:tc>
          <w:tcPr>
            <w:tcW w:w="934" w:type="dxa"/>
            <w:gridSpan w:val="2"/>
          </w:tcPr>
          <w:p w:rsidR="00A06B0E" w:rsidRDefault="002937F8">
            <w:pPr>
              <w:pStyle w:val="TableParagraph"/>
              <w:spacing w:before="112" w:line="235" w:lineRule="auto"/>
              <w:ind w:left="25" w:right="-15" w:firstLine="6"/>
              <w:jc w:val="center"/>
              <w:rPr>
                <w:sz w:val="20"/>
              </w:rPr>
            </w:pPr>
            <w:proofErr w:type="spellStart"/>
            <w:r>
              <w:rPr>
                <w:sz w:val="20"/>
              </w:rPr>
              <w:t>найхо-</w:t>
            </w:r>
            <w:proofErr w:type="spellEnd"/>
            <w:r>
              <w:rPr>
                <w:sz w:val="20"/>
              </w:rPr>
              <w:t xml:space="preserve"> </w:t>
            </w:r>
            <w:proofErr w:type="spellStart"/>
            <w:r>
              <w:rPr>
                <w:sz w:val="20"/>
              </w:rPr>
              <w:t>лодніша</w:t>
            </w:r>
            <w:proofErr w:type="spellEnd"/>
            <w:r>
              <w:rPr>
                <w:sz w:val="20"/>
              </w:rPr>
              <w:t xml:space="preserve"> п'ятиденка </w:t>
            </w:r>
            <w:proofErr w:type="spellStart"/>
            <w:r>
              <w:rPr>
                <w:sz w:val="20"/>
              </w:rPr>
              <w:t>забезпе-</w:t>
            </w:r>
            <w:proofErr w:type="spellEnd"/>
            <w:r>
              <w:rPr>
                <w:sz w:val="20"/>
              </w:rPr>
              <w:t xml:space="preserve"> </w:t>
            </w:r>
            <w:proofErr w:type="spellStart"/>
            <w:r>
              <w:rPr>
                <w:sz w:val="20"/>
              </w:rPr>
              <w:t>ченістю</w:t>
            </w:r>
            <w:proofErr w:type="spellEnd"/>
          </w:p>
        </w:tc>
        <w:tc>
          <w:tcPr>
            <w:tcW w:w="498" w:type="dxa"/>
            <w:vMerge w:val="restart"/>
            <w:textDirection w:val="btLr"/>
          </w:tcPr>
          <w:p w:rsidR="00A06B0E" w:rsidRDefault="002937F8">
            <w:pPr>
              <w:pStyle w:val="TableParagraph"/>
              <w:spacing w:before="49" w:line="216" w:lineRule="exact"/>
              <w:ind w:left="364" w:firstLine="122"/>
              <w:rPr>
                <w:sz w:val="20"/>
              </w:rPr>
            </w:pPr>
            <w:r>
              <w:rPr>
                <w:sz w:val="20"/>
              </w:rPr>
              <w:t>найжаркіша доба забезпеченістю 0,95</w:t>
            </w:r>
          </w:p>
        </w:tc>
        <w:tc>
          <w:tcPr>
            <w:tcW w:w="455" w:type="dxa"/>
            <w:vMerge w:val="restart"/>
            <w:textDirection w:val="btLr"/>
          </w:tcPr>
          <w:p w:rsidR="00A06B0E" w:rsidRDefault="002937F8">
            <w:pPr>
              <w:pStyle w:val="TableParagraph"/>
              <w:spacing w:before="26" w:line="216" w:lineRule="exact"/>
              <w:ind w:left="364" w:hanging="137"/>
              <w:rPr>
                <w:sz w:val="20"/>
              </w:rPr>
            </w:pPr>
            <w:r>
              <w:rPr>
                <w:sz w:val="20"/>
              </w:rPr>
              <w:t>найжаркіша п'ятиденка забезпеченістю 0,99</w:t>
            </w:r>
          </w:p>
        </w:tc>
        <w:tc>
          <w:tcPr>
            <w:tcW w:w="340" w:type="dxa"/>
            <w:vMerge w:val="restart"/>
            <w:textDirection w:val="btLr"/>
          </w:tcPr>
          <w:p w:rsidR="00A06B0E" w:rsidRDefault="002937F8">
            <w:pPr>
              <w:pStyle w:val="TableParagraph"/>
              <w:spacing w:before="71"/>
              <w:ind w:left="590"/>
              <w:rPr>
                <w:sz w:val="20"/>
              </w:rPr>
            </w:pPr>
            <w:r>
              <w:rPr>
                <w:sz w:val="20"/>
              </w:rPr>
              <w:t>тривалість, діб</w:t>
            </w:r>
          </w:p>
        </w:tc>
        <w:tc>
          <w:tcPr>
            <w:tcW w:w="359" w:type="dxa"/>
            <w:vMerge w:val="restart"/>
            <w:textDirection w:val="btLr"/>
          </w:tcPr>
          <w:p w:rsidR="00A06B0E" w:rsidRDefault="002937F8">
            <w:pPr>
              <w:pStyle w:val="TableParagraph"/>
              <w:spacing w:before="79"/>
              <w:ind w:left="172"/>
              <w:rPr>
                <w:sz w:val="20"/>
              </w:rPr>
            </w:pPr>
            <w:r>
              <w:rPr>
                <w:sz w:val="20"/>
              </w:rPr>
              <w:t>середня температура, °С</w:t>
            </w:r>
          </w:p>
        </w:tc>
        <w:tc>
          <w:tcPr>
            <w:tcW w:w="342" w:type="dxa"/>
            <w:vMerge w:val="restart"/>
            <w:textDirection w:val="btLr"/>
          </w:tcPr>
          <w:p w:rsidR="00A06B0E" w:rsidRDefault="002937F8">
            <w:pPr>
              <w:pStyle w:val="TableParagraph"/>
              <w:spacing w:before="73"/>
              <w:ind w:left="590"/>
              <w:rPr>
                <w:sz w:val="20"/>
              </w:rPr>
            </w:pPr>
            <w:r>
              <w:rPr>
                <w:sz w:val="20"/>
              </w:rPr>
              <w:t>тривалість, діб</w:t>
            </w:r>
          </w:p>
        </w:tc>
        <w:tc>
          <w:tcPr>
            <w:tcW w:w="359" w:type="dxa"/>
            <w:vMerge w:val="restart"/>
            <w:textDirection w:val="btLr"/>
          </w:tcPr>
          <w:p w:rsidR="00A06B0E" w:rsidRDefault="002937F8">
            <w:pPr>
              <w:pStyle w:val="TableParagraph"/>
              <w:spacing w:before="84"/>
              <w:ind w:left="172"/>
              <w:rPr>
                <w:sz w:val="20"/>
              </w:rPr>
            </w:pPr>
            <w:r>
              <w:rPr>
                <w:sz w:val="20"/>
              </w:rPr>
              <w:t>середня температура, °С</w:t>
            </w:r>
          </w:p>
        </w:tc>
        <w:tc>
          <w:tcPr>
            <w:tcW w:w="383" w:type="dxa"/>
            <w:vMerge w:val="restart"/>
            <w:textDirection w:val="btLr"/>
          </w:tcPr>
          <w:p w:rsidR="00A06B0E" w:rsidRDefault="002937F8">
            <w:pPr>
              <w:pStyle w:val="TableParagraph"/>
              <w:spacing w:before="94"/>
              <w:ind w:left="590"/>
              <w:rPr>
                <w:sz w:val="20"/>
              </w:rPr>
            </w:pPr>
            <w:r>
              <w:rPr>
                <w:sz w:val="20"/>
              </w:rPr>
              <w:t>тривалість, діб</w:t>
            </w:r>
          </w:p>
        </w:tc>
        <w:tc>
          <w:tcPr>
            <w:tcW w:w="359" w:type="dxa"/>
            <w:vMerge w:val="restart"/>
            <w:textDirection w:val="btLr"/>
          </w:tcPr>
          <w:p w:rsidR="00A06B0E" w:rsidRDefault="002937F8">
            <w:pPr>
              <w:pStyle w:val="TableParagraph"/>
              <w:spacing w:before="83"/>
              <w:ind w:left="172"/>
              <w:rPr>
                <w:sz w:val="20"/>
              </w:rPr>
            </w:pPr>
            <w:r>
              <w:rPr>
                <w:sz w:val="20"/>
              </w:rPr>
              <w:t>середня температура, °С</w:t>
            </w:r>
          </w:p>
        </w:tc>
      </w:tr>
      <w:tr w:rsidR="00A06B0E">
        <w:trPr>
          <w:trHeight w:val="1075"/>
        </w:trPr>
        <w:tc>
          <w:tcPr>
            <w:tcW w:w="773" w:type="dxa"/>
            <w:vMerge/>
            <w:tcBorders>
              <w:top w:val="nil"/>
            </w:tcBorders>
          </w:tcPr>
          <w:p w:rsidR="00A06B0E" w:rsidRDefault="00A06B0E">
            <w:pPr>
              <w:rPr>
                <w:sz w:val="2"/>
                <w:szCs w:val="2"/>
              </w:rPr>
            </w:pPr>
          </w:p>
        </w:tc>
        <w:tc>
          <w:tcPr>
            <w:tcW w:w="271" w:type="dxa"/>
            <w:vMerge/>
            <w:tcBorders>
              <w:top w:val="nil"/>
            </w:tcBorders>
          </w:tcPr>
          <w:p w:rsidR="00A06B0E" w:rsidRDefault="00A06B0E">
            <w:pPr>
              <w:rPr>
                <w:sz w:val="2"/>
                <w:szCs w:val="2"/>
              </w:rPr>
            </w:pPr>
          </w:p>
        </w:tc>
        <w:tc>
          <w:tcPr>
            <w:tcW w:w="269" w:type="dxa"/>
            <w:vMerge/>
            <w:tcBorders>
              <w:top w:val="nil"/>
            </w:tcBorders>
          </w:tcPr>
          <w:p w:rsidR="00A06B0E" w:rsidRDefault="00A06B0E">
            <w:pPr>
              <w:rPr>
                <w:sz w:val="2"/>
                <w:szCs w:val="2"/>
              </w:rPr>
            </w:pPr>
          </w:p>
        </w:tc>
        <w:tc>
          <w:tcPr>
            <w:tcW w:w="271" w:type="dxa"/>
            <w:vMerge/>
            <w:tcBorders>
              <w:top w:val="nil"/>
            </w:tcBorders>
          </w:tcPr>
          <w:p w:rsidR="00A06B0E" w:rsidRDefault="00A06B0E">
            <w:pPr>
              <w:rPr>
                <w:sz w:val="2"/>
                <w:szCs w:val="2"/>
              </w:rPr>
            </w:pPr>
          </w:p>
        </w:tc>
        <w:tc>
          <w:tcPr>
            <w:tcW w:w="355" w:type="dxa"/>
            <w:vMerge/>
            <w:tcBorders>
              <w:top w:val="nil"/>
            </w:tcBorders>
          </w:tcPr>
          <w:p w:rsidR="00A06B0E" w:rsidRDefault="00A06B0E">
            <w:pPr>
              <w:rPr>
                <w:sz w:val="2"/>
                <w:szCs w:val="2"/>
              </w:rPr>
            </w:pPr>
          </w:p>
        </w:tc>
        <w:tc>
          <w:tcPr>
            <w:tcW w:w="369" w:type="dxa"/>
            <w:vMerge/>
            <w:tcBorders>
              <w:top w:val="nil"/>
            </w:tcBorders>
          </w:tcPr>
          <w:p w:rsidR="00A06B0E" w:rsidRDefault="00A06B0E">
            <w:pPr>
              <w:rPr>
                <w:sz w:val="2"/>
                <w:szCs w:val="2"/>
              </w:rPr>
            </w:pPr>
          </w:p>
        </w:tc>
        <w:tc>
          <w:tcPr>
            <w:tcW w:w="371" w:type="dxa"/>
            <w:vMerge/>
            <w:tcBorders>
              <w:top w:val="nil"/>
            </w:tcBorders>
          </w:tcPr>
          <w:p w:rsidR="00A06B0E" w:rsidRDefault="00A06B0E">
            <w:pPr>
              <w:rPr>
                <w:sz w:val="2"/>
                <w:szCs w:val="2"/>
              </w:rPr>
            </w:pPr>
          </w:p>
        </w:tc>
        <w:tc>
          <w:tcPr>
            <w:tcW w:w="472" w:type="dxa"/>
            <w:vMerge/>
            <w:tcBorders>
              <w:top w:val="nil"/>
            </w:tcBorders>
          </w:tcPr>
          <w:p w:rsidR="00A06B0E" w:rsidRDefault="00A06B0E">
            <w:pPr>
              <w:rPr>
                <w:sz w:val="2"/>
                <w:szCs w:val="2"/>
              </w:rPr>
            </w:pPr>
          </w:p>
        </w:tc>
        <w:tc>
          <w:tcPr>
            <w:tcW w:w="431" w:type="dxa"/>
            <w:vMerge/>
            <w:tcBorders>
              <w:top w:val="nil"/>
            </w:tcBorders>
          </w:tcPr>
          <w:p w:rsidR="00A06B0E" w:rsidRDefault="00A06B0E">
            <w:pPr>
              <w:rPr>
                <w:sz w:val="2"/>
                <w:szCs w:val="2"/>
              </w:rPr>
            </w:pPr>
          </w:p>
        </w:tc>
        <w:tc>
          <w:tcPr>
            <w:tcW w:w="486" w:type="dxa"/>
            <w:vMerge/>
            <w:tcBorders>
              <w:top w:val="nil"/>
            </w:tcBorders>
          </w:tcPr>
          <w:p w:rsidR="00A06B0E" w:rsidRDefault="00A06B0E">
            <w:pPr>
              <w:rPr>
                <w:sz w:val="2"/>
                <w:szCs w:val="2"/>
              </w:rPr>
            </w:pPr>
          </w:p>
        </w:tc>
        <w:tc>
          <w:tcPr>
            <w:tcW w:w="337" w:type="dxa"/>
            <w:vMerge/>
            <w:tcBorders>
              <w:top w:val="nil"/>
            </w:tcBorders>
          </w:tcPr>
          <w:p w:rsidR="00A06B0E" w:rsidRDefault="00A06B0E">
            <w:pPr>
              <w:rPr>
                <w:sz w:val="2"/>
                <w:szCs w:val="2"/>
              </w:rPr>
            </w:pPr>
          </w:p>
        </w:tc>
        <w:tc>
          <w:tcPr>
            <w:tcW w:w="339" w:type="dxa"/>
            <w:vMerge/>
            <w:tcBorders>
              <w:top w:val="nil"/>
            </w:tcBorders>
          </w:tcPr>
          <w:p w:rsidR="00A06B0E" w:rsidRDefault="00A06B0E">
            <w:pPr>
              <w:rPr>
                <w:sz w:val="2"/>
                <w:szCs w:val="2"/>
              </w:rPr>
            </w:pPr>
          </w:p>
        </w:tc>
        <w:tc>
          <w:tcPr>
            <w:tcW w:w="296" w:type="dxa"/>
            <w:vMerge/>
            <w:tcBorders>
              <w:top w:val="nil"/>
            </w:tcBorders>
          </w:tcPr>
          <w:p w:rsidR="00A06B0E" w:rsidRDefault="00A06B0E">
            <w:pPr>
              <w:rPr>
                <w:sz w:val="2"/>
                <w:szCs w:val="2"/>
              </w:rPr>
            </w:pPr>
          </w:p>
        </w:tc>
        <w:tc>
          <w:tcPr>
            <w:tcW w:w="500" w:type="dxa"/>
            <w:vMerge/>
            <w:tcBorders>
              <w:top w:val="nil"/>
            </w:tcBorders>
            <w:textDirection w:val="btLr"/>
          </w:tcPr>
          <w:p w:rsidR="00A06B0E" w:rsidRDefault="00A06B0E">
            <w:pPr>
              <w:rPr>
                <w:sz w:val="2"/>
                <w:szCs w:val="2"/>
              </w:rPr>
            </w:pPr>
          </w:p>
        </w:tc>
        <w:tc>
          <w:tcPr>
            <w:tcW w:w="433" w:type="dxa"/>
          </w:tcPr>
          <w:p w:rsidR="00A06B0E" w:rsidRDefault="00A06B0E">
            <w:pPr>
              <w:pStyle w:val="TableParagraph"/>
            </w:pPr>
          </w:p>
          <w:p w:rsidR="00A06B0E" w:rsidRDefault="002937F8">
            <w:pPr>
              <w:pStyle w:val="TableParagraph"/>
              <w:spacing w:before="163"/>
              <w:ind w:right="16"/>
              <w:jc w:val="right"/>
              <w:rPr>
                <w:sz w:val="20"/>
              </w:rPr>
            </w:pPr>
            <w:r>
              <w:rPr>
                <w:sz w:val="20"/>
              </w:rPr>
              <w:t>0,98</w:t>
            </w:r>
          </w:p>
        </w:tc>
        <w:tc>
          <w:tcPr>
            <w:tcW w:w="457" w:type="dxa"/>
          </w:tcPr>
          <w:p w:rsidR="00A06B0E" w:rsidRDefault="00A06B0E">
            <w:pPr>
              <w:pStyle w:val="TableParagraph"/>
            </w:pPr>
          </w:p>
          <w:p w:rsidR="00A06B0E" w:rsidRDefault="002937F8">
            <w:pPr>
              <w:pStyle w:val="TableParagraph"/>
              <w:spacing w:before="163"/>
              <w:ind w:left="69"/>
              <w:jc w:val="center"/>
              <w:rPr>
                <w:sz w:val="20"/>
              </w:rPr>
            </w:pPr>
            <w:r>
              <w:rPr>
                <w:sz w:val="20"/>
              </w:rPr>
              <w:t>0,92</w:t>
            </w:r>
          </w:p>
        </w:tc>
        <w:tc>
          <w:tcPr>
            <w:tcW w:w="371" w:type="dxa"/>
          </w:tcPr>
          <w:p w:rsidR="00A06B0E" w:rsidRDefault="00A06B0E">
            <w:pPr>
              <w:pStyle w:val="TableParagraph"/>
            </w:pPr>
          </w:p>
          <w:p w:rsidR="00A06B0E" w:rsidRDefault="002937F8">
            <w:pPr>
              <w:pStyle w:val="TableParagraph"/>
              <w:spacing w:before="163"/>
              <w:ind w:left="23" w:right="-29"/>
              <w:jc w:val="center"/>
              <w:rPr>
                <w:sz w:val="20"/>
              </w:rPr>
            </w:pPr>
            <w:r>
              <w:rPr>
                <w:sz w:val="20"/>
              </w:rPr>
              <w:t>0,98</w:t>
            </w:r>
          </w:p>
        </w:tc>
        <w:tc>
          <w:tcPr>
            <w:tcW w:w="563" w:type="dxa"/>
          </w:tcPr>
          <w:p w:rsidR="00A06B0E" w:rsidRDefault="00A06B0E">
            <w:pPr>
              <w:pStyle w:val="TableParagraph"/>
            </w:pPr>
          </w:p>
          <w:p w:rsidR="00A06B0E" w:rsidRDefault="002937F8">
            <w:pPr>
              <w:pStyle w:val="TableParagraph"/>
              <w:spacing w:before="163"/>
              <w:ind w:right="53"/>
              <w:jc w:val="right"/>
              <w:rPr>
                <w:sz w:val="20"/>
              </w:rPr>
            </w:pPr>
            <w:r>
              <w:rPr>
                <w:sz w:val="20"/>
              </w:rPr>
              <w:t>0,92</w:t>
            </w:r>
          </w:p>
        </w:tc>
        <w:tc>
          <w:tcPr>
            <w:tcW w:w="498" w:type="dxa"/>
            <w:vMerge/>
            <w:tcBorders>
              <w:top w:val="nil"/>
            </w:tcBorders>
            <w:textDirection w:val="btLr"/>
          </w:tcPr>
          <w:p w:rsidR="00A06B0E" w:rsidRDefault="00A06B0E">
            <w:pPr>
              <w:rPr>
                <w:sz w:val="2"/>
                <w:szCs w:val="2"/>
              </w:rPr>
            </w:pPr>
          </w:p>
        </w:tc>
        <w:tc>
          <w:tcPr>
            <w:tcW w:w="455" w:type="dxa"/>
            <w:vMerge/>
            <w:tcBorders>
              <w:top w:val="nil"/>
            </w:tcBorders>
            <w:textDirection w:val="btLr"/>
          </w:tcPr>
          <w:p w:rsidR="00A06B0E" w:rsidRDefault="00A06B0E">
            <w:pPr>
              <w:rPr>
                <w:sz w:val="2"/>
                <w:szCs w:val="2"/>
              </w:rPr>
            </w:pPr>
          </w:p>
        </w:tc>
        <w:tc>
          <w:tcPr>
            <w:tcW w:w="340" w:type="dxa"/>
            <w:vMerge/>
            <w:tcBorders>
              <w:top w:val="nil"/>
            </w:tcBorders>
            <w:textDirection w:val="btLr"/>
          </w:tcPr>
          <w:p w:rsidR="00A06B0E" w:rsidRDefault="00A06B0E">
            <w:pPr>
              <w:rPr>
                <w:sz w:val="2"/>
                <w:szCs w:val="2"/>
              </w:rPr>
            </w:pPr>
          </w:p>
        </w:tc>
        <w:tc>
          <w:tcPr>
            <w:tcW w:w="359" w:type="dxa"/>
            <w:vMerge/>
            <w:tcBorders>
              <w:top w:val="nil"/>
            </w:tcBorders>
            <w:textDirection w:val="btLr"/>
          </w:tcPr>
          <w:p w:rsidR="00A06B0E" w:rsidRDefault="00A06B0E">
            <w:pPr>
              <w:rPr>
                <w:sz w:val="2"/>
                <w:szCs w:val="2"/>
              </w:rPr>
            </w:pPr>
          </w:p>
        </w:tc>
        <w:tc>
          <w:tcPr>
            <w:tcW w:w="342" w:type="dxa"/>
            <w:vMerge/>
            <w:tcBorders>
              <w:top w:val="nil"/>
            </w:tcBorders>
            <w:textDirection w:val="btLr"/>
          </w:tcPr>
          <w:p w:rsidR="00A06B0E" w:rsidRDefault="00A06B0E">
            <w:pPr>
              <w:rPr>
                <w:sz w:val="2"/>
                <w:szCs w:val="2"/>
              </w:rPr>
            </w:pPr>
          </w:p>
        </w:tc>
        <w:tc>
          <w:tcPr>
            <w:tcW w:w="359" w:type="dxa"/>
            <w:vMerge/>
            <w:tcBorders>
              <w:top w:val="nil"/>
            </w:tcBorders>
            <w:textDirection w:val="btLr"/>
          </w:tcPr>
          <w:p w:rsidR="00A06B0E" w:rsidRDefault="00A06B0E">
            <w:pPr>
              <w:rPr>
                <w:sz w:val="2"/>
                <w:szCs w:val="2"/>
              </w:rPr>
            </w:pPr>
          </w:p>
        </w:tc>
        <w:tc>
          <w:tcPr>
            <w:tcW w:w="383" w:type="dxa"/>
            <w:vMerge/>
            <w:tcBorders>
              <w:top w:val="nil"/>
            </w:tcBorders>
            <w:textDirection w:val="btLr"/>
          </w:tcPr>
          <w:p w:rsidR="00A06B0E" w:rsidRDefault="00A06B0E">
            <w:pPr>
              <w:rPr>
                <w:sz w:val="2"/>
                <w:szCs w:val="2"/>
              </w:rPr>
            </w:pPr>
          </w:p>
        </w:tc>
        <w:tc>
          <w:tcPr>
            <w:tcW w:w="359" w:type="dxa"/>
            <w:vMerge/>
            <w:tcBorders>
              <w:top w:val="nil"/>
            </w:tcBorders>
            <w:textDirection w:val="btLr"/>
          </w:tcPr>
          <w:p w:rsidR="00A06B0E" w:rsidRDefault="00A06B0E">
            <w:pPr>
              <w:rPr>
                <w:sz w:val="2"/>
                <w:szCs w:val="2"/>
              </w:rPr>
            </w:pPr>
          </w:p>
        </w:tc>
      </w:tr>
      <w:tr w:rsidR="00A06B0E">
        <w:trPr>
          <w:trHeight w:val="282"/>
        </w:trPr>
        <w:tc>
          <w:tcPr>
            <w:tcW w:w="773" w:type="dxa"/>
          </w:tcPr>
          <w:p w:rsidR="00A06B0E" w:rsidRDefault="002937F8">
            <w:pPr>
              <w:pStyle w:val="TableParagraph"/>
              <w:spacing w:before="22"/>
              <w:ind w:left="8"/>
              <w:jc w:val="center"/>
              <w:rPr>
                <w:sz w:val="20"/>
              </w:rPr>
            </w:pPr>
            <w:r>
              <w:rPr>
                <w:w w:val="99"/>
                <w:sz w:val="20"/>
              </w:rPr>
              <w:t>1</w:t>
            </w:r>
          </w:p>
        </w:tc>
        <w:tc>
          <w:tcPr>
            <w:tcW w:w="271" w:type="dxa"/>
          </w:tcPr>
          <w:p w:rsidR="00A06B0E" w:rsidRDefault="002937F8">
            <w:pPr>
              <w:pStyle w:val="TableParagraph"/>
              <w:spacing w:before="22"/>
              <w:ind w:left="83"/>
              <w:rPr>
                <w:sz w:val="20"/>
              </w:rPr>
            </w:pPr>
            <w:r>
              <w:rPr>
                <w:w w:val="99"/>
                <w:sz w:val="20"/>
              </w:rPr>
              <w:t>2</w:t>
            </w:r>
          </w:p>
        </w:tc>
        <w:tc>
          <w:tcPr>
            <w:tcW w:w="269" w:type="dxa"/>
          </w:tcPr>
          <w:p w:rsidR="00A06B0E" w:rsidRDefault="002937F8">
            <w:pPr>
              <w:pStyle w:val="TableParagraph"/>
              <w:spacing w:before="22"/>
              <w:ind w:left="83"/>
              <w:rPr>
                <w:sz w:val="20"/>
              </w:rPr>
            </w:pPr>
            <w:r>
              <w:rPr>
                <w:w w:val="99"/>
                <w:sz w:val="20"/>
              </w:rPr>
              <w:t>3</w:t>
            </w:r>
          </w:p>
        </w:tc>
        <w:tc>
          <w:tcPr>
            <w:tcW w:w="271" w:type="dxa"/>
          </w:tcPr>
          <w:p w:rsidR="00A06B0E" w:rsidRDefault="002937F8">
            <w:pPr>
              <w:pStyle w:val="TableParagraph"/>
              <w:spacing w:before="22"/>
              <w:ind w:left="5"/>
              <w:jc w:val="center"/>
              <w:rPr>
                <w:sz w:val="20"/>
              </w:rPr>
            </w:pPr>
            <w:r>
              <w:rPr>
                <w:w w:val="99"/>
                <w:sz w:val="20"/>
              </w:rPr>
              <w:t>4</w:t>
            </w:r>
          </w:p>
        </w:tc>
        <w:tc>
          <w:tcPr>
            <w:tcW w:w="355" w:type="dxa"/>
          </w:tcPr>
          <w:p w:rsidR="00A06B0E" w:rsidRDefault="002937F8">
            <w:pPr>
              <w:pStyle w:val="TableParagraph"/>
              <w:spacing w:before="22"/>
              <w:ind w:left="8"/>
              <w:jc w:val="center"/>
              <w:rPr>
                <w:sz w:val="20"/>
              </w:rPr>
            </w:pPr>
            <w:r>
              <w:rPr>
                <w:w w:val="99"/>
                <w:sz w:val="20"/>
              </w:rPr>
              <w:t>5</w:t>
            </w:r>
          </w:p>
        </w:tc>
        <w:tc>
          <w:tcPr>
            <w:tcW w:w="369" w:type="dxa"/>
          </w:tcPr>
          <w:p w:rsidR="00A06B0E" w:rsidRDefault="002937F8">
            <w:pPr>
              <w:pStyle w:val="TableParagraph"/>
              <w:spacing w:before="22"/>
              <w:ind w:left="9"/>
              <w:jc w:val="center"/>
              <w:rPr>
                <w:sz w:val="20"/>
              </w:rPr>
            </w:pPr>
            <w:r>
              <w:rPr>
                <w:w w:val="99"/>
                <w:sz w:val="20"/>
              </w:rPr>
              <w:t>6</w:t>
            </w:r>
          </w:p>
        </w:tc>
        <w:tc>
          <w:tcPr>
            <w:tcW w:w="371" w:type="dxa"/>
          </w:tcPr>
          <w:p w:rsidR="00A06B0E" w:rsidRDefault="002937F8">
            <w:pPr>
              <w:pStyle w:val="TableParagraph"/>
              <w:spacing w:before="22"/>
              <w:ind w:left="8"/>
              <w:jc w:val="center"/>
              <w:rPr>
                <w:sz w:val="20"/>
              </w:rPr>
            </w:pPr>
            <w:r>
              <w:rPr>
                <w:w w:val="99"/>
                <w:sz w:val="20"/>
              </w:rPr>
              <w:t>7</w:t>
            </w:r>
          </w:p>
        </w:tc>
        <w:tc>
          <w:tcPr>
            <w:tcW w:w="472" w:type="dxa"/>
          </w:tcPr>
          <w:p w:rsidR="00A06B0E" w:rsidRDefault="002937F8">
            <w:pPr>
              <w:pStyle w:val="TableParagraph"/>
              <w:spacing w:before="22"/>
              <w:ind w:left="10"/>
              <w:jc w:val="center"/>
              <w:rPr>
                <w:sz w:val="20"/>
              </w:rPr>
            </w:pPr>
            <w:r>
              <w:rPr>
                <w:w w:val="99"/>
                <w:sz w:val="20"/>
              </w:rPr>
              <w:t>8</w:t>
            </w:r>
          </w:p>
        </w:tc>
        <w:tc>
          <w:tcPr>
            <w:tcW w:w="431" w:type="dxa"/>
          </w:tcPr>
          <w:p w:rsidR="00A06B0E" w:rsidRDefault="002937F8">
            <w:pPr>
              <w:pStyle w:val="TableParagraph"/>
              <w:spacing w:before="22"/>
              <w:ind w:left="14"/>
              <w:jc w:val="center"/>
              <w:rPr>
                <w:sz w:val="20"/>
              </w:rPr>
            </w:pPr>
            <w:r>
              <w:rPr>
                <w:w w:val="99"/>
                <w:sz w:val="20"/>
              </w:rPr>
              <w:t>9</w:t>
            </w:r>
          </w:p>
        </w:tc>
        <w:tc>
          <w:tcPr>
            <w:tcW w:w="486" w:type="dxa"/>
          </w:tcPr>
          <w:p w:rsidR="00A06B0E" w:rsidRDefault="002937F8">
            <w:pPr>
              <w:pStyle w:val="TableParagraph"/>
              <w:spacing w:before="22"/>
              <w:ind w:left="48" w:right="34"/>
              <w:jc w:val="center"/>
              <w:rPr>
                <w:sz w:val="20"/>
              </w:rPr>
            </w:pPr>
            <w:r>
              <w:rPr>
                <w:sz w:val="20"/>
              </w:rPr>
              <w:t>10</w:t>
            </w:r>
          </w:p>
        </w:tc>
        <w:tc>
          <w:tcPr>
            <w:tcW w:w="337" w:type="dxa"/>
          </w:tcPr>
          <w:p w:rsidR="00A06B0E" w:rsidRDefault="002937F8">
            <w:pPr>
              <w:pStyle w:val="TableParagraph"/>
              <w:spacing w:before="22"/>
              <w:ind w:right="49"/>
              <w:jc w:val="right"/>
              <w:rPr>
                <w:sz w:val="20"/>
              </w:rPr>
            </w:pPr>
            <w:r>
              <w:rPr>
                <w:sz w:val="20"/>
              </w:rPr>
              <w:t>11</w:t>
            </w:r>
          </w:p>
        </w:tc>
        <w:tc>
          <w:tcPr>
            <w:tcW w:w="339" w:type="dxa"/>
          </w:tcPr>
          <w:p w:rsidR="00A06B0E" w:rsidRDefault="002937F8">
            <w:pPr>
              <w:pStyle w:val="TableParagraph"/>
              <w:spacing w:before="22"/>
              <w:ind w:left="29" w:right="6"/>
              <w:jc w:val="center"/>
              <w:rPr>
                <w:sz w:val="20"/>
              </w:rPr>
            </w:pPr>
            <w:r>
              <w:rPr>
                <w:sz w:val="20"/>
              </w:rPr>
              <w:t>12</w:t>
            </w:r>
          </w:p>
        </w:tc>
        <w:tc>
          <w:tcPr>
            <w:tcW w:w="296" w:type="dxa"/>
          </w:tcPr>
          <w:p w:rsidR="00A06B0E" w:rsidRDefault="002937F8">
            <w:pPr>
              <w:pStyle w:val="TableParagraph"/>
              <w:spacing w:before="22"/>
              <w:ind w:left="55"/>
              <w:rPr>
                <w:sz w:val="20"/>
              </w:rPr>
            </w:pPr>
            <w:r>
              <w:rPr>
                <w:sz w:val="20"/>
              </w:rPr>
              <w:t>13</w:t>
            </w:r>
          </w:p>
        </w:tc>
        <w:tc>
          <w:tcPr>
            <w:tcW w:w="500" w:type="dxa"/>
          </w:tcPr>
          <w:p w:rsidR="00A06B0E" w:rsidRDefault="002937F8">
            <w:pPr>
              <w:pStyle w:val="TableParagraph"/>
              <w:spacing w:before="22"/>
              <w:ind w:right="77"/>
              <w:jc w:val="right"/>
              <w:rPr>
                <w:sz w:val="20"/>
              </w:rPr>
            </w:pPr>
            <w:r>
              <w:rPr>
                <w:sz w:val="20"/>
              </w:rPr>
              <w:t>14</w:t>
            </w:r>
          </w:p>
        </w:tc>
        <w:tc>
          <w:tcPr>
            <w:tcW w:w="433" w:type="dxa"/>
          </w:tcPr>
          <w:p w:rsidR="00A06B0E" w:rsidRDefault="002937F8">
            <w:pPr>
              <w:pStyle w:val="TableParagraph"/>
              <w:spacing w:before="22"/>
              <w:ind w:right="33"/>
              <w:jc w:val="right"/>
              <w:rPr>
                <w:sz w:val="20"/>
              </w:rPr>
            </w:pPr>
            <w:r>
              <w:rPr>
                <w:sz w:val="20"/>
              </w:rPr>
              <w:t>15</w:t>
            </w:r>
          </w:p>
        </w:tc>
        <w:tc>
          <w:tcPr>
            <w:tcW w:w="457" w:type="dxa"/>
          </w:tcPr>
          <w:p w:rsidR="00A06B0E" w:rsidRDefault="002937F8">
            <w:pPr>
              <w:pStyle w:val="TableParagraph"/>
              <w:spacing w:before="22"/>
              <w:ind w:left="158"/>
              <w:jc w:val="center"/>
              <w:rPr>
                <w:sz w:val="20"/>
              </w:rPr>
            </w:pPr>
            <w:r>
              <w:rPr>
                <w:sz w:val="20"/>
              </w:rPr>
              <w:t>16</w:t>
            </w:r>
          </w:p>
        </w:tc>
        <w:tc>
          <w:tcPr>
            <w:tcW w:w="371" w:type="dxa"/>
          </w:tcPr>
          <w:p w:rsidR="00A06B0E" w:rsidRDefault="002937F8">
            <w:pPr>
              <w:pStyle w:val="TableParagraph"/>
              <w:spacing w:before="22"/>
              <w:ind w:left="156"/>
              <w:jc w:val="center"/>
              <w:rPr>
                <w:sz w:val="20"/>
              </w:rPr>
            </w:pPr>
            <w:r>
              <w:rPr>
                <w:sz w:val="20"/>
              </w:rPr>
              <w:t>17</w:t>
            </w:r>
          </w:p>
        </w:tc>
        <w:tc>
          <w:tcPr>
            <w:tcW w:w="563" w:type="dxa"/>
          </w:tcPr>
          <w:p w:rsidR="00A06B0E" w:rsidRDefault="002937F8">
            <w:pPr>
              <w:pStyle w:val="TableParagraph"/>
              <w:spacing w:before="22"/>
              <w:ind w:right="93"/>
              <w:jc w:val="right"/>
              <w:rPr>
                <w:sz w:val="20"/>
              </w:rPr>
            </w:pPr>
            <w:r>
              <w:rPr>
                <w:sz w:val="20"/>
              </w:rPr>
              <w:t>18</w:t>
            </w:r>
          </w:p>
        </w:tc>
        <w:tc>
          <w:tcPr>
            <w:tcW w:w="498" w:type="dxa"/>
          </w:tcPr>
          <w:p w:rsidR="00A06B0E" w:rsidRDefault="002937F8">
            <w:pPr>
              <w:pStyle w:val="TableParagraph"/>
              <w:spacing w:before="22"/>
              <w:ind w:left="243"/>
              <w:rPr>
                <w:sz w:val="20"/>
              </w:rPr>
            </w:pPr>
            <w:r>
              <w:rPr>
                <w:sz w:val="20"/>
              </w:rPr>
              <w:t>19</w:t>
            </w:r>
          </w:p>
        </w:tc>
        <w:tc>
          <w:tcPr>
            <w:tcW w:w="455" w:type="dxa"/>
          </w:tcPr>
          <w:p w:rsidR="00A06B0E" w:rsidRDefault="002937F8">
            <w:pPr>
              <w:pStyle w:val="TableParagraph"/>
              <w:spacing w:before="22"/>
              <w:ind w:left="223"/>
              <w:rPr>
                <w:sz w:val="20"/>
              </w:rPr>
            </w:pPr>
            <w:r>
              <w:rPr>
                <w:sz w:val="20"/>
              </w:rPr>
              <w:t>20</w:t>
            </w:r>
          </w:p>
        </w:tc>
        <w:tc>
          <w:tcPr>
            <w:tcW w:w="340" w:type="dxa"/>
          </w:tcPr>
          <w:p w:rsidR="00A06B0E" w:rsidRDefault="002937F8">
            <w:pPr>
              <w:pStyle w:val="TableParagraph"/>
              <w:spacing w:before="22"/>
              <w:ind w:left="147" w:right="-29"/>
              <w:jc w:val="center"/>
              <w:rPr>
                <w:sz w:val="20"/>
              </w:rPr>
            </w:pPr>
            <w:r>
              <w:rPr>
                <w:sz w:val="20"/>
              </w:rPr>
              <w:t>21</w:t>
            </w:r>
          </w:p>
        </w:tc>
        <w:tc>
          <w:tcPr>
            <w:tcW w:w="359" w:type="dxa"/>
          </w:tcPr>
          <w:p w:rsidR="00A06B0E" w:rsidRDefault="002937F8">
            <w:pPr>
              <w:pStyle w:val="TableParagraph"/>
              <w:spacing w:before="22"/>
              <w:ind w:right="-29"/>
              <w:jc w:val="right"/>
              <w:rPr>
                <w:sz w:val="20"/>
              </w:rPr>
            </w:pPr>
            <w:r>
              <w:rPr>
                <w:sz w:val="20"/>
              </w:rPr>
              <w:t>22</w:t>
            </w:r>
          </w:p>
        </w:tc>
        <w:tc>
          <w:tcPr>
            <w:tcW w:w="342" w:type="dxa"/>
          </w:tcPr>
          <w:p w:rsidR="00A06B0E" w:rsidRDefault="002937F8">
            <w:pPr>
              <w:pStyle w:val="TableParagraph"/>
              <w:spacing w:before="22"/>
              <w:ind w:right="-29"/>
              <w:jc w:val="right"/>
              <w:rPr>
                <w:sz w:val="20"/>
              </w:rPr>
            </w:pPr>
            <w:r>
              <w:rPr>
                <w:sz w:val="20"/>
              </w:rPr>
              <w:t>23</w:t>
            </w:r>
          </w:p>
        </w:tc>
        <w:tc>
          <w:tcPr>
            <w:tcW w:w="359" w:type="dxa"/>
          </w:tcPr>
          <w:p w:rsidR="00A06B0E" w:rsidRDefault="002937F8">
            <w:pPr>
              <w:pStyle w:val="TableParagraph"/>
              <w:spacing w:before="22"/>
              <w:ind w:right="-29"/>
              <w:jc w:val="right"/>
              <w:rPr>
                <w:sz w:val="20"/>
              </w:rPr>
            </w:pPr>
            <w:r>
              <w:rPr>
                <w:sz w:val="20"/>
              </w:rPr>
              <w:t>24</w:t>
            </w:r>
          </w:p>
        </w:tc>
        <w:tc>
          <w:tcPr>
            <w:tcW w:w="383" w:type="dxa"/>
          </w:tcPr>
          <w:p w:rsidR="00A06B0E" w:rsidRDefault="002937F8">
            <w:pPr>
              <w:pStyle w:val="TableParagraph"/>
              <w:spacing w:before="22"/>
              <w:ind w:left="192" w:right="-29"/>
              <w:rPr>
                <w:sz w:val="20"/>
              </w:rPr>
            </w:pPr>
            <w:r>
              <w:rPr>
                <w:sz w:val="20"/>
              </w:rPr>
              <w:t>25</w:t>
            </w:r>
          </w:p>
        </w:tc>
        <w:tc>
          <w:tcPr>
            <w:tcW w:w="359" w:type="dxa"/>
          </w:tcPr>
          <w:p w:rsidR="00A06B0E" w:rsidRDefault="002937F8">
            <w:pPr>
              <w:pStyle w:val="TableParagraph"/>
              <w:spacing w:before="22"/>
              <w:ind w:left="114"/>
              <w:jc w:val="center"/>
              <w:rPr>
                <w:sz w:val="20"/>
              </w:rPr>
            </w:pPr>
            <w:r>
              <w:rPr>
                <w:sz w:val="20"/>
              </w:rPr>
              <w:t>26</w:t>
            </w:r>
          </w:p>
        </w:tc>
      </w:tr>
      <w:tr w:rsidR="00A06B0E">
        <w:trPr>
          <w:trHeight w:val="664"/>
        </w:trPr>
        <w:tc>
          <w:tcPr>
            <w:tcW w:w="773" w:type="dxa"/>
          </w:tcPr>
          <w:p w:rsidR="00A06B0E" w:rsidRDefault="00A06B0E">
            <w:pPr>
              <w:pStyle w:val="TableParagraph"/>
            </w:pPr>
          </w:p>
          <w:p w:rsidR="00A06B0E" w:rsidRDefault="002937F8">
            <w:pPr>
              <w:pStyle w:val="TableParagraph"/>
              <w:spacing w:before="174" w:line="217" w:lineRule="exact"/>
              <w:ind w:left="67" w:right="48"/>
              <w:jc w:val="center"/>
              <w:rPr>
                <w:sz w:val="20"/>
              </w:rPr>
            </w:pPr>
            <w:r>
              <w:rPr>
                <w:sz w:val="20"/>
              </w:rPr>
              <w:t>Дніпро</w:t>
            </w:r>
          </w:p>
        </w:tc>
        <w:tc>
          <w:tcPr>
            <w:tcW w:w="271" w:type="dxa"/>
          </w:tcPr>
          <w:p w:rsidR="00A06B0E" w:rsidRDefault="002937F8">
            <w:pPr>
              <w:pStyle w:val="TableParagraph"/>
              <w:spacing w:before="197"/>
              <w:ind w:left="6"/>
              <w:jc w:val="center"/>
              <w:rPr>
                <w:sz w:val="20"/>
              </w:rPr>
            </w:pPr>
            <w:r>
              <w:rPr>
                <w:w w:val="99"/>
                <w:sz w:val="20"/>
              </w:rPr>
              <w:t>-</w:t>
            </w:r>
          </w:p>
          <w:p w:rsidR="00A06B0E" w:rsidRDefault="002937F8">
            <w:pPr>
              <w:pStyle w:val="TableParagraph"/>
              <w:spacing w:line="217" w:lineRule="exact"/>
              <w:ind w:left="8"/>
              <w:jc w:val="center"/>
              <w:rPr>
                <w:sz w:val="20"/>
              </w:rPr>
            </w:pPr>
            <w:r>
              <w:rPr>
                <w:sz w:val="20"/>
              </w:rPr>
              <w:t>4,7</w:t>
            </w:r>
          </w:p>
        </w:tc>
        <w:tc>
          <w:tcPr>
            <w:tcW w:w="269" w:type="dxa"/>
          </w:tcPr>
          <w:p w:rsidR="00A06B0E" w:rsidRDefault="002937F8">
            <w:pPr>
              <w:pStyle w:val="TableParagraph"/>
              <w:spacing w:before="197"/>
              <w:ind w:left="8"/>
              <w:jc w:val="center"/>
              <w:rPr>
                <w:sz w:val="20"/>
              </w:rPr>
            </w:pPr>
            <w:r>
              <w:rPr>
                <w:w w:val="99"/>
                <w:sz w:val="20"/>
              </w:rPr>
              <w:t>-</w:t>
            </w:r>
          </w:p>
          <w:p w:rsidR="00A06B0E" w:rsidRDefault="002937F8">
            <w:pPr>
              <w:pStyle w:val="TableParagraph"/>
              <w:spacing w:line="217" w:lineRule="exact"/>
              <w:ind w:left="9" w:right="-15"/>
              <w:jc w:val="center"/>
              <w:rPr>
                <w:sz w:val="20"/>
              </w:rPr>
            </w:pPr>
            <w:r>
              <w:rPr>
                <w:sz w:val="20"/>
              </w:rPr>
              <w:t>3,8</w:t>
            </w:r>
          </w:p>
        </w:tc>
        <w:tc>
          <w:tcPr>
            <w:tcW w:w="271" w:type="dxa"/>
          </w:tcPr>
          <w:p w:rsidR="00A06B0E" w:rsidRDefault="00A06B0E">
            <w:pPr>
              <w:pStyle w:val="TableParagraph"/>
            </w:pPr>
          </w:p>
          <w:p w:rsidR="00A06B0E" w:rsidRDefault="002937F8">
            <w:pPr>
              <w:pStyle w:val="TableParagraph"/>
              <w:spacing w:before="174" w:line="217" w:lineRule="exact"/>
              <w:ind w:left="8"/>
              <w:jc w:val="center"/>
              <w:rPr>
                <w:sz w:val="20"/>
              </w:rPr>
            </w:pPr>
            <w:r>
              <w:rPr>
                <w:sz w:val="20"/>
              </w:rPr>
              <w:t>1,1</w:t>
            </w:r>
          </w:p>
        </w:tc>
        <w:tc>
          <w:tcPr>
            <w:tcW w:w="355" w:type="dxa"/>
          </w:tcPr>
          <w:p w:rsidR="00A06B0E" w:rsidRDefault="00A06B0E">
            <w:pPr>
              <w:pStyle w:val="TableParagraph"/>
            </w:pPr>
          </w:p>
          <w:p w:rsidR="00A06B0E" w:rsidRDefault="002937F8">
            <w:pPr>
              <w:pStyle w:val="TableParagraph"/>
              <w:spacing w:before="174" w:line="217" w:lineRule="exact"/>
              <w:ind w:left="33" w:right="22"/>
              <w:jc w:val="center"/>
              <w:rPr>
                <w:sz w:val="20"/>
              </w:rPr>
            </w:pPr>
            <w:r>
              <w:rPr>
                <w:sz w:val="20"/>
              </w:rPr>
              <w:t>9,6</w:t>
            </w:r>
          </w:p>
        </w:tc>
        <w:tc>
          <w:tcPr>
            <w:tcW w:w="369" w:type="dxa"/>
          </w:tcPr>
          <w:p w:rsidR="00A06B0E" w:rsidRDefault="00A06B0E">
            <w:pPr>
              <w:pStyle w:val="TableParagraph"/>
            </w:pPr>
          </w:p>
          <w:p w:rsidR="00A06B0E" w:rsidRDefault="002937F8">
            <w:pPr>
              <w:pStyle w:val="TableParagraph"/>
              <w:spacing w:before="174" w:line="217" w:lineRule="exact"/>
              <w:ind w:left="9" w:right="-15"/>
              <w:jc w:val="center"/>
              <w:rPr>
                <w:sz w:val="20"/>
              </w:rPr>
            </w:pPr>
            <w:r>
              <w:rPr>
                <w:sz w:val="20"/>
              </w:rPr>
              <w:t>16,0</w:t>
            </w:r>
          </w:p>
        </w:tc>
        <w:tc>
          <w:tcPr>
            <w:tcW w:w="371" w:type="dxa"/>
          </w:tcPr>
          <w:p w:rsidR="00A06B0E" w:rsidRDefault="00A06B0E">
            <w:pPr>
              <w:pStyle w:val="TableParagraph"/>
            </w:pPr>
          </w:p>
          <w:p w:rsidR="00A06B0E" w:rsidRDefault="002937F8">
            <w:pPr>
              <w:pStyle w:val="TableParagraph"/>
              <w:spacing w:before="174" w:line="217" w:lineRule="exact"/>
              <w:ind w:left="10" w:right="-15"/>
              <w:jc w:val="center"/>
              <w:rPr>
                <w:sz w:val="20"/>
              </w:rPr>
            </w:pPr>
            <w:r>
              <w:rPr>
                <w:sz w:val="20"/>
              </w:rPr>
              <w:t>19,6</w:t>
            </w:r>
          </w:p>
        </w:tc>
        <w:tc>
          <w:tcPr>
            <w:tcW w:w="472" w:type="dxa"/>
          </w:tcPr>
          <w:p w:rsidR="00A06B0E" w:rsidRDefault="00A06B0E">
            <w:pPr>
              <w:pStyle w:val="TableParagraph"/>
            </w:pPr>
          </w:p>
          <w:p w:rsidR="00A06B0E" w:rsidRDefault="002937F8">
            <w:pPr>
              <w:pStyle w:val="TableParagraph"/>
              <w:spacing w:before="174" w:line="217" w:lineRule="exact"/>
              <w:ind w:left="42" w:right="29"/>
              <w:jc w:val="center"/>
              <w:rPr>
                <w:sz w:val="20"/>
              </w:rPr>
            </w:pPr>
            <w:r>
              <w:rPr>
                <w:sz w:val="20"/>
              </w:rPr>
              <w:t>21,6</w:t>
            </w:r>
          </w:p>
        </w:tc>
        <w:tc>
          <w:tcPr>
            <w:tcW w:w="431" w:type="dxa"/>
          </w:tcPr>
          <w:p w:rsidR="00A06B0E" w:rsidRDefault="00A06B0E">
            <w:pPr>
              <w:pStyle w:val="TableParagraph"/>
            </w:pPr>
          </w:p>
          <w:p w:rsidR="00A06B0E" w:rsidRDefault="002937F8">
            <w:pPr>
              <w:pStyle w:val="TableParagraph"/>
              <w:spacing w:before="174" w:line="217" w:lineRule="exact"/>
              <w:ind w:left="24" w:right="7"/>
              <w:jc w:val="center"/>
              <w:rPr>
                <w:sz w:val="20"/>
              </w:rPr>
            </w:pPr>
            <w:r>
              <w:rPr>
                <w:sz w:val="20"/>
              </w:rPr>
              <w:t>20,7</w:t>
            </w:r>
          </w:p>
        </w:tc>
        <w:tc>
          <w:tcPr>
            <w:tcW w:w="486" w:type="dxa"/>
          </w:tcPr>
          <w:p w:rsidR="00A06B0E" w:rsidRDefault="00A06B0E">
            <w:pPr>
              <w:pStyle w:val="TableParagraph"/>
            </w:pPr>
          </w:p>
          <w:p w:rsidR="00A06B0E" w:rsidRDefault="002937F8">
            <w:pPr>
              <w:pStyle w:val="TableParagraph"/>
              <w:spacing w:before="174" w:line="217" w:lineRule="exact"/>
              <w:ind w:left="51" w:right="34"/>
              <w:jc w:val="center"/>
              <w:rPr>
                <w:sz w:val="20"/>
              </w:rPr>
            </w:pPr>
            <w:r>
              <w:rPr>
                <w:sz w:val="20"/>
              </w:rPr>
              <w:t>15,4</w:t>
            </w:r>
          </w:p>
        </w:tc>
        <w:tc>
          <w:tcPr>
            <w:tcW w:w="337" w:type="dxa"/>
          </w:tcPr>
          <w:p w:rsidR="00A06B0E" w:rsidRDefault="00A06B0E">
            <w:pPr>
              <w:pStyle w:val="TableParagraph"/>
            </w:pPr>
          </w:p>
          <w:p w:rsidR="00A06B0E" w:rsidRDefault="002937F8">
            <w:pPr>
              <w:pStyle w:val="TableParagraph"/>
              <w:spacing w:before="174" w:line="217" w:lineRule="exact"/>
              <w:ind w:right="25"/>
              <w:jc w:val="right"/>
              <w:rPr>
                <w:sz w:val="20"/>
              </w:rPr>
            </w:pPr>
            <w:r>
              <w:rPr>
                <w:sz w:val="20"/>
              </w:rPr>
              <w:t>8,6</w:t>
            </w:r>
          </w:p>
        </w:tc>
        <w:tc>
          <w:tcPr>
            <w:tcW w:w="339" w:type="dxa"/>
          </w:tcPr>
          <w:p w:rsidR="00A06B0E" w:rsidRDefault="00A06B0E">
            <w:pPr>
              <w:pStyle w:val="TableParagraph"/>
            </w:pPr>
          </w:p>
          <w:p w:rsidR="00A06B0E" w:rsidRDefault="002937F8">
            <w:pPr>
              <w:pStyle w:val="TableParagraph"/>
              <w:spacing w:before="174" w:line="217" w:lineRule="exact"/>
              <w:ind w:left="29" w:right="9"/>
              <w:jc w:val="center"/>
              <w:rPr>
                <w:sz w:val="20"/>
              </w:rPr>
            </w:pPr>
            <w:r>
              <w:rPr>
                <w:sz w:val="20"/>
              </w:rPr>
              <w:t>2,2</w:t>
            </w:r>
          </w:p>
        </w:tc>
        <w:tc>
          <w:tcPr>
            <w:tcW w:w="296" w:type="dxa"/>
          </w:tcPr>
          <w:p w:rsidR="00A06B0E" w:rsidRDefault="002937F8">
            <w:pPr>
              <w:pStyle w:val="TableParagraph"/>
              <w:spacing w:before="197"/>
              <w:ind w:left="26"/>
              <w:jc w:val="center"/>
              <w:rPr>
                <w:sz w:val="20"/>
              </w:rPr>
            </w:pPr>
            <w:r>
              <w:rPr>
                <w:w w:val="99"/>
                <w:sz w:val="20"/>
              </w:rPr>
              <w:t>-</w:t>
            </w:r>
          </w:p>
          <w:p w:rsidR="00A06B0E" w:rsidRDefault="002937F8">
            <w:pPr>
              <w:pStyle w:val="TableParagraph"/>
              <w:spacing w:line="217" w:lineRule="exact"/>
              <w:ind w:left="29"/>
              <w:jc w:val="center"/>
              <w:rPr>
                <w:sz w:val="20"/>
              </w:rPr>
            </w:pPr>
            <w:r>
              <w:rPr>
                <w:sz w:val="20"/>
              </w:rPr>
              <w:t>2,5</w:t>
            </w:r>
          </w:p>
        </w:tc>
        <w:tc>
          <w:tcPr>
            <w:tcW w:w="500" w:type="dxa"/>
          </w:tcPr>
          <w:p w:rsidR="00A06B0E" w:rsidRDefault="00A06B0E">
            <w:pPr>
              <w:pStyle w:val="TableParagraph"/>
            </w:pPr>
          </w:p>
          <w:p w:rsidR="00A06B0E" w:rsidRDefault="002937F8">
            <w:pPr>
              <w:pStyle w:val="TableParagraph"/>
              <w:spacing w:before="174" w:line="217" w:lineRule="exact"/>
              <w:ind w:right="104"/>
              <w:jc w:val="right"/>
              <w:rPr>
                <w:sz w:val="20"/>
              </w:rPr>
            </w:pPr>
            <w:r>
              <w:rPr>
                <w:sz w:val="20"/>
              </w:rPr>
              <w:t>8,7</w:t>
            </w:r>
          </w:p>
        </w:tc>
        <w:tc>
          <w:tcPr>
            <w:tcW w:w="433" w:type="dxa"/>
          </w:tcPr>
          <w:p w:rsidR="00A06B0E" w:rsidRDefault="00A06B0E">
            <w:pPr>
              <w:pStyle w:val="TableParagraph"/>
            </w:pPr>
          </w:p>
          <w:p w:rsidR="00A06B0E" w:rsidRDefault="002937F8">
            <w:pPr>
              <w:pStyle w:val="TableParagraph"/>
              <w:spacing w:before="174" w:line="217" w:lineRule="exact"/>
              <w:ind w:right="61"/>
              <w:jc w:val="right"/>
              <w:rPr>
                <w:sz w:val="20"/>
              </w:rPr>
            </w:pPr>
            <w:r>
              <w:rPr>
                <w:w w:val="95"/>
                <w:sz w:val="20"/>
              </w:rPr>
              <w:t>-29</w:t>
            </w:r>
          </w:p>
        </w:tc>
        <w:tc>
          <w:tcPr>
            <w:tcW w:w="457" w:type="dxa"/>
          </w:tcPr>
          <w:p w:rsidR="00A06B0E" w:rsidRDefault="00A06B0E">
            <w:pPr>
              <w:pStyle w:val="TableParagraph"/>
            </w:pPr>
          </w:p>
          <w:p w:rsidR="00A06B0E" w:rsidRDefault="002937F8">
            <w:pPr>
              <w:pStyle w:val="TableParagraph"/>
              <w:spacing w:before="174" w:line="217" w:lineRule="exact"/>
              <w:ind w:left="156"/>
              <w:jc w:val="center"/>
              <w:rPr>
                <w:sz w:val="20"/>
              </w:rPr>
            </w:pPr>
            <w:r>
              <w:rPr>
                <w:sz w:val="20"/>
              </w:rPr>
              <w:t>-27</w:t>
            </w:r>
          </w:p>
        </w:tc>
        <w:tc>
          <w:tcPr>
            <w:tcW w:w="371" w:type="dxa"/>
          </w:tcPr>
          <w:p w:rsidR="00A06B0E" w:rsidRDefault="002937F8">
            <w:pPr>
              <w:pStyle w:val="TableParagraph"/>
              <w:spacing w:before="197" w:line="230" w:lineRule="atLeast"/>
              <w:ind w:left="157" w:right="-16" w:firstLine="67"/>
              <w:rPr>
                <w:sz w:val="20"/>
              </w:rPr>
            </w:pPr>
            <w:r>
              <w:rPr>
                <w:sz w:val="20"/>
              </w:rPr>
              <w:t>- 26</w:t>
            </w:r>
          </w:p>
        </w:tc>
        <w:tc>
          <w:tcPr>
            <w:tcW w:w="563" w:type="dxa"/>
          </w:tcPr>
          <w:p w:rsidR="00A06B0E" w:rsidRDefault="00A06B0E">
            <w:pPr>
              <w:pStyle w:val="TableParagraph"/>
            </w:pPr>
          </w:p>
          <w:p w:rsidR="00A06B0E" w:rsidRDefault="002937F8">
            <w:pPr>
              <w:pStyle w:val="TableParagraph"/>
              <w:spacing w:before="174" w:line="217" w:lineRule="exact"/>
              <w:ind w:right="62"/>
              <w:jc w:val="right"/>
              <w:rPr>
                <w:sz w:val="20"/>
              </w:rPr>
            </w:pPr>
            <w:r>
              <w:rPr>
                <w:w w:val="95"/>
                <w:sz w:val="20"/>
              </w:rPr>
              <w:t>-24</w:t>
            </w:r>
          </w:p>
        </w:tc>
        <w:tc>
          <w:tcPr>
            <w:tcW w:w="498" w:type="dxa"/>
          </w:tcPr>
          <w:p w:rsidR="00A06B0E" w:rsidRDefault="00A06B0E">
            <w:pPr>
              <w:pStyle w:val="TableParagraph"/>
            </w:pPr>
          </w:p>
          <w:p w:rsidR="00A06B0E" w:rsidRDefault="002937F8">
            <w:pPr>
              <w:pStyle w:val="TableParagraph"/>
              <w:spacing w:before="174" w:line="217" w:lineRule="exact"/>
              <w:ind w:left="164"/>
              <w:rPr>
                <w:sz w:val="20"/>
              </w:rPr>
            </w:pPr>
            <w:r>
              <w:rPr>
                <w:sz w:val="20"/>
              </w:rPr>
              <w:t>30</w:t>
            </w:r>
          </w:p>
        </w:tc>
        <w:tc>
          <w:tcPr>
            <w:tcW w:w="455" w:type="dxa"/>
          </w:tcPr>
          <w:p w:rsidR="00A06B0E" w:rsidRDefault="00A06B0E">
            <w:pPr>
              <w:pStyle w:val="TableParagraph"/>
            </w:pPr>
          </w:p>
          <w:p w:rsidR="00A06B0E" w:rsidRDefault="002937F8">
            <w:pPr>
              <w:pStyle w:val="TableParagraph"/>
              <w:spacing w:before="174" w:line="217" w:lineRule="exact"/>
              <w:ind w:left="141"/>
              <w:rPr>
                <w:sz w:val="20"/>
              </w:rPr>
            </w:pPr>
            <w:r>
              <w:rPr>
                <w:sz w:val="20"/>
              </w:rPr>
              <w:t>26</w:t>
            </w:r>
          </w:p>
        </w:tc>
        <w:tc>
          <w:tcPr>
            <w:tcW w:w="340" w:type="dxa"/>
          </w:tcPr>
          <w:p w:rsidR="00A06B0E" w:rsidRDefault="00A06B0E">
            <w:pPr>
              <w:pStyle w:val="TableParagraph"/>
            </w:pPr>
          </w:p>
          <w:p w:rsidR="00A06B0E" w:rsidRDefault="002937F8">
            <w:pPr>
              <w:pStyle w:val="TableParagraph"/>
              <w:spacing w:before="174" w:line="217" w:lineRule="exact"/>
              <w:ind w:left="37" w:right="-15"/>
              <w:jc w:val="center"/>
              <w:rPr>
                <w:sz w:val="20"/>
              </w:rPr>
            </w:pPr>
            <w:r>
              <w:rPr>
                <w:sz w:val="20"/>
              </w:rPr>
              <w:t>172</w:t>
            </w:r>
          </w:p>
        </w:tc>
        <w:tc>
          <w:tcPr>
            <w:tcW w:w="359" w:type="dxa"/>
          </w:tcPr>
          <w:p w:rsidR="00A06B0E" w:rsidRDefault="00A06B0E">
            <w:pPr>
              <w:pStyle w:val="TableParagraph"/>
            </w:pPr>
          </w:p>
          <w:p w:rsidR="00A06B0E" w:rsidRDefault="002937F8">
            <w:pPr>
              <w:pStyle w:val="TableParagraph"/>
              <w:spacing w:before="174" w:line="217" w:lineRule="exact"/>
              <w:ind w:right="4"/>
              <w:jc w:val="right"/>
              <w:rPr>
                <w:sz w:val="20"/>
              </w:rPr>
            </w:pPr>
            <w:r>
              <w:rPr>
                <w:sz w:val="20"/>
              </w:rPr>
              <w:t>-0,2</w:t>
            </w:r>
          </w:p>
        </w:tc>
        <w:tc>
          <w:tcPr>
            <w:tcW w:w="342" w:type="dxa"/>
          </w:tcPr>
          <w:p w:rsidR="00A06B0E" w:rsidRDefault="00A06B0E">
            <w:pPr>
              <w:pStyle w:val="TableParagraph"/>
            </w:pPr>
          </w:p>
          <w:p w:rsidR="00A06B0E" w:rsidRDefault="002937F8">
            <w:pPr>
              <w:pStyle w:val="TableParagraph"/>
              <w:spacing w:before="174" w:line="217" w:lineRule="exact"/>
              <w:ind w:right="-29"/>
              <w:jc w:val="right"/>
              <w:rPr>
                <w:sz w:val="20"/>
              </w:rPr>
            </w:pPr>
            <w:r>
              <w:rPr>
                <w:sz w:val="20"/>
              </w:rPr>
              <w:t>188</w:t>
            </w:r>
          </w:p>
        </w:tc>
        <w:tc>
          <w:tcPr>
            <w:tcW w:w="359" w:type="dxa"/>
          </w:tcPr>
          <w:p w:rsidR="00A06B0E" w:rsidRDefault="00A06B0E">
            <w:pPr>
              <w:pStyle w:val="TableParagraph"/>
            </w:pPr>
          </w:p>
          <w:p w:rsidR="00A06B0E" w:rsidRDefault="002937F8">
            <w:pPr>
              <w:pStyle w:val="TableParagraph"/>
              <w:spacing w:before="174" w:line="217" w:lineRule="exact"/>
              <w:ind w:right="19"/>
              <w:jc w:val="right"/>
              <w:rPr>
                <w:sz w:val="20"/>
              </w:rPr>
            </w:pPr>
            <w:r>
              <w:rPr>
                <w:sz w:val="20"/>
              </w:rPr>
              <w:t>0,6</w:t>
            </w:r>
          </w:p>
        </w:tc>
        <w:tc>
          <w:tcPr>
            <w:tcW w:w="383" w:type="dxa"/>
          </w:tcPr>
          <w:p w:rsidR="00A06B0E" w:rsidRDefault="00A06B0E">
            <w:pPr>
              <w:pStyle w:val="TableParagraph"/>
            </w:pPr>
          </w:p>
          <w:p w:rsidR="00A06B0E" w:rsidRDefault="002937F8">
            <w:pPr>
              <w:pStyle w:val="TableParagraph"/>
              <w:spacing w:before="174" w:line="217" w:lineRule="exact"/>
              <w:ind w:left="113"/>
              <w:rPr>
                <w:sz w:val="20"/>
              </w:rPr>
            </w:pPr>
            <w:r>
              <w:rPr>
                <w:sz w:val="20"/>
              </w:rPr>
              <w:t>57</w:t>
            </w:r>
          </w:p>
        </w:tc>
        <w:tc>
          <w:tcPr>
            <w:tcW w:w="359" w:type="dxa"/>
          </w:tcPr>
          <w:p w:rsidR="00A06B0E" w:rsidRDefault="00A06B0E">
            <w:pPr>
              <w:pStyle w:val="TableParagraph"/>
            </w:pPr>
          </w:p>
          <w:p w:rsidR="00A06B0E" w:rsidRDefault="002937F8">
            <w:pPr>
              <w:pStyle w:val="TableParagraph"/>
              <w:spacing w:before="174" w:line="217" w:lineRule="exact"/>
              <w:ind w:left="13" w:right="-29"/>
              <w:jc w:val="center"/>
              <w:rPr>
                <w:sz w:val="20"/>
              </w:rPr>
            </w:pPr>
            <w:r>
              <w:rPr>
                <w:sz w:val="20"/>
              </w:rPr>
              <w:t>21,6</w:t>
            </w:r>
          </w:p>
        </w:tc>
      </w:tr>
    </w:tbl>
    <w:p w:rsidR="00A06B0E" w:rsidRDefault="00A06B0E">
      <w:pPr>
        <w:pStyle w:val="a3"/>
        <w:spacing w:before="3"/>
        <w:rPr>
          <w:sz w:val="41"/>
        </w:rPr>
      </w:pPr>
    </w:p>
    <w:p w:rsidR="00A06B0E" w:rsidRDefault="002937F8">
      <w:pPr>
        <w:pStyle w:val="a3"/>
        <w:spacing w:before="1"/>
        <w:ind w:left="855"/>
        <w:jc w:val="center"/>
      </w:pPr>
      <w:r>
        <w:t>Кліматичні параметри холодного періоду року, м. Дніпро</w:t>
      </w:r>
    </w:p>
    <w:p w:rsidR="00A06B0E" w:rsidRDefault="00A06B0E">
      <w:pPr>
        <w:pStyle w:val="a3"/>
        <w:spacing w:before="6"/>
        <w:rPr>
          <w:sz w:val="14"/>
        </w:rPr>
      </w:pPr>
    </w:p>
    <w:tbl>
      <w:tblPr>
        <w:tblStyle w:val="TableNormal"/>
        <w:tblW w:w="0" w:type="auto"/>
        <w:tblInd w:w="18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084"/>
        <w:gridCol w:w="1476"/>
        <w:gridCol w:w="1478"/>
      </w:tblGrid>
      <w:tr w:rsidR="00A06B0E">
        <w:trPr>
          <w:trHeight w:val="940"/>
        </w:trPr>
        <w:tc>
          <w:tcPr>
            <w:tcW w:w="6084" w:type="dxa"/>
            <w:tcBorders>
              <w:bottom w:val="single" w:sz="8" w:space="0" w:color="000000"/>
            </w:tcBorders>
          </w:tcPr>
          <w:p w:rsidR="00A06B0E" w:rsidRDefault="002937F8">
            <w:pPr>
              <w:pStyle w:val="TableParagraph"/>
              <w:spacing w:line="317" w:lineRule="exact"/>
              <w:ind w:left="1317"/>
              <w:rPr>
                <w:sz w:val="28"/>
              </w:rPr>
            </w:pPr>
            <w:r>
              <w:rPr>
                <w:sz w:val="28"/>
              </w:rPr>
              <w:t>Найменування параметра</w:t>
            </w:r>
          </w:p>
        </w:tc>
        <w:tc>
          <w:tcPr>
            <w:tcW w:w="1476" w:type="dxa"/>
            <w:tcBorders>
              <w:bottom w:val="single" w:sz="8" w:space="0" w:color="000000"/>
            </w:tcBorders>
          </w:tcPr>
          <w:p w:rsidR="00A06B0E" w:rsidRDefault="002937F8">
            <w:pPr>
              <w:pStyle w:val="TableParagraph"/>
              <w:spacing w:line="276" w:lineRule="auto"/>
              <w:ind w:left="131" w:right="88" w:firstLine="28"/>
              <w:rPr>
                <w:sz w:val="28"/>
              </w:rPr>
            </w:pPr>
            <w:r>
              <w:rPr>
                <w:sz w:val="28"/>
              </w:rPr>
              <w:t>Величина параметра</w:t>
            </w:r>
          </w:p>
        </w:tc>
        <w:tc>
          <w:tcPr>
            <w:tcW w:w="1478" w:type="dxa"/>
            <w:tcBorders>
              <w:bottom w:val="single" w:sz="8" w:space="0" w:color="000000"/>
            </w:tcBorders>
          </w:tcPr>
          <w:p w:rsidR="00A06B0E" w:rsidRDefault="002937F8">
            <w:pPr>
              <w:pStyle w:val="TableParagraph"/>
              <w:spacing w:line="276" w:lineRule="auto"/>
              <w:ind w:left="391" w:right="92" w:hanging="264"/>
              <w:rPr>
                <w:sz w:val="28"/>
              </w:rPr>
            </w:pPr>
            <w:proofErr w:type="spellStart"/>
            <w:r>
              <w:rPr>
                <w:sz w:val="28"/>
              </w:rPr>
              <w:t>Обґрунту-</w:t>
            </w:r>
            <w:proofErr w:type="spellEnd"/>
            <w:r>
              <w:rPr>
                <w:sz w:val="28"/>
              </w:rPr>
              <w:t xml:space="preserve"> </w:t>
            </w:r>
            <w:proofErr w:type="spellStart"/>
            <w:r>
              <w:rPr>
                <w:sz w:val="28"/>
              </w:rPr>
              <w:t>вання</w:t>
            </w:r>
            <w:proofErr w:type="spellEnd"/>
          </w:p>
        </w:tc>
      </w:tr>
      <w:tr w:rsidR="00A06B0E">
        <w:trPr>
          <w:trHeight w:val="1681"/>
        </w:trPr>
        <w:tc>
          <w:tcPr>
            <w:tcW w:w="6084" w:type="dxa"/>
            <w:tcBorders>
              <w:top w:val="single" w:sz="8" w:space="0" w:color="000000"/>
            </w:tcBorders>
          </w:tcPr>
          <w:p w:rsidR="00A06B0E" w:rsidRDefault="002937F8">
            <w:pPr>
              <w:pStyle w:val="TableParagraph"/>
              <w:spacing w:line="317" w:lineRule="exact"/>
              <w:ind w:left="983"/>
              <w:rPr>
                <w:sz w:val="28"/>
              </w:rPr>
            </w:pPr>
            <w:r>
              <w:rPr>
                <w:sz w:val="28"/>
              </w:rPr>
              <w:t>Кліматичний район і підрайон</w:t>
            </w:r>
          </w:p>
        </w:tc>
        <w:tc>
          <w:tcPr>
            <w:tcW w:w="1476" w:type="dxa"/>
            <w:tcBorders>
              <w:top w:val="single" w:sz="8" w:space="0" w:color="000000"/>
            </w:tcBorders>
          </w:tcPr>
          <w:p w:rsidR="00A06B0E" w:rsidRDefault="002937F8">
            <w:pPr>
              <w:pStyle w:val="TableParagraph"/>
              <w:spacing w:line="317" w:lineRule="exact"/>
              <w:ind w:left="7"/>
              <w:rPr>
                <w:sz w:val="28"/>
              </w:rPr>
            </w:pPr>
            <w:r>
              <w:rPr>
                <w:sz w:val="28"/>
              </w:rPr>
              <w:t>IIІ, IIIВ2-</w:t>
            </w:r>
          </w:p>
          <w:p w:rsidR="00A06B0E" w:rsidRDefault="002937F8">
            <w:pPr>
              <w:pStyle w:val="TableParagraph"/>
              <w:spacing w:before="51"/>
              <w:ind w:left="119" w:right="110"/>
              <w:jc w:val="center"/>
              <w:rPr>
                <w:rFonts w:ascii="Arial" w:hAnsi="Arial"/>
                <w:sz w:val="28"/>
              </w:rPr>
            </w:pPr>
            <w:proofErr w:type="spellStart"/>
            <w:r>
              <w:rPr>
                <w:rFonts w:ascii="Arial" w:hAnsi="Arial"/>
                <w:sz w:val="28"/>
              </w:rPr>
              <w:t>Південно</w:t>
            </w:r>
            <w:proofErr w:type="spellEnd"/>
          </w:p>
          <w:p w:rsidR="00A06B0E" w:rsidRDefault="002937F8">
            <w:pPr>
              <w:pStyle w:val="TableParagraph"/>
              <w:spacing w:before="48" w:line="278" w:lineRule="auto"/>
              <w:ind w:left="119" w:right="107"/>
              <w:jc w:val="center"/>
              <w:rPr>
                <w:rFonts w:ascii="Arial" w:hAnsi="Arial"/>
                <w:sz w:val="28"/>
              </w:rPr>
            </w:pPr>
            <w:proofErr w:type="spellStart"/>
            <w:r>
              <w:rPr>
                <w:rFonts w:ascii="Arial" w:hAnsi="Arial"/>
                <w:sz w:val="28"/>
              </w:rPr>
              <w:t>-Східний</w:t>
            </w:r>
            <w:proofErr w:type="spellEnd"/>
            <w:r>
              <w:rPr>
                <w:rFonts w:ascii="Arial" w:hAnsi="Arial"/>
                <w:sz w:val="28"/>
              </w:rPr>
              <w:t xml:space="preserve"> Степ</w:t>
            </w:r>
          </w:p>
        </w:tc>
        <w:tc>
          <w:tcPr>
            <w:tcW w:w="1478" w:type="dxa"/>
            <w:tcBorders>
              <w:top w:val="single" w:sz="8" w:space="0" w:color="000000"/>
            </w:tcBorders>
          </w:tcPr>
          <w:p w:rsidR="00A06B0E" w:rsidRDefault="002937F8">
            <w:pPr>
              <w:pStyle w:val="TableParagraph"/>
              <w:spacing w:line="317" w:lineRule="exact"/>
              <w:ind w:left="-70"/>
              <w:rPr>
                <w:sz w:val="28"/>
              </w:rPr>
            </w:pPr>
            <w:r>
              <w:rPr>
                <w:sz w:val="28"/>
              </w:rPr>
              <w:t>ДСТУ-Н</w:t>
            </w:r>
            <w:r>
              <w:rPr>
                <w:spacing w:val="-1"/>
                <w:sz w:val="28"/>
              </w:rPr>
              <w:t xml:space="preserve"> </w:t>
            </w:r>
            <w:r>
              <w:rPr>
                <w:sz w:val="28"/>
              </w:rPr>
              <w:t>Б</w:t>
            </w:r>
          </w:p>
          <w:p w:rsidR="00A06B0E" w:rsidRDefault="002937F8">
            <w:pPr>
              <w:pStyle w:val="TableParagraph"/>
              <w:spacing w:before="47" w:line="276" w:lineRule="auto"/>
              <w:ind w:left="278" w:right="259" w:firstLine="108"/>
              <w:rPr>
                <w:sz w:val="28"/>
              </w:rPr>
            </w:pPr>
            <w:r>
              <w:rPr>
                <w:sz w:val="28"/>
              </w:rPr>
              <w:t xml:space="preserve">В.1.1- </w:t>
            </w:r>
            <w:r>
              <w:rPr>
                <w:spacing w:val="-1"/>
                <w:sz w:val="28"/>
              </w:rPr>
              <w:t>27:2010</w:t>
            </w:r>
          </w:p>
        </w:tc>
      </w:tr>
      <w:tr w:rsidR="00A06B0E">
        <w:trPr>
          <w:trHeight w:val="1312"/>
        </w:trPr>
        <w:tc>
          <w:tcPr>
            <w:tcW w:w="6084" w:type="dxa"/>
          </w:tcPr>
          <w:p w:rsidR="00A06B0E" w:rsidRDefault="002937F8">
            <w:pPr>
              <w:pStyle w:val="TableParagraph"/>
              <w:spacing w:line="315" w:lineRule="exact"/>
              <w:ind w:left="107"/>
              <w:rPr>
                <w:sz w:val="28"/>
              </w:rPr>
            </w:pPr>
            <w:r>
              <w:rPr>
                <w:sz w:val="28"/>
              </w:rPr>
              <w:t>Температура повітря найбільш холодних діб, °С,</w:t>
            </w:r>
          </w:p>
          <w:p w:rsidR="00A06B0E" w:rsidRDefault="002937F8">
            <w:pPr>
              <w:pStyle w:val="TableParagraph"/>
              <w:spacing w:before="50"/>
              <w:ind w:left="107"/>
              <w:rPr>
                <w:sz w:val="28"/>
              </w:rPr>
            </w:pPr>
            <w:r>
              <w:rPr>
                <w:sz w:val="28"/>
              </w:rPr>
              <w:t>забезпеченістю 0,98 / 0,92</w:t>
            </w:r>
          </w:p>
        </w:tc>
        <w:tc>
          <w:tcPr>
            <w:tcW w:w="1476" w:type="dxa"/>
          </w:tcPr>
          <w:p w:rsidR="00A06B0E" w:rsidRDefault="002937F8">
            <w:pPr>
              <w:pStyle w:val="TableParagraph"/>
              <w:spacing w:line="278" w:lineRule="auto"/>
              <w:ind w:left="439" w:right="88" w:hanging="202"/>
              <w:rPr>
                <w:rFonts w:ascii="Arial" w:hAnsi="Arial"/>
                <w:sz w:val="28"/>
              </w:rPr>
            </w:pPr>
            <w:r>
              <w:rPr>
                <w:sz w:val="28"/>
              </w:rPr>
              <w:t>-29</w:t>
            </w:r>
            <w:r>
              <w:rPr>
                <w:rFonts w:ascii="Arial" w:hAnsi="Arial"/>
                <w:sz w:val="28"/>
              </w:rPr>
              <w:t xml:space="preserve">°С </w:t>
            </w:r>
            <w:r>
              <w:rPr>
                <w:sz w:val="28"/>
              </w:rPr>
              <w:t>/ - 27</w:t>
            </w:r>
            <w:r>
              <w:rPr>
                <w:rFonts w:ascii="Arial" w:hAnsi="Arial"/>
                <w:sz w:val="28"/>
              </w:rPr>
              <w:t>°С</w:t>
            </w:r>
          </w:p>
        </w:tc>
        <w:tc>
          <w:tcPr>
            <w:tcW w:w="1478" w:type="dxa"/>
          </w:tcPr>
          <w:p w:rsidR="00A06B0E" w:rsidRDefault="002937F8">
            <w:pPr>
              <w:pStyle w:val="TableParagraph"/>
              <w:spacing w:line="276" w:lineRule="auto"/>
              <w:ind w:left="146" w:right="44"/>
              <w:jc w:val="center"/>
              <w:rPr>
                <w:sz w:val="28"/>
              </w:rPr>
            </w:pPr>
            <w:r>
              <w:rPr>
                <w:sz w:val="28"/>
              </w:rPr>
              <w:t>ДСТУ-Н Б В.1.1- 27:2010</w:t>
            </w:r>
          </w:p>
        </w:tc>
      </w:tr>
      <w:tr w:rsidR="00A06B0E">
        <w:trPr>
          <w:trHeight w:val="1310"/>
        </w:trPr>
        <w:tc>
          <w:tcPr>
            <w:tcW w:w="6084" w:type="dxa"/>
          </w:tcPr>
          <w:p w:rsidR="00A06B0E" w:rsidRDefault="002937F8">
            <w:pPr>
              <w:pStyle w:val="TableParagraph"/>
              <w:tabs>
                <w:tab w:val="left" w:pos="4034"/>
              </w:tabs>
              <w:spacing w:line="276" w:lineRule="auto"/>
              <w:ind w:left="107" w:right="840"/>
              <w:rPr>
                <w:sz w:val="28"/>
              </w:rPr>
            </w:pPr>
            <w:r>
              <w:rPr>
                <w:sz w:val="28"/>
              </w:rPr>
              <w:t>Температура повітря найбільш холодної п'ятиденки,</w:t>
            </w:r>
            <w:r>
              <w:rPr>
                <w:spacing w:val="-4"/>
                <w:sz w:val="28"/>
              </w:rPr>
              <w:t xml:space="preserve"> </w:t>
            </w:r>
            <w:r>
              <w:rPr>
                <w:sz w:val="28"/>
              </w:rPr>
              <w:t>°С,</w:t>
            </w:r>
            <w:r>
              <w:rPr>
                <w:spacing w:val="-3"/>
                <w:sz w:val="28"/>
              </w:rPr>
              <w:t xml:space="preserve"> </w:t>
            </w:r>
            <w:r>
              <w:rPr>
                <w:sz w:val="28"/>
              </w:rPr>
              <w:t>забезпеченістю</w:t>
            </w:r>
            <w:r>
              <w:rPr>
                <w:sz w:val="28"/>
              </w:rPr>
              <w:tab/>
              <w:t>0,98 /</w:t>
            </w:r>
            <w:r>
              <w:rPr>
                <w:spacing w:val="1"/>
                <w:sz w:val="28"/>
              </w:rPr>
              <w:t xml:space="preserve"> </w:t>
            </w:r>
            <w:r>
              <w:rPr>
                <w:spacing w:val="-5"/>
                <w:sz w:val="28"/>
              </w:rPr>
              <w:t>0,92</w:t>
            </w:r>
          </w:p>
        </w:tc>
        <w:tc>
          <w:tcPr>
            <w:tcW w:w="1476" w:type="dxa"/>
          </w:tcPr>
          <w:p w:rsidR="00A06B0E" w:rsidRDefault="002937F8">
            <w:pPr>
              <w:pStyle w:val="TableParagraph"/>
              <w:spacing w:line="278" w:lineRule="auto"/>
              <w:ind w:left="494" w:right="88" w:hanging="202"/>
              <w:rPr>
                <w:rFonts w:ascii="Arial" w:hAnsi="Arial"/>
                <w:sz w:val="28"/>
              </w:rPr>
            </w:pPr>
            <w:r>
              <w:rPr>
                <w:sz w:val="28"/>
              </w:rPr>
              <w:t>-26</w:t>
            </w:r>
            <w:r>
              <w:rPr>
                <w:rFonts w:ascii="Arial" w:hAnsi="Arial"/>
                <w:sz w:val="28"/>
              </w:rPr>
              <w:t xml:space="preserve">°С </w:t>
            </w:r>
            <w:r>
              <w:rPr>
                <w:sz w:val="28"/>
              </w:rPr>
              <w:t>/ - 24</w:t>
            </w:r>
            <w:r>
              <w:rPr>
                <w:rFonts w:ascii="Arial" w:hAnsi="Arial"/>
                <w:sz w:val="28"/>
              </w:rPr>
              <w:t>°С</w:t>
            </w:r>
          </w:p>
        </w:tc>
        <w:tc>
          <w:tcPr>
            <w:tcW w:w="1478" w:type="dxa"/>
          </w:tcPr>
          <w:p w:rsidR="00A06B0E" w:rsidRDefault="002937F8">
            <w:pPr>
              <w:pStyle w:val="TableParagraph"/>
              <w:spacing w:line="276" w:lineRule="auto"/>
              <w:ind w:left="146" w:right="44"/>
              <w:jc w:val="center"/>
              <w:rPr>
                <w:sz w:val="28"/>
              </w:rPr>
            </w:pPr>
            <w:r>
              <w:rPr>
                <w:sz w:val="28"/>
              </w:rPr>
              <w:t>ДСТУ-Н Б В.1.1- 27:2010</w:t>
            </w:r>
          </w:p>
        </w:tc>
      </w:tr>
      <w:tr w:rsidR="00A06B0E">
        <w:trPr>
          <w:trHeight w:val="1310"/>
        </w:trPr>
        <w:tc>
          <w:tcPr>
            <w:tcW w:w="6084" w:type="dxa"/>
          </w:tcPr>
          <w:p w:rsidR="00A06B0E" w:rsidRDefault="002937F8">
            <w:pPr>
              <w:pStyle w:val="TableParagraph"/>
              <w:spacing w:line="276" w:lineRule="auto"/>
              <w:ind w:left="107" w:right="1113"/>
              <w:rPr>
                <w:sz w:val="28"/>
              </w:rPr>
            </w:pPr>
            <w:r>
              <w:rPr>
                <w:sz w:val="28"/>
              </w:rPr>
              <w:t>Середня температура повітря холодного періоду, °С, забезпеченістю 0,94</w:t>
            </w:r>
          </w:p>
        </w:tc>
        <w:tc>
          <w:tcPr>
            <w:tcW w:w="1476" w:type="dxa"/>
          </w:tcPr>
          <w:p w:rsidR="00A06B0E" w:rsidRDefault="002937F8">
            <w:pPr>
              <w:pStyle w:val="TableParagraph"/>
              <w:spacing w:line="317" w:lineRule="exact"/>
              <w:ind w:left="393"/>
              <w:rPr>
                <w:rFonts w:ascii="Arial" w:hAnsi="Arial"/>
                <w:sz w:val="28"/>
              </w:rPr>
            </w:pPr>
            <w:r>
              <w:rPr>
                <w:sz w:val="28"/>
              </w:rPr>
              <w:t>-10</w:t>
            </w:r>
            <w:r>
              <w:rPr>
                <w:rFonts w:ascii="Arial" w:hAnsi="Arial"/>
                <w:sz w:val="28"/>
              </w:rPr>
              <w:t>°С</w:t>
            </w:r>
          </w:p>
        </w:tc>
        <w:tc>
          <w:tcPr>
            <w:tcW w:w="1478" w:type="dxa"/>
          </w:tcPr>
          <w:p w:rsidR="00A06B0E" w:rsidRDefault="002937F8">
            <w:pPr>
              <w:pStyle w:val="TableParagraph"/>
              <w:spacing w:line="276" w:lineRule="auto"/>
              <w:ind w:left="146" w:right="44"/>
              <w:jc w:val="center"/>
              <w:rPr>
                <w:sz w:val="28"/>
              </w:rPr>
            </w:pPr>
            <w:r>
              <w:rPr>
                <w:sz w:val="28"/>
              </w:rPr>
              <w:t>ДСТУ-Н Б В.1.1- 27:2010</w:t>
            </w:r>
          </w:p>
        </w:tc>
      </w:tr>
      <w:tr w:rsidR="00A06B0E">
        <w:trPr>
          <w:trHeight w:val="741"/>
        </w:trPr>
        <w:tc>
          <w:tcPr>
            <w:tcW w:w="6084" w:type="dxa"/>
          </w:tcPr>
          <w:p w:rsidR="00A06B0E" w:rsidRDefault="002937F8">
            <w:pPr>
              <w:pStyle w:val="TableParagraph"/>
              <w:tabs>
                <w:tab w:val="left" w:pos="4626"/>
              </w:tabs>
              <w:spacing w:line="315" w:lineRule="exact"/>
              <w:ind w:left="107"/>
              <w:rPr>
                <w:sz w:val="28"/>
              </w:rPr>
            </w:pPr>
            <w:r>
              <w:rPr>
                <w:sz w:val="28"/>
              </w:rPr>
              <w:t>Абсолютна</w:t>
            </w:r>
            <w:r>
              <w:rPr>
                <w:spacing w:val="-3"/>
                <w:sz w:val="28"/>
              </w:rPr>
              <w:t xml:space="preserve"> </w:t>
            </w:r>
            <w:r>
              <w:rPr>
                <w:sz w:val="28"/>
              </w:rPr>
              <w:t>мінімальна</w:t>
            </w:r>
            <w:r>
              <w:rPr>
                <w:spacing w:val="-2"/>
                <w:sz w:val="28"/>
              </w:rPr>
              <w:t xml:space="preserve"> </w:t>
            </w:r>
            <w:r>
              <w:rPr>
                <w:sz w:val="28"/>
              </w:rPr>
              <w:t>температура</w:t>
            </w:r>
            <w:r>
              <w:rPr>
                <w:sz w:val="28"/>
              </w:rPr>
              <w:tab/>
              <w:t>повітря,</w:t>
            </w:r>
            <w:r>
              <w:rPr>
                <w:spacing w:val="-1"/>
                <w:sz w:val="28"/>
              </w:rPr>
              <w:t xml:space="preserve"> </w:t>
            </w:r>
            <w:r>
              <w:rPr>
                <w:sz w:val="28"/>
              </w:rPr>
              <w:t>°С</w:t>
            </w:r>
          </w:p>
        </w:tc>
        <w:tc>
          <w:tcPr>
            <w:tcW w:w="1476" w:type="dxa"/>
          </w:tcPr>
          <w:p w:rsidR="00A06B0E" w:rsidRDefault="002937F8">
            <w:pPr>
              <w:pStyle w:val="TableParagraph"/>
              <w:spacing w:line="317" w:lineRule="exact"/>
              <w:ind w:left="448"/>
              <w:rPr>
                <w:rFonts w:ascii="Arial" w:hAnsi="Arial"/>
                <w:sz w:val="28"/>
              </w:rPr>
            </w:pPr>
            <w:r>
              <w:rPr>
                <w:sz w:val="28"/>
              </w:rPr>
              <w:t>-38</w:t>
            </w:r>
            <w:r>
              <w:rPr>
                <w:rFonts w:ascii="Arial" w:hAnsi="Arial"/>
                <w:sz w:val="28"/>
              </w:rPr>
              <w:t>°С</w:t>
            </w:r>
          </w:p>
        </w:tc>
        <w:tc>
          <w:tcPr>
            <w:tcW w:w="1478" w:type="dxa"/>
          </w:tcPr>
          <w:p w:rsidR="00A06B0E" w:rsidRDefault="002937F8">
            <w:pPr>
              <w:pStyle w:val="TableParagraph"/>
              <w:spacing w:line="315" w:lineRule="exact"/>
              <w:ind w:left="126" w:right="27"/>
              <w:jc w:val="center"/>
              <w:rPr>
                <w:sz w:val="28"/>
              </w:rPr>
            </w:pPr>
            <w:r>
              <w:rPr>
                <w:sz w:val="28"/>
              </w:rPr>
              <w:t>ДСТУ-Н Б</w:t>
            </w:r>
          </w:p>
          <w:p w:rsidR="00A06B0E" w:rsidRDefault="002937F8">
            <w:pPr>
              <w:pStyle w:val="TableParagraph"/>
              <w:spacing w:before="50"/>
              <w:ind w:left="143" w:right="44"/>
              <w:jc w:val="center"/>
              <w:rPr>
                <w:sz w:val="28"/>
              </w:rPr>
            </w:pPr>
            <w:r>
              <w:rPr>
                <w:sz w:val="28"/>
              </w:rPr>
              <w:t>В.1.1-</w:t>
            </w:r>
          </w:p>
        </w:tc>
      </w:tr>
    </w:tbl>
    <w:p w:rsidR="00A06B0E" w:rsidRDefault="00A06B0E">
      <w:pPr>
        <w:jc w:val="center"/>
        <w:rPr>
          <w:sz w:val="28"/>
        </w:rPr>
        <w:sectPr w:rsidR="00A06B0E">
          <w:pgSz w:w="11900" w:h="16840"/>
          <w:pgMar w:top="1060" w:right="0" w:bottom="280" w:left="0" w:header="720" w:footer="720" w:gutter="0"/>
          <w:cols w:space="720"/>
        </w:sectPr>
      </w:pPr>
    </w:p>
    <w:tbl>
      <w:tblPr>
        <w:tblStyle w:val="TableNormal"/>
        <w:tblW w:w="0" w:type="auto"/>
        <w:tblInd w:w="18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084"/>
        <w:gridCol w:w="1477"/>
        <w:gridCol w:w="1477"/>
      </w:tblGrid>
      <w:tr w:rsidR="00A06B0E">
        <w:trPr>
          <w:trHeight w:val="570"/>
        </w:trPr>
        <w:tc>
          <w:tcPr>
            <w:tcW w:w="6084" w:type="dxa"/>
          </w:tcPr>
          <w:p w:rsidR="00A06B0E" w:rsidRDefault="00A06B0E">
            <w:pPr>
              <w:pStyle w:val="TableParagraph"/>
              <w:rPr>
                <w:sz w:val="28"/>
              </w:rPr>
            </w:pPr>
          </w:p>
        </w:tc>
        <w:tc>
          <w:tcPr>
            <w:tcW w:w="1477" w:type="dxa"/>
            <w:tcBorders>
              <w:right w:val="single" w:sz="6" w:space="0" w:color="000000"/>
            </w:tcBorders>
          </w:tcPr>
          <w:p w:rsidR="00A06B0E" w:rsidRDefault="00A06B0E">
            <w:pPr>
              <w:pStyle w:val="TableParagraph"/>
              <w:rPr>
                <w:sz w:val="28"/>
              </w:rPr>
            </w:pPr>
          </w:p>
        </w:tc>
        <w:tc>
          <w:tcPr>
            <w:tcW w:w="1477" w:type="dxa"/>
            <w:tcBorders>
              <w:left w:val="single" w:sz="6" w:space="0" w:color="000000"/>
            </w:tcBorders>
          </w:tcPr>
          <w:p w:rsidR="00A06B0E" w:rsidRDefault="002937F8">
            <w:pPr>
              <w:pStyle w:val="TableParagraph"/>
              <w:spacing w:line="312" w:lineRule="exact"/>
              <w:ind w:left="320"/>
              <w:rPr>
                <w:sz w:val="28"/>
              </w:rPr>
            </w:pPr>
            <w:r>
              <w:rPr>
                <w:sz w:val="28"/>
              </w:rPr>
              <w:t>27:2010</w:t>
            </w:r>
          </w:p>
        </w:tc>
      </w:tr>
      <w:tr w:rsidR="00A06B0E">
        <w:trPr>
          <w:trHeight w:val="1312"/>
        </w:trPr>
        <w:tc>
          <w:tcPr>
            <w:tcW w:w="6084" w:type="dxa"/>
          </w:tcPr>
          <w:p w:rsidR="00A06B0E" w:rsidRDefault="002937F8">
            <w:pPr>
              <w:pStyle w:val="TableParagraph"/>
              <w:tabs>
                <w:tab w:val="left" w:pos="2759"/>
              </w:tabs>
              <w:spacing w:line="278" w:lineRule="auto"/>
              <w:ind w:left="107" w:right="260"/>
              <w:rPr>
                <w:sz w:val="28"/>
              </w:rPr>
            </w:pPr>
            <w:r>
              <w:rPr>
                <w:sz w:val="28"/>
              </w:rPr>
              <w:t>Середня добова амплітуда температури повітря найбільш</w:t>
            </w:r>
            <w:r>
              <w:rPr>
                <w:spacing w:val="-3"/>
                <w:sz w:val="28"/>
              </w:rPr>
              <w:t xml:space="preserve"> </w:t>
            </w:r>
            <w:r>
              <w:rPr>
                <w:sz w:val="28"/>
              </w:rPr>
              <w:t>холодного</w:t>
            </w:r>
            <w:r>
              <w:rPr>
                <w:sz w:val="28"/>
              </w:rPr>
              <w:tab/>
              <w:t>місяця,</w:t>
            </w:r>
            <w:r>
              <w:rPr>
                <w:spacing w:val="-1"/>
                <w:sz w:val="28"/>
              </w:rPr>
              <w:t xml:space="preserve"> </w:t>
            </w:r>
            <w:r>
              <w:rPr>
                <w:sz w:val="28"/>
              </w:rPr>
              <w:t>°С</w:t>
            </w:r>
          </w:p>
        </w:tc>
        <w:tc>
          <w:tcPr>
            <w:tcW w:w="1477" w:type="dxa"/>
            <w:tcBorders>
              <w:right w:val="single" w:sz="6" w:space="0" w:color="000000"/>
            </w:tcBorders>
          </w:tcPr>
          <w:p w:rsidR="00A06B0E" w:rsidRDefault="002937F8">
            <w:pPr>
              <w:pStyle w:val="TableParagraph"/>
              <w:spacing w:line="312" w:lineRule="exact"/>
              <w:ind w:left="318"/>
              <w:rPr>
                <w:rFonts w:ascii="Arial" w:hAnsi="Arial"/>
                <w:sz w:val="28"/>
              </w:rPr>
            </w:pPr>
            <w:r>
              <w:rPr>
                <w:sz w:val="28"/>
              </w:rPr>
              <w:t>- 5,4</w:t>
            </w:r>
            <w:r>
              <w:rPr>
                <w:rFonts w:ascii="Arial" w:hAnsi="Arial"/>
                <w:sz w:val="28"/>
              </w:rPr>
              <w:t>°С</w:t>
            </w:r>
          </w:p>
        </w:tc>
        <w:tc>
          <w:tcPr>
            <w:tcW w:w="1477" w:type="dxa"/>
            <w:tcBorders>
              <w:left w:val="single" w:sz="6" w:space="0" w:color="000000"/>
            </w:tcBorders>
          </w:tcPr>
          <w:p w:rsidR="00A06B0E" w:rsidRDefault="002937F8">
            <w:pPr>
              <w:pStyle w:val="TableParagraph"/>
              <w:spacing w:line="276" w:lineRule="auto"/>
              <w:ind w:left="149" w:right="37"/>
              <w:jc w:val="center"/>
              <w:rPr>
                <w:sz w:val="28"/>
              </w:rPr>
            </w:pPr>
            <w:r>
              <w:rPr>
                <w:sz w:val="28"/>
              </w:rPr>
              <w:t>ДСТУ-Н Б В.1.1- 27:2010</w:t>
            </w:r>
          </w:p>
        </w:tc>
      </w:tr>
      <w:tr w:rsidR="00A06B0E">
        <w:trPr>
          <w:trHeight w:val="1310"/>
        </w:trPr>
        <w:tc>
          <w:tcPr>
            <w:tcW w:w="6084" w:type="dxa"/>
          </w:tcPr>
          <w:p w:rsidR="00A06B0E" w:rsidRDefault="002937F8">
            <w:pPr>
              <w:pStyle w:val="TableParagraph"/>
              <w:spacing w:line="309" w:lineRule="exact"/>
              <w:ind w:left="107"/>
              <w:rPr>
                <w:sz w:val="28"/>
              </w:rPr>
            </w:pPr>
            <w:r>
              <w:rPr>
                <w:sz w:val="28"/>
              </w:rPr>
              <w:t>Тривалість, діб / середня температура повітря,</w:t>
            </w:r>
          </w:p>
          <w:p w:rsidR="00A06B0E" w:rsidRDefault="002937F8">
            <w:pPr>
              <w:pStyle w:val="TableParagraph"/>
              <w:tabs>
                <w:tab w:val="left" w:pos="1929"/>
              </w:tabs>
              <w:spacing w:before="47" w:line="276" w:lineRule="auto"/>
              <w:ind w:left="107" w:right="235"/>
              <w:rPr>
                <w:sz w:val="28"/>
              </w:rPr>
            </w:pPr>
            <w:r>
              <w:rPr>
                <w:sz w:val="28"/>
              </w:rPr>
              <w:t>°С,</w:t>
            </w:r>
            <w:r>
              <w:rPr>
                <w:spacing w:val="-1"/>
                <w:sz w:val="28"/>
              </w:rPr>
              <w:t xml:space="preserve"> </w:t>
            </w:r>
            <w:r>
              <w:rPr>
                <w:sz w:val="28"/>
              </w:rPr>
              <w:t>періоду</w:t>
            </w:r>
            <w:r>
              <w:rPr>
                <w:spacing w:val="-4"/>
                <w:sz w:val="28"/>
              </w:rPr>
              <w:t xml:space="preserve"> </w:t>
            </w:r>
            <w:r>
              <w:rPr>
                <w:sz w:val="28"/>
              </w:rPr>
              <w:t>із</w:t>
            </w:r>
            <w:r>
              <w:rPr>
                <w:sz w:val="28"/>
              </w:rPr>
              <w:tab/>
              <w:t>середньодобовою температурою повітря &lt; 8 °С (опалювальний</w:t>
            </w:r>
            <w:r>
              <w:rPr>
                <w:spacing w:val="-6"/>
                <w:sz w:val="28"/>
              </w:rPr>
              <w:t xml:space="preserve"> </w:t>
            </w:r>
            <w:r>
              <w:rPr>
                <w:sz w:val="28"/>
              </w:rPr>
              <w:t>період)</w:t>
            </w:r>
          </w:p>
        </w:tc>
        <w:tc>
          <w:tcPr>
            <w:tcW w:w="1477" w:type="dxa"/>
            <w:tcBorders>
              <w:right w:val="single" w:sz="6" w:space="0" w:color="000000"/>
            </w:tcBorders>
          </w:tcPr>
          <w:p w:rsidR="00A06B0E" w:rsidRDefault="002937F8">
            <w:pPr>
              <w:pStyle w:val="TableParagraph"/>
              <w:spacing w:line="309" w:lineRule="exact"/>
              <w:ind w:left="179"/>
              <w:rPr>
                <w:sz w:val="28"/>
              </w:rPr>
            </w:pPr>
            <w:r>
              <w:rPr>
                <w:sz w:val="28"/>
              </w:rPr>
              <w:t>172/ - 0,6</w:t>
            </w:r>
          </w:p>
        </w:tc>
        <w:tc>
          <w:tcPr>
            <w:tcW w:w="1477" w:type="dxa"/>
            <w:tcBorders>
              <w:left w:val="single" w:sz="6" w:space="0" w:color="000000"/>
            </w:tcBorders>
          </w:tcPr>
          <w:p w:rsidR="00A06B0E" w:rsidRDefault="002937F8">
            <w:pPr>
              <w:pStyle w:val="TableParagraph"/>
              <w:spacing w:line="276" w:lineRule="auto"/>
              <w:ind w:left="142" w:right="44"/>
              <w:jc w:val="center"/>
              <w:rPr>
                <w:sz w:val="28"/>
              </w:rPr>
            </w:pPr>
            <w:r>
              <w:rPr>
                <w:sz w:val="28"/>
              </w:rPr>
              <w:t>ДСТУ-Н Б В.1.1- 27:2010</w:t>
            </w:r>
          </w:p>
        </w:tc>
      </w:tr>
      <w:tr w:rsidR="00A06B0E">
        <w:trPr>
          <w:trHeight w:val="1310"/>
        </w:trPr>
        <w:tc>
          <w:tcPr>
            <w:tcW w:w="6084" w:type="dxa"/>
          </w:tcPr>
          <w:p w:rsidR="00A06B0E" w:rsidRDefault="002937F8">
            <w:pPr>
              <w:pStyle w:val="TableParagraph"/>
              <w:spacing w:line="309" w:lineRule="exact"/>
              <w:ind w:left="107"/>
              <w:rPr>
                <w:sz w:val="28"/>
              </w:rPr>
            </w:pPr>
            <w:r>
              <w:rPr>
                <w:sz w:val="28"/>
              </w:rPr>
              <w:t>Середня місячна відносна вологість повітря в</w:t>
            </w:r>
          </w:p>
          <w:p w:rsidR="00A06B0E" w:rsidRDefault="002937F8">
            <w:pPr>
              <w:pStyle w:val="TableParagraph"/>
              <w:spacing w:before="47"/>
              <w:ind w:left="107"/>
              <w:rPr>
                <w:sz w:val="28"/>
              </w:rPr>
            </w:pPr>
            <w:r>
              <w:rPr>
                <w:sz w:val="28"/>
              </w:rPr>
              <w:t>13 год. найбільш холодного місяця, %</w:t>
            </w:r>
          </w:p>
        </w:tc>
        <w:tc>
          <w:tcPr>
            <w:tcW w:w="1477" w:type="dxa"/>
            <w:tcBorders>
              <w:right w:val="single" w:sz="6" w:space="0" w:color="000000"/>
            </w:tcBorders>
          </w:tcPr>
          <w:p w:rsidR="00A06B0E" w:rsidRDefault="002937F8">
            <w:pPr>
              <w:pStyle w:val="TableParagraph"/>
              <w:spacing w:line="309" w:lineRule="exact"/>
              <w:ind w:left="479"/>
              <w:rPr>
                <w:sz w:val="28"/>
              </w:rPr>
            </w:pPr>
            <w:r>
              <w:rPr>
                <w:sz w:val="28"/>
              </w:rPr>
              <w:t>83%</w:t>
            </w:r>
          </w:p>
        </w:tc>
        <w:tc>
          <w:tcPr>
            <w:tcW w:w="1477" w:type="dxa"/>
            <w:tcBorders>
              <w:left w:val="single" w:sz="6" w:space="0" w:color="000000"/>
            </w:tcBorders>
          </w:tcPr>
          <w:p w:rsidR="00A06B0E" w:rsidRDefault="002937F8">
            <w:pPr>
              <w:pStyle w:val="TableParagraph"/>
              <w:spacing w:line="276" w:lineRule="auto"/>
              <w:ind w:left="267" w:right="205" w:hanging="56"/>
              <w:jc w:val="both"/>
              <w:rPr>
                <w:sz w:val="28"/>
              </w:rPr>
            </w:pPr>
            <w:r>
              <w:rPr>
                <w:sz w:val="28"/>
              </w:rPr>
              <w:t>ДСТУ-Н Б В.1.1- 27:2010</w:t>
            </w:r>
          </w:p>
        </w:tc>
      </w:tr>
      <w:tr w:rsidR="00A06B0E">
        <w:trPr>
          <w:trHeight w:val="1312"/>
        </w:trPr>
        <w:tc>
          <w:tcPr>
            <w:tcW w:w="6084" w:type="dxa"/>
          </w:tcPr>
          <w:p w:rsidR="00A06B0E" w:rsidRDefault="002937F8">
            <w:pPr>
              <w:pStyle w:val="TableParagraph"/>
              <w:spacing w:line="309" w:lineRule="exact"/>
              <w:ind w:left="107"/>
              <w:rPr>
                <w:sz w:val="28"/>
              </w:rPr>
            </w:pPr>
            <w:r>
              <w:rPr>
                <w:sz w:val="28"/>
              </w:rPr>
              <w:t>Кількість опадів за листопад - березень, мм</w:t>
            </w:r>
          </w:p>
          <w:p w:rsidR="00A06B0E" w:rsidRDefault="002937F8">
            <w:pPr>
              <w:pStyle w:val="TableParagraph"/>
              <w:spacing w:before="50"/>
              <w:ind w:left="107"/>
              <w:rPr>
                <w:sz w:val="28"/>
              </w:rPr>
            </w:pPr>
            <w:r>
              <w:rPr>
                <w:sz w:val="28"/>
              </w:rPr>
              <w:t>(тверді опади)</w:t>
            </w:r>
          </w:p>
        </w:tc>
        <w:tc>
          <w:tcPr>
            <w:tcW w:w="1477" w:type="dxa"/>
          </w:tcPr>
          <w:p w:rsidR="00A06B0E" w:rsidRDefault="002937F8">
            <w:pPr>
              <w:pStyle w:val="TableParagraph"/>
              <w:spacing w:line="309" w:lineRule="exact"/>
              <w:ind w:left="364"/>
              <w:rPr>
                <w:sz w:val="28"/>
              </w:rPr>
            </w:pPr>
            <w:r>
              <w:rPr>
                <w:sz w:val="28"/>
              </w:rPr>
              <w:t>209 мм</w:t>
            </w:r>
          </w:p>
        </w:tc>
        <w:tc>
          <w:tcPr>
            <w:tcW w:w="1477" w:type="dxa"/>
          </w:tcPr>
          <w:p w:rsidR="00A06B0E" w:rsidRDefault="002937F8">
            <w:pPr>
              <w:pStyle w:val="TableParagraph"/>
              <w:spacing w:line="276" w:lineRule="auto"/>
              <w:ind w:left="140" w:right="49"/>
              <w:jc w:val="center"/>
              <w:rPr>
                <w:sz w:val="28"/>
              </w:rPr>
            </w:pPr>
            <w:r>
              <w:rPr>
                <w:sz w:val="28"/>
              </w:rPr>
              <w:t>ДСТУ-Н Б В.1.1- 27:2010</w:t>
            </w:r>
          </w:p>
        </w:tc>
      </w:tr>
      <w:tr w:rsidR="00A06B0E">
        <w:trPr>
          <w:trHeight w:val="1110"/>
        </w:trPr>
        <w:tc>
          <w:tcPr>
            <w:tcW w:w="6084" w:type="dxa"/>
          </w:tcPr>
          <w:p w:rsidR="00A06B0E" w:rsidRDefault="002937F8">
            <w:pPr>
              <w:pStyle w:val="TableParagraph"/>
              <w:spacing w:line="309" w:lineRule="exact"/>
              <w:ind w:left="107"/>
              <w:rPr>
                <w:sz w:val="28"/>
              </w:rPr>
            </w:pPr>
            <w:r>
              <w:rPr>
                <w:sz w:val="28"/>
              </w:rPr>
              <w:t>Переважний напрямок вітру за грудень - лютий</w:t>
            </w:r>
          </w:p>
        </w:tc>
        <w:tc>
          <w:tcPr>
            <w:tcW w:w="1477" w:type="dxa"/>
          </w:tcPr>
          <w:p w:rsidR="00A06B0E" w:rsidRDefault="002937F8">
            <w:pPr>
              <w:pStyle w:val="TableParagraph"/>
              <w:spacing w:line="309" w:lineRule="exact"/>
              <w:ind w:left="6"/>
              <w:jc w:val="center"/>
              <w:rPr>
                <w:sz w:val="28"/>
              </w:rPr>
            </w:pPr>
            <w:r>
              <w:rPr>
                <w:sz w:val="28"/>
              </w:rPr>
              <w:t>С</w:t>
            </w:r>
          </w:p>
        </w:tc>
        <w:tc>
          <w:tcPr>
            <w:tcW w:w="1477" w:type="dxa"/>
          </w:tcPr>
          <w:p w:rsidR="00A06B0E" w:rsidRDefault="002937F8">
            <w:pPr>
              <w:pStyle w:val="TableParagraph"/>
              <w:spacing w:line="276" w:lineRule="auto"/>
              <w:ind w:left="270" w:right="190" w:hanging="56"/>
              <w:rPr>
                <w:sz w:val="28"/>
              </w:rPr>
            </w:pPr>
            <w:r>
              <w:rPr>
                <w:sz w:val="28"/>
              </w:rPr>
              <w:t>ДСТУ-Н Б В.1.1-</w:t>
            </w:r>
          </w:p>
          <w:p w:rsidR="00A06B0E" w:rsidRDefault="002937F8">
            <w:pPr>
              <w:pStyle w:val="TableParagraph"/>
              <w:spacing w:line="321" w:lineRule="exact"/>
              <w:ind w:left="277"/>
              <w:rPr>
                <w:sz w:val="28"/>
              </w:rPr>
            </w:pPr>
            <w:r>
              <w:rPr>
                <w:sz w:val="28"/>
              </w:rPr>
              <w:t>27:2010</w:t>
            </w:r>
          </w:p>
        </w:tc>
      </w:tr>
      <w:tr w:rsidR="00A06B0E">
        <w:trPr>
          <w:trHeight w:val="1110"/>
        </w:trPr>
        <w:tc>
          <w:tcPr>
            <w:tcW w:w="6084" w:type="dxa"/>
          </w:tcPr>
          <w:p w:rsidR="00A06B0E" w:rsidRDefault="002937F8">
            <w:pPr>
              <w:pStyle w:val="TableParagraph"/>
              <w:spacing w:line="276" w:lineRule="auto"/>
              <w:ind w:left="107" w:right="475"/>
              <w:rPr>
                <w:sz w:val="28"/>
              </w:rPr>
            </w:pPr>
            <w:r>
              <w:rPr>
                <w:sz w:val="28"/>
              </w:rPr>
              <w:t>Максимальна із середніх швидкостей вітру за румбами в січені, м/с</w:t>
            </w:r>
          </w:p>
        </w:tc>
        <w:tc>
          <w:tcPr>
            <w:tcW w:w="1477" w:type="dxa"/>
          </w:tcPr>
          <w:p w:rsidR="00A06B0E" w:rsidRDefault="002937F8">
            <w:pPr>
              <w:pStyle w:val="TableParagraph"/>
              <w:spacing w:line="309" w:lineRule="exact"/>
              <w:ind w:left="338"/>
              <w:rPr>
                <w:sz w:val="28"/>
              </w:rPr>
            </w:pPr>
            <w:r>
              <w:rPr>
                <w:sz w:val="28"/>
              </w:rPr>
              <w:t>5,5 м/с</w:t>
            </w:r>
          </w:p>
        </w:tc>
        <w:tc>
          <w:tcPr>
            <w:tcW w:w="1477" w:type="dxa"/>
          </w:tcPr>
          <w:p w:rsidR="00A06B0E" w:rsidRDefault="002937F8">
            <w:pPr>
              <w:pStyle w:val="TableParagraph"/>
              <w:spacing w:line="276" w:lineRule="auto"/>
              <w:ind w:left="270" w:right="190" w:hanging="56"/>
              <w:rPr>
                <w:sz w:val="28"/>
              </w:rPr>
            </w:pPr>
            <w:r>
              <w:rPr>
                <w:sz w:val="28"/>
              </w:rPr>
              <w:t>ДСТУ-Н Б В.1.1-</w:t>
            </w:r>
          </w:p>
          <w:p w:rsidR="00A06B0E" w:rsidRDefault="002937F8">
            <w:pPr>
              <w:pStyle w:val="TableParagraph"/>
              <w:spacing w:line="321" w:lineRule="exact"/>
              <w:ind w:left="277"/>
              <w:rPr>
                <w:sz w:val="28"/>
              </w:rPr>
            </w:pPr>
            <w:r>
              <w:rPr>
                <w:sz w:val="28"/>
              </w:rPr>
              <w:t>27:2010</w:t>
            </w:r>
          </w:p>
        </w:tc>
      </w:tr>
      <w:tr w:rsidR="00A06B0E">
        <w:trPr>
          <w:trHeight w:val="1110"/>
        </w:trPr>
        <w:tc>
          <w:tcPr>
            <w:tcW w:w="6084" w:type="dxa"/>
          </w:tcPr>
          <w:p w:rsidR="00A06B0E" w:rsidRDefault="002937F8">
            <w:pPr>
              <w:pStyle w:val="TableParagraph"/>
              <w:spacing w:line="276" w:lineRule="auto"/>
              <w:ind w:left="107" w:right="436"/>
              <w:rPr>
                <w:sz w:val="28"/>
              </w:rPr>
            </w:pPr>
            <w:r>
              <w:rPr>
                <w:sz w:val="28"/>
              </w:rPr>
              <w:t>Середня швидкість вітру, м/с, за період з середньою добовою температурою повітря &lt;8</w:t>
            </w:r>
          </w:p>
          <w:p w:rsidR="00A06B0E" w:rsidRDefault="002937F8">
            <w:pPr>
              <w:pStyle w:val="TableParagraph"/>
              <w:spacing w:line="321" w:lineRule="exact"/>
              <w:ind w:left="107"/>
              <w:rPr>
                <w:sz w:val="28"/>
              </w:rPr>
            </w:pPr>
            <w:r>
              <w:rPr>
                <w:sz w:val="28"/>
              </w:rPr>
              <w:t>°С (опалювальний період)</w:t>
            </w:r>
          </w:p>
        </w:tc>
        <w:tc>
          <w:tcPr>
            <w:tcW w:w="1477" w:type="dxa"/>
          </w:tcPr>
          <w:p w:rsidR="00A06B0E" w:rsidRDefault="002937F8">
            <w:pPr>
              <w:pStyle w:val="TableParagraph"/>
              <w:spacing w:line="309" w:lineRule="exact"/>
              <w:ind w:left="8"/>
              <w:jc w:val="center"/>
              <w:rPr>
                <w:sz w:val="28"/>
              </w:rPr>
            </w:pPr>
            <w:r>
              <w:rPr>
                <w:sz w:val="28"/>
              </w:rPr>
              <w:t>—</w:t>
            </w:r>
          </w:p>
        </w:tc>
        <w:tc>
          <w:tcPr>
            <w:tcW w:w="1477" w:type="dxa"/>
          </w:tcPr>
          <w:p w:rsidR="00A06B0E" w:rsidRDefault="002937F8">
            <w:pPr>
              <w:pStyle w:val="TableParagraph"/>
              <w:spacing w:line="309" w:lineRule="exact"/>
              <w:ind w:left="270" w:hanging="56"/>
              <w:rPr>
                <w:sz w:val="28"/>
              </w:rPr>
            </w:pPr>
            <w:r>
              <w:rPr>
                <w:sz w:val="28"/>
              </w:rPr>
              <w:t>ДСТУ-Н</w:t>
            </w:r>
          </w:p>
          <w:p w:rsidR="00A06B0E" w:rsidRDefault="002937F8">
            <w:pPr>
              <w:pStyle w:val="TableParagraph"/>
              <w:spacing w:line="370" w:lineRule="atLeast"/>
              <w:ind w:left="277" w:right="247" w:hanging="8"/>
              <w:rPr>
                <w:sz w:val="28"/>
              </w:rPr>
            </w:pPr>
            <w:r>
              <w:rPr>
                <w:sz w:val="28"/>
              </w:rPr>
              <w:t>Б В.1.1- 27:2010</w:t>
            </w:r>
          </w:p>
        </w:tc>
      </w:tr>
      <w:tr w:rsidR="00A06B0E">
        <w:trPr>
          <w:trHeight w:val="1110"/>
        </w:trPr>
        <w:tc>
          <w:tcPr>
            <w:tcW w:w="6084" w:type="dxa"/>
          </w:tcPr>
          <w:p w:rsidR="00A06B0E" w:rsidRDefault="002937F8">
            <w:pPr>
              <w:pStyle w:val="TableParagraph"/>
              <w:spacing w:line="309" w:lineRule="exact"/>
              <w:ind w:left="107"/>
              <w:rPr>
                <w:sz w:val="28"/>
              </w:rPr>
            </w:pPr>
            <w:r>
              <w:rPr>
                <w:sz w:val="28"/>
              </w:rPr>
              <w:t>Зона вологості району</w:t>
            </w:r>
          </w:p>
        </w:tc>
        <w:tc>
          <w:tcPr>
            <w:tcW w:w="1477" w:type="dxa"/>
          </w:tcPr>
          <w:p w:rsidR="00A06B0E" w:rsidRDefault="002937F8">
            <w:pPr>
              <w:pStyle w:val="TableParagraph"/>
              <w:spacing w:line="309" w:lineRule="exact"/>
              <w:ind w:left="191"/>
              <w:rPr>
                <w:sz w:val="28"/>
              </w:rPr>
            </w:pPr>
            <w:r>
              <w:rPr>
                <w:sz w:val="28"/>
              </w:rPr>
              <w:t>3 — суха</w:t>
            </w:r>
          </w:p>
        </w:tc>
        <w:tc>
          <w:tcPr>
            <w:tcW w:w="1477" w:type="dxa"/>
          </w:tcPr>
          <w:p w:rsidR="00A06B0E" w:rsidRDefault="002937F8">
            <w:pPr>
              <w:pStyle w:val="TableParagraph"/>
              <w:spacing w:line="276" w:lineRule="auto"/>
              <w:ind w:left="270" w:right="190" w:hanging="56"/>
              <w:rPr>
                <w:sz w:val="28"/>
              </w:rPr>
            </w:pPr>
            <w:r>
              <w:rPr>
                <w:sz w:val="28"/>
              </w:rPr>
              <w:t>ДСТУ-Н Б В.1.1-</w:t>
            </w:r>
          </w:p>
          <w:p w:rsidR="00A06B0E" w:rsidRDefault="002937F8">
            <w:pPr>
              <w:pStyle w:val="TableParagraph"/>
              <w:spacing w:line="321" w:lineRule="exact"/>
              <w:ind w:left="277"/>
              <w:rPr>
                <w:sz w:val="28"/>
              </w:rPr>
            </w:pPr>
            <w:r>
              <w:rPr>
                <w:sz w:val="28"/>
              </w:rPr>
              <w:t>27:2010</w:t>
            </w:r>
          </w:p>
        </w:tc>
      </w:tr>
      <w:tr w:rsidR="00A06B0E">
        <w:trPr>
          <w:trHeight w:val="369"/>
        </w:trPr>
        <w:tc>
          <w:tcPr>
            <w:tcW w:w="6084" w:type="dxa"/>
          </w:tcPr>
          <w:p w:rsidR="00A06B0E" w:rsidRDefault="00A06B0E">
            <w:pPr>
              <w:pStyle w:val="TableParagraph"/>
              <w:rPr>
                <w:sz w:val="28"/>
              </w:rPr>
            </w:pPr>
          </w:p>
        </w:tc>
        <w:tc>
          <w:tcPr>
            <w:tcW w:w="1477" w:type="dxa"/>
          </w:tcPr>
          <w:p w:rsidR="00A06B0E" w:rsidRDefault="00A06B0E">
            <w:pPr>
              <w:pStyle w:val="TableParagraph"/>
              <w:rPr>
                <w:sz w:val="28"/>
              </w:rPr>
            </w:pPr>
          </w:p>
        </w:tc>
        <w:tc>
          <w:tcPr>
            <w:tcW w:w="1477" w:type="dxa"/>
          </w:tcPr>
          <w:p w:rsidR="00A06B0E" w:rsidRDefault="00A06B0E">
            <w:pPr>
              <w:pStyle w:val="TableParagraph"/>
              <w:rPr>
                <w:sz w:val="28"/>
              </w:rPr>
            </w:pPr>
          </w:p>
        </w:tc>
      </w:tr>
    </w:tbl>
    <w:p w:rsidR="00A06B0E" w:rsidRDefault="00A06B0E">
      <w:pPr>
        <w:pStyle w:val="a3"/>
        <w:rPr>
          <w:sz w:val="20"/>
        </w:rPr>
      </w:pPr>
    </w:p>
    <w:p w:rsidR="00A06B0E" w:rsidRDefault="002937F8">
      <w:pPr>
        <w:pStyle w:val="a3"/>
        <w:spacing w:before="240"/>
        <w:ind w:left="578" w:right="996"/>
        <w:jc w:val="center"/>
      </w:pPr>
      <w:r>
        <w:t>Кліматичні параметри теплого періоду року для м. Дніпро</w:t>
      </w:r>
    </w:p>
    <w:p w:rsidR="00A06B0E" w:rsidRDefault="00A06B0E">
      <w:pPr>
        <w:pStyle w:val="a3"/>
        <w:spacing w:before="8"/>
        <w:rPr>
          <w:sz w:val="14"/>
        </w:rPr>
      </w:pPr>
    </w:p>
    <w:tbl>
      <w:tblPr>
        <w:tblStyle w:val="TableNormal"/>
        <w:tblW w:w="0" w:type="auto"/>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120"/>
        <w:gridCol w:w="1440"/>
        <w:gridCol w:w="1452"/>
      </w:tblGrid>
      <w:tr w:rsidR="00A06B0E">
        <w:trPr>
          <w:trHeight w:val="1110"/>
        </w:trPr>
        <w:tc>
          <w:tcPr>
            <w:tcW w:w="6120" w:type="dxa"/>
            <w:tcBorders>
              <w:bottom w:val="single" w:sz="8" w:space="0" w:color="000000"/>
            </w:tcBorders>
          </w:tcPr>
          <w:p w:rsidR="00A06B0E" w:rsidRDefault="002937F8">
            <w:pPr>
              <w:pStyle w:val="TableParagraph"/>
              <w:spacing w:line="315" w:lineRule="exact"/>
              <w:ind w:left="1533"/>
              <w:rPr>
                <w:sz w:val="28"/>
              </w:rPr>
            </w:pPr>
            <w:r>
              <w:rPr>
                <w:sz w:val="28"/>
              </w:rPr>
              <w:t>Найменування параметра</w:t>
            </w:r>
          </w:p>
        </w:tc>
        <w:tc>
          <w:tcPr>
            <w:tcW w:w="1440" w:type="dxa"/>
            <w:tcBorders>
              <w:bottom w:val="single" w:sz="8" w:space="0" w:color="000000"/>
            </w:tcBorders>
          </w:tcPr>
          <w:p w:rsidR="00A06B0E" w:rsidRDefault="002937F8">
            <w:pPr>
              <w:pStyle w:val="TableParagraph"/>
              <w:spacing w:line="276" w:lineRule="auto"/>
              <w:ind w:left="134" w:right="124"/>
              <w:jc w:val="center"/>
              <w:rPr>
                <w:sz w:val="28"/>
              </w:rPr>
            </w:pPr>
            <w:r>
              <w:rPr>
                <w:sz w:val="28"/>
              </w:rPr>
              <w:t xml:space="preserve">Величина </w:t>
            </w:r>
            <w:proofErr w:type="spellStart"/>
            <w:r>
              <w:rPr>
                <w:sz w:val="28"/>
              </w:rPr>
              <w:t>парамет</w:t>
            </w:r>
            <w:proofErr w:type="spellEnd"/>
            <w:r>
              <w:rPr>
                <w:sz w:val="28"/>
              </w:rPr>
              <w:t xml:space="preserve"> -</w:t>
            </w:r>
          </w:p>
          <w:p w:rsidR="00A06B0E" w:rsidRDefault="002937F8">
            <w:pPr>
              <w:pStyle w:val="TableParagraph"/>
              <w:spacing w:line="321" w:lineRule="exact"/>
              <w:ind w:left="134" w:right="121"/>
              <w:jc w:val="center"/>
              <w:rPr>
                <w:sz w:val="28"/>
              </w:rPr>
            </w:pPr>
            <w:proofErr w:type="spellStart"/>
            <w:r>
              <w:rPr>
                <w:sz w:val="28"/>
              </w:rPr>
              <w:t>ра</w:t>
            </w:r>
            <w:proofErr w:type="spellEnd"/>
          </w:p>
        </w:tc>
        <w:tc>
          <w:tcPr>
            <w:tcW w:w="1452" w:type="dxa"/>
            <w:tcBorders>
              <w:bottom w:val="single" w:sz="8" w:space="0" w:color="000000"/>
            </w:tcBorders>
          </w:tcPr>
          <w:p w:rsidR="00A06B0E" w:rsidRDefault="002937F8">
            <w:pPr>
              <w:pStyle w:val="TableParagraph"/>
              <w:spacing w:line="276" w:lineRule="auto"/>
              <w:ind w:left="431" w:right="26" w:hanging="264"/>
              <w:rPr>
                <w:sz w:val="28"/>
              </w:rPr>
            </w:pPr>
            <w:proofErr w:type="spellStart"/>
            <w:r>
              <w:rPr>
                <w:sz w:val="28"/>
              </w:rPr>
              <w:t>Обґрунту-</w:t>
            </w:r>
            <w:proofErr w:type="spellEnd"/>
            <w:r>
              <w:rPr>
                <w:sz w:val="28"/>
              </w:rPr>
              <w:t xml:space="preserve"> </w:t>
            </w:r>
            <w:proofErr w:type="spellStart"/>
            <w:r>
              <w:rPr>
                <w:sz w:val="28"/>
              </w:rPr>
              <w:t>вання</w:t>
            </w:r>
            <w:proofErr w:type="spellEnd"/>
          </w:p>
        </w:tc>
      </w:tr>
      <w:tr w:rsidR="00A06B0E">
        <w:trPr>
          <w:trHeight w:val="368"/>
        </w:trPr>
        <w:tc>
          <w:tcPr>
            <w:tcW w:w="6120" w:type="dxa"/>
            <w:tcBorders>
              <w:top w:val="single" w:sz="8" w:space="0" w:color="000000"/>
              <w:bottom w:val="single" w:sz="8" w:space="0" w:color="000000"/>
            </w:tcBorders>
          </w:tcPr>
          <w:p w:rsidR="00A06B0E" w:rsidRDefault="002937F8">
            <w:pPr>
              <w:pStyle w:val="TableParagraph"/>
              <w:spacing w:line="315" w:lineRule="exact"/>
              <w:ind w:right="329"/>
              <w:jc w:val="center"/>
              <w:rPr>
                <w:sz w:val="28"/>
              </w:rPr>
            </w:pPr>
            <w:r>
              <w:rPr>
                <w:sz w:val="28"/>
              </w:rPr>
              <w:t>1</w:t>
            </w:r>
          </w:p>
        </w:tc>
        <w:tc>
          <w:tcPr>
            <w:tcW w:w="1440" w:type="dxa"/>
            <w:tcBorders>
              <w:top w:val="single" w:sz="8" w:space="0" w:color="000000"/>
              <w:bottom w:val="single" w:sz="8" w:space="0" w:color="000000"/>
            </w:tcBorders>
          </w:tcPr>
          <w:p w:rsidR="00A06B0E" w:rsidRDefault="002937F8">
            <w:pPr>
              <w:pStyle w:val="TableParagraph"/>
              <w:spacing w:line="315" w:lineRule="exact"/>
              <w:ind w:right="329"/>
              <w:jc w:val="center"/>
              <w:rPr>
                <w:sz w:val="28"/>
              </w:rPr>
            </w:pPr>
            <w:r>
              <w:rPr>
                <w:sz w:val="28"/>
              </w:rPr>
              <w:t>2</w:t>
            </w:r>
          </w:p>
        </w:tc>
        <w:tc>
          <w:tcPr>
            <w:tcW w:w="1452" w:type="dxa"/>
            <w:tcBorders>
              <w:top w:val="single" w:sz="8" w:space="0" w:color="000000"/>
              <w:bottom w:val="single" w:sz="8" w:space="0" w:color="000000"/>
            </w:tcBorders>
          </w:tcPr>
          <w:p w:rsidR="00A06B0E" w:rsidRDefault="002937F8">
            <w:pPr>
              <w:pStyle w:val="TableParagraph"/>
              <w:spacing w:line="315" w:lineRule="exact"/>
              <w:ind w:right="330"/>
              <w:jc w:val="center"/>
              <w:rPr>
                <w:sz w:val="28"/>
              </w:rPr>
            </w:pPr>
            <w:r>
              <w:rPr>
                <w:sz w:val="28"/>
              </w:rPr>
              <w:t>3</w:t>
            </w:r>
          </w:p>
        </w:tc>
      </w:tr>
      <w:tr w:rsidR="00A06B0E">
        <w:trPr>
          <w:trHeight w:val="966"/>
        </w:trPr>
        <w:tc>
          <w:tcPr>
            <w:tcW w:w="6120" w:type="dxa"/>
            <w:tcBorders>
              <w:top w:val="single" w:sz="8" w:space="0" w:color="000000"/>
            </w:tcBorders>
          </w:tcPr>
          <w:p w:rsidR="00A06B0E" w:rsidRDefault="002937F8">
            <w:pPr>
              <w:pStyle w:val="TableParagraph"/>
              <w:spacing w:line="317" w:lineRule="exact"/>
              <w:ind w:left="107"/>
              <w:rPr>
                <w:sz w:val="28"/>
              </w:rPr>
            </w:pPr>
            <w:r>
              <w:rPr>
                <w:sz w:val="28"/>
              </w:rPr>
              <w:t>Середня температура теплого періоду,°С, ° С,</w:t>
            </w:r>
          </w:p>
          <w:p w:rsidR="00A06B0E" w:rsidRDefault="002937F8">
            <w:pPr>
              <w:pStyle w:val="TableParagraph"/>
              <w:spacing w:before="160"/>
              <w:ind w:left="107"/>
              <w:rPr>
                <w:sz w:val="28"/>
              </w:rPr>
            </w:pPr>
            <w:r>
              <w:rPr>
                <w:sz w:val="28"/>
              </w:rPr>
              <w:t>забезпеченістю 0,95 / 0,98</w:t>
            </w:r>
          </w:p>
        </w:tc>
        <w:tc>
          <w:tcPr>
            <w:tcW w:w="1440" w:type="dxa"/>
            <w:tcBorders>
              <w:top w:val="single" w:sz="8" w:space="0" w:color="000000"/>
            </w:tcBorders>
          </w:tcPr>
          <w:p w:rsidR="00A06B0E" w:rsidRDefault="002937F8">
            <w:pPr>
              <w:pStyle w:val="TableParagraph"/>
              <w:spacing w:line="317" w:lineRule="exact"/>
              <w:ind w:left="319"/>
              <w:rPr>
                <w:sz w:val="28"/>
              </w:rPr>
            </w:pPr>
            <w:r>
              <w:rPr>
                <w:sz w:val="28"/>
              </w:rPr>
              <w:t>31° С /</w:t>
            </w:r>
          </w:p>
          <w:p w:rsidR="00A06B0E" w:rsidRDefault="002937F8">
            <w:pPr>
              <w:pStyle w:val="TableParagraph"/>
              <w:spacing w:before="160"/>
              <w:ind w:left="395"/>
              <w:rPr>
                <w:sz w:val="28"/>
              </w:rPr>
            </w:pPr>
            <w:r>
              <w:rPr>
                <w:sz w:val="28"/>
              </w:rPr>
              <w:t>27° С</w:t>
            </w:r>
          </w:p>
        </w:tc>
        <w:tc>
          <w:tcPr>
            <w:tcW w:w="1452" w:type="dxa"/>
            <w:tcBorders>
              <w:top w:val="single" w:sz="8" w:space="0" w:color="000000"/>
            </w:tcBorders>
          </w:tcPr>
          <w:p w:rsidR="00A06B0E" w:rsidRDefault="002937F8">
            <w:pPr>
              <w:pStyle w:val="TableParagraph"/>
              <w:spacing w:line="317" w:lineRule="exact"/>
              <w:ind w:left="203"/>
              <w:rPr>
                <w:sz w:val="28"/>
              </w:rPr>
            </w:pPr>
            <w:r>
              <w:rPr>
                <w:sz w:val="28"/>
              </w:rPr>
              <w:t>ДСТУ-Н</w:t>
            </w:r>
          </w:p>
          <w:p w:rsidR="00A06B0E" w:rsidRDefault="002937F8">
            <w:pPr>
              <w:pStyle w:val="TableParagraph"/>
              <w:spacing w:before="160"/>
              <w:ind w:left="259"/>
              <w:rPr>
                <w:sz w:val="28"/>
              </w:rPr>
            </w:pPr>
            <w:r>
              <w:rPr>
                <w:sz w:val="28"/>
              </w:rPr>
              <w:t>Б В.1.1-</w:t>
            </w:r>
          </w:p>
        </w:tc>
      </w:tr>
    </w:tbl>
    <w:p w:rsidR="00A06B0E" w:rsidRDefault="00A06B0E">
      <w:pPr>
        <w:rPr>
          <w:sz w:val="28"/>
        </w:rPr>
        <w:sectPr w:rsidR="00A06B0E">
          <w:pgSz w:w="11900" w:h="16840"/>
          <w:pgMar w:top="1140" w:right="0" w:bottom="280" w:left="0" w:header="720" w:footer="720" w:gutter="0"/>
          <w:cols w:space="720"/>
        </w:sectPr>
      </w:pPr>
    </w:p>
    <w:tbl>
      <w:tblPr>
        <w:tblStyle w:val="TableNormal"/>
        <w:tblW w:w="0" w:type="auto"/>
        <w:tblInd w:w="17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120"/>
        <w:gridCol w:w="1440"/>
        <w:gridCol w:w="1452"/>
      </w:tblGrid>
      <w:tr w:rsidR="00A06B0E">
        <w:trPr>
          <w:trHeight w:val="484"/>
        </w:trPr>
        <w:tc>
          <w:tcPr>
            <w:tcW w:w="6120" w:type="dxa"/>
          </w:tcPr>
          <w:p w:rsidR="00A06B0E" w:rsidRDefault="00A06B0E">
            <w:pPr>
              <w:pStyle w:val="TableParagraph"/>
              <w:rPr>
                <w:sz w:val="28"/>
              </w:rPr>
            </w:pPr>
          </w:p>
        </w:tc>
        <w:tc>
          <w:tcPr>
            <w:tcW w:w="1440" w:type="dxa"/>
          </w:tcPr>
          <w:p w:rsidR="00A06B0E" w:rsidRDefault="00A06B0E">
            <w:pPr>
              <w:pStyle w:val="TableParagraph"/>
              <w:rPr>
                <w:sz w:val="28"/>
              </w:rPr>
            </w:pPr>
          </w:p>
        </w:tc>
        <w:tc>
          <w:tcPr>
            <w:tcW w:w="1452" w:type="dxa"/>
          </w:tcPr>
          <w:p w:rsidR="00A06B0E" w:rsidRDefault="002937F8">
            <w:pPr>
              <w:pStyle w:val="TableParagraph"/>
              <w:spacing w:line="312" w:lineRule="exact"/>
              <w:ind w:left="266"/>
              <w:rPr>
                <w:sz w:val="28"/>
              </w:rPr>
            </w:pPr>
            <w:r>
              <w:rPr>
                <w:sz w:val="28"/>
              </w:rPr>
              <w:t>27:2010</w:t>
            </w:r>
          </w:p>
        </w:tc>
      </w:tr>
      <w:tr w:rsidR="00A06B0E">
        <w:trPr>
          <w:trHeight w:val="1110"/>
        </w:trPr>
        <w:tc>
          <w:tcPr>
            <w:tcW w:w="6120" w:type="dxa"/>
          </w:tcPr>
          <w:p w:rsidR="00A06B0E" w:rsidRDefault="002937F8">
            <w:pPr>
              <w:pStyle w:val="TableParagraph"/>
              <w:spacing w:line="360" w:lineRule="auto"/>
              <w:ind w:left="107" w:right="842"/>
              <w:rPr>
                <w:sz w:val="28"/>
              </w:rPr>
            </w:pPr>
            <w:r>
              <w:rPr>
                <w:sz w:val="28"/>
              </w:rPr>
              <w:t>Середня максимальна температура повітря найбільш теплого місяця, °С</w:t>
            </w:r>
          </w:p>
        </w:tc>
        <w:tc>
          <w:tcPr>
            <w:tcW w:w="1440" w:type="dxa"/>
          </w:tcPr>
          <w:p w:rsidR="00A06B0E" w:rsidRDefault="002937F8">
            <w:pPr>
              <w:pStyle w:val="TableParagraph"/>
              <w:spacing w:line="309" w:lineRule="exact"/>
              <w:ind w:left="134" w:right="122"/>
              <w:jc w:val="center"/>
              <w:rPr>
                <w:sz w:val="28"/>
              </w:rPr>
            </w:pPr>
            <w:r>
              <w:rPr>
                <w:sz w:val="28"/>
              </w:rPr>
              <w:t>27,4° С</w:t>
            </w:r>
          </w:p>
        </w:tc>
        <w:tc>
          <w:tcPr>
            <w:tcW w:w="1452" w:type="dxa"/>
          </w:tcPr>
          <w:p w:rsidR="00A06B0E" w:rsidRDefault="002937F8">
            <w:pPr>
              <w:pStyle w:val="TableParagraph"/>
              <w:spacing w:line="276" w:lineRule="auto"/>
              <w:ind w:left="258" w:right="177" w:hanging="56"/>
              <w:rPr>
                <w:sz w:val="28"/>
              </w:rPr>
            </w:pPr>
            <w:r>
              <w:rPr>
                <w:sz w:val="28"/>
              </w:rPr>
              <w:t>ДСТУ-Н Б В.1.1-</w:t>
            </w:r>
          </w:p>
          <w:p w:rsidR="00A06B0E" w:rsidRDefault="002937F8">
            <w:pPr>
              <w:pStyle w:val="TableParagraph"/>
              <w:ind w:left="266"/>
              <w:rPr>
                <w:sz w:val="28"/>
              </w:rPr>
            </w:pPr>
            <w:r>
              <w:rPr>
                <w:sz w:val="28"/>
              </w:rPr>
              <w:t>27:2010</w:t>
            </w:r>
          </w:p>
        </w:tc>
      </w:tr>
      <w:tr w:rsidR="00A06B0E">
        <w:trPr>
          <w:trHeight w:val="1110"/>
        </w:trPr>
        <w:tc>
          <w:tcPr>
            <w:tcW w:w="6120" w:type="dxa"/>
          </w:tcPr>
          <w:p w:rsidR="00A06B0E" w:rsidRDefault="002937F8">
            <w:pPr>
              <w:pStyle w:val="TableParagraph"/>
              <w:spacing w:line="360" w:lineRule="auto"/>
              <w:ind w:left="107" w:right="1445"/>
              <w:rPr>
                <w:sz w:val="28"/>
              </w:rPr>
            </w:pPr>
            <w:r>
              <w:rPr>
                <w:sz w:val="28"/>
              </w:rPr>
              <w:t>Абсолютна максимальна температура повітря,°С</w:t>
            </w:r>
          </w:p>
        </w:tc>
        <w:tc>
          <w:tcPr>
            <w:tcW w:w="1440" w:type="dxa"/>
          </w:tcPr>
          <w:p w:rsidR="00A06B0E" w:rsidRDefault="002937F8">
            <w:pPr>
              <w:pStyle w:val="TableParagraph"/>
              <w:spacing w:line="309" w:lineRule="exact"/>
              <w:ind w:left="134" w:right="122"/>
              <w:jc w:val="center"/>
              <w:rPr>
                <w:sz w:val="28"/>
              </w:rPr>
            </w:pPr>
            <w:r>
              <w:rPr>
                <w:sz w:val="28"/>
              </w:rPr>
              <w:t>40° С</w:t>
            </w:r>
          </w:p>
        </w:tc>
        <w:tc>
          <w:tcPr>
            <w:tcW w:w="1452" w:type="dxa"/>
          </w:tcPr>
          <w:p w:rsidR="00A06B0E" w:rsidRDefault="002937F8">
            <w:pPr>
              <w:pStyle w:val="TableParagraph"/>
              <w:spacing w:line="276" w:lineRule="auto"/>
              <w:ind w:left="258" w:right="177" w:hanging="56"/>
              <w:rPr>
                <w:sz w:val="28"/>
              </w:rPr>
            </w:pPr>
            <w:r>
              <w:rPr>
                <w:sz w:val="28"/>
              </w:rPr>
              <w:t>ДСТУ-Н Б В.1.1-</w:t>
            </w:r>
          </w:p>
          <w:p w:rsidR="00A06B0E" w:rsidRDefault="002937F8">
            <w:pPr>
              <w:pStyle w:val="TableParagraph"/>
              <w:ind w:left="266"/>
              <w:rPr>
                <w:sz w:val="28"/>
              </w:rPr>
            </w:pPr>
            <w:r>
              <w:rPr>
                <w:sz w:val="28"/>
              </w:rPr>
              <w:t>27:2010</w:t>
            </w:r>
          </w:p>
        </w:tc>
      </w:tr>
      <w:tr w:rsidR="00A06B0E">
        <w:trPr>
          <w:trHeight w:val="1110"/>
        </w:trPr>
        <w:tc>
          <w:tcPr>
            <w:tcW w:w="6120" w:type="dxa"/>
          </w:tcPr>
          <w:p w:rsidR="00A06B0E" w:rsidRDefault="002937F8">
            <w:pPr>
              <w:pStyle w:val="TableParagraph"/>
              <w:spacing w:line="360" w:lineRule="auto"/>
              <w:ind w:left="107" w:right="1242"/>
              <w:rPr>
                <w:sz w:val="28"/>
              </w:rPr>
            </w:pPr>
            <w:r>
              <w:rPr>
                <w:sz w:val="28"/>
              </w:rPr>
              <w:t>Середня добова амплітуда температури повітря найбільш теплого місяця, ° С</w:t>
            </w:r>
          </w:p>
        </w:tc>
        <w:tc>
          <w:tcPr>
            <w:tcW w:w="1440" w:type="dxa"/>
          </w:tcPr>
          <w:p w:rsidR="00A06B0E" w:rsidRDefault="002937F8">
            <w:pPr>
              <w:pStyle w:val="TableParagraph"/>
              <w:spacing w:line="309" w:lineRule="exact"/>
              <w:ind w:left="134" w:right="122"/>
              <w:jc w:val="center"/>
              <w:rPr>
                <w:sz w:val="28"/>
              </w:rPr>
            </w:pPr>
            <w:r>
              <w:rPr>
                <w:sz w:val="28"/>
              </w:rPr>
              <w:t>11,3° С</w:t>
            </w:r>
          </w:p>
        </w:tc>
        <w:tc>
          <w:tcPr>
            <w:tcW w:w="1452" w:type="dxa"/>
          </w:tcPr>
          <w:p w:rsidR="00A06B0E" w:rsidRDefault="002937F8">
            <w:pPr>
              <w:pStyle w:val="TableParagraph"/>
              <w:spacing w:line="276" w:lineRule="auto"/>
              <w:ind w:left="258" w:right="177" w:hanging="56"/>
              <w:rPr>
                <w:sz w:val="28"/>
              </w:rPr>
            </w:pPr>
            <w:r>
              <w:rPr>
                <w:sz w:val="28"/>
              </w:rPr>
              <w:t>ДСТУ-Н Б В.1.1-</w:t>
            </w:r>
          </w:p>
          <w:p w:rsidR="00A06B0E" w:rsidRDefault="002937F8">
            <w:pPr>
              <w:pStyle w:val="TableParagraph"/>
              <w:ind w:left="266"/>
              <w:rPr>
                <w:sz w:val="28"/>
              </w:rPr>
            </w:pPr>
            <w:r>
              <w:rPr>
                <w:sz w:val="28"/>
              </w:rPr>
              <w:t>27:2010</w:t>
            </w:r>
          </w:p>
        </w:tc>
      </w:tr>
      <w:tr w:rsidR="00A06B0E">
        <w:trPr>
          <w:trHeight w:val="1110"/>
        </w:trPr>
        <w:tc>
          <w:tcPr>
            <w:tcW w:w="6120" w:type="dxa"/>
          </w:tcPr>
          <w:p w:rsidR="00A06B0E" w:rsidRDefault="002937F8">
            <w:pPr>
              <w:pStyle w:val="TableParagraph"/>
              <w:spacing w:line="309" w:lineRule="exact"/>
              <w:ind w:left="107"/>
              <w:rPr>
                <w:sz w:val="28"/>
              </w:rPr>
            </w:pPr>
            <w:r>
              <w:rPr>
                <w:sz w:val="28"/>
              </w:rPr>
              <w:t>Середня місячна відносна вологість повітря в 13</w:t>
            </w:r>
          </w:p>
          <w:p w:rsidR="00A06B0E" w:rsidRDefault="002937F8">
            <w:pPr>
              <w:pStyle w:val="TableParagraph"/>
              <w:tabs>
                <w:tab w:val="left" w:pos="1982"/>
              </w:tabs>
              <w:spacing w:before="160"/>
              <w:ind w:left="107"/>
              <w:rPr>
                <w:sz w:val="28"/>
              </w:rPr>
            </w:pPr>
            <w:r>
              <w:rPr>
                <w:sz w:val="28"/>
              </w:rPr>
              <w:t>год.</w:t>
            </w:r>
            <w:r>
              <w:rPr>
                <w:spacing w:val="-4"/>
                <w:sz w:val="28"/>
              </w:rPr>
              <w:t xml:space="preserve"> </w:t>
            </w:r>
            <w:r>
              <w:rPr>
                <w:sz w:val="28"/>
              </w:rPr>
              <w:t>найбільш</w:t>
            </w:r>
            <w:r>
              <w:rPr>
                <w:sz w:val="28"/>
              </w:rPr>
              <w:tab/>
            </w:r>
            <w:r>
              <w:rPr>
                <w:sz w:val="28"/>
              </w:rPr>
              <w:t>теплого місяця,</w:t>
            </w:r>
            <w:r>
              <w:rPr>
                <w:spacing w:val="-1"/>
                <w:sz w:val="28"/>
              </w:rPr>
              <w:t xml:space="preserve"> </w:t>
            </w:r>
            <w:r>
              <w:rPr>
                <w:sz w:val="28"/>
              </w:rPr>
              <w:t>%</w:t>
            </w:r>
          </w:p>
        </w:tc>
        <w:tc>
          <w:tcPr>
            <w:tcW w:w="1440" w:type="dxa"/>
          </w:tcPr>
          <w:p w:rsidR="00A06B0E" w:rsidRDefault="002937F8">
            <w:pPr>
              <w:pStyle w:val="TableParagraph"/>
              <w:spacing w:line="309" w:lineRule="exact"/>
              <w:ind w:left="134" w:right="121"/>
              <w:jc w:val="center"/>
              <w:rPr>
                <w:sz w:val="28"/>
              </w:rPr>
            </w:pPr>
            <w:r>
              <w:rPr>
                <w:sz w:val="28"/>
              </w:rPr>
              <w:t>43%</w:t>
            </w:r>
          </w:p>
        </w:tc>
        <w:tc>
          <w:tcPr>
            <w:tcW w:w="1452" w:type="dxa"/>
          </w:tcPr>
          <w:p w:rsidR="00A06B0E" w:rsidRDefault="002937F8">
            <w:pPr>
              <w:pStyle w:val="TableParagraph"/>
              <w:spacing w:line="276" w:lineRule="auto"/>
              <w:ind w:left="321" w:right="184" w:hanging="341"/>
              <w:rPr>
                <w:sz w:val="28"/>
              </w:rPr>
            </w:pPr>
            <w:r>
              <w:rPr>
                <w:sz w:val="28"/>
              </w:rPr>
              <w:t>ДСТУ-Н Б В.1.1-</w:t>
            </w:r>
          </w:p>
          <w:p w:rsidR="00A06B0E" w:rsidRDefault="002937F8">
            <w:pPr>
              <w:pStyle w:val="TableParagraph"/>
              <w:ind w:left="213"/>
              <w:rPr>
                <w:sz w:val="28"/>
              </w:rPr>
            </w:pPr>
            <w:r>
              <w:rPr>
                <w:sz w:val="28"/>
              </w:rPr>
              <w:t>27:2010</w:t>
            </w:r>
          </w:p>
        </w:tc>
      </w:tr>
      <w:tr w:rsidR="00A06B0E">
        <w:trPr>
          <w:trHeight w:val="1110"/>
        </w:trPr>
        <w:tc>
          <w:tcPr>
            <w:tcW w:w="6120" w:type="dxa"/>
          </w:tcPr>
          <w:p w:rsidR="00A06B0E" w:rsidRDefault="002937F8">
            <w:pPr>
              <w:pStyle w:val="TableParagraph"/>
              <w:spacing w:line="309" w:lineRule="exact"/>
              <w:ind w:left="107"/>
              <w:rPr>
                <w:sz w:val="28"/>
              </w:rPr>
            </w:pPr>
            <w:r>
              <w:rPr>
                <w:sz w:val="28"/>
              </w:rPr>
              <w:t>Добовий максимум опадів, мм</w:t>
            </w:r>
          </w:p>
        </w:tc>
        <w:tc>
          <w:tcPr>
            <w:tcW w:w="1440" w:type="dxa"/>
          </w:tcPr>
          <w:p w:rsidR="00A06B0E" w:rsidRDefault="002937F8">
            <w:pPr>
              <w:pStyle w:val="TableParagraph"/>
              <w:spacing w:line="309" w:lineRule="exact"/>
              <w:ind w:left="134" w:right="122"/>
              <w:jc w:val="center"/>
              <w:rPr>
                <w:sz w:val="28"/>
              </w:rPr>
            </w:pPr>
            <w:r>
              <w:rPr>
                <w:sz w:val="28"/>
              </w:rPr>
              <w:t>82 мм</w:t>
            </w:r>
          </w:p>
        </w:tc>
        <w:tc>
          <w:tcPr>
            <w:tcW w:w="1452" w:type="dxa"/>
          </w:tcPr>
          <w:p w:rsidR="00A06B0E" w:rsidRDefault="002937F8">
            <w:pPr>
              <w:pStyle w:val="TableParagraph"/>
              <w:spacing w:line="276" w:lineRule="auto"/>
              <w:ind w:left="258" w:right="177" w:hanging="56"/>
              <w:rPr>
                <w:sz w:val="28"/>
              </w:rPr>
            </w:pPr>
            <w:r>
              <w:rPr>
                <w:sz w:val="28"/>
              </w:rPr>
              <w:t>ДСТУ-Н Б В.1.1-</w:t>
            </w:r>
          </w:p>
          <w:p w:rsidR="00A06B0E" w:rsidRDefault="002937F8">
            <w:pPr>
              <w:pStyle w:val="TableParagraph"/>
              <w:ind w:left="266"/>
              <w:rPr>
                <w:sz w:val="28"/>
              </w:rPr>
            </w:pPr>
            <w:r>
              <w:rPr>
                <w:sz w:val="28"/>
              </w:rPr>
              <w:t>27:2010</w:t>
            </w:r>
          </w:p>
        </w:tc>
      </w:tr>
      <w:tr w:rsidR="00A06B0E">
        <w:trPr>
          <w:trHeight w:val="1110"/>
        </w:trPr>
        <w:tc>
          <w:tcPr>
            <w:tcW w:w="6120" w:type="dxa"/>
          </w:tcPr>
          <w:p w:rsidR="00A06B0E" w:rsidRDefault="002937F8">
            <w:pPr>
              <w:pStyle w:val="TableParagraph"/>
              <w:spacing w:line="309" w:lineRule="exact"/>
              <w:ind w:left="107"/>
              <w:rPr>
                <w:sz w:val="28"/>
              </w:rPr>
            </w:pPr>
            <w:r>
              <w:rPr>
                <w:sz w:val="28"/>
              </w:rPr>
              <w:t>Переважний напрямок вітру за червень-серпень</w:t>
            </w:r>
          </w:p>
        </w:tc>
        <w:tc>
          <w:tcPr>
            <w:tcW w:w="1440" w:type="dxa"/>
          </w:tcPr>
          <w:p w:rsidR="00A06B0E" w:rsidRDefault="002937F8">
            <w:pPr>
              <w:pStyle w:val="TableParagraph"/>
              <w:spacing w:line="309" w:lineRule="exact"/>
              <w:ind w:left="129" w:right="124"/>
              <w:jc w:val="center"/>
              <w:rPr>
                <w:sz w:val="28"/>
              </w:rPr>
            </w:pPr>
            <w:proofErr w:type="spellStart"/>
            <w:r>
              <w:rPr>
                <w:sz w:val="28"/>
              </w:rPr>
              <w:t>Пн</w:t>
            </w:r>
            <w:proofErr w:type="spellEnd"/>
          </w:p>
        </w:tc>
        <w:tc>
          <w:tcPr>
            <w:tcW w:w="1452" w:type="dxa"/>
          </w:tcPr>
          <w:p w:rsidR="00A06B0E" w:rsidRDefault="002937F8">
            <w:pPr>
              <w:pStyle w:val="TableParagraph"/>
              <w:spacing w:line="276" w:lineRule="auto"/>
              <w:ind w:left="258" w:right="177" w:hanging="56"/>
              <w:rPr>
                <w:sz w:val="28"/>
              </w:rPr>
            </w:pPr>
            <w:r>
              <w:rPr>
                <w:sz w:val="28"/>
              </w:rPr>
              <w:t>ДСТУ-Н Б В.1.1-</w:t>
            </w:r>
          </w:p>
          <w:p w:rsidR="00A06B0E" w:rsidRDefault="002937F8">
            <w:pPr>
              <w:pStyle w:val="TableParagraph"/>
              <w:ind w:left="266"/>
              <w:rPr>
                <w:sz w:val="28"/>
              </w:rPr>
            </w:pPr>
            <w:r>
              <w:rPr>
                <w:sz w:val="28"/>
              </w:rPr>
              <w:t>27:2010</w:t>
            </w:r>
          </w:p>
        </w:tc>
      </w:tr>
      <w:tr w:rsidR="00A06B0E">
        <w:trPr>
          <w:trHeight w:val="1110"/>
        </w:trPr>
        <w:tc>
          <w:tcPr>
            <w:tcW w:w="6120" w:type="dxa"/>
          </w:tcPr>
          <w:p w:rsidR="00A06B0E" w:rsidRDefault="002937F8">
            <w:pPr>
              <w:pStyle w:val="TableParagraph"/>
              <w:spacing w:line="360" w:lineRule="auto"/>
              <w:ind w:left="107"/>
              <w:rPr>
                <w:sz w:val="28"/>
              </w:rPr>
            </w:pPr>
            <w:r>
              <w:rPr>
                <w:sz w:val="28"/>
              </w:rPr>
              <w:t>Мінімальна із середніх швидкостей вітру за румбами за липень, м / с</w:t>
            </w:r>
          </w:p>
        </w:tc>
        <w:tc>
          <w:tcPr>
            <w:tcW w:w="1440" w:type="dxa"/>
          </w:tcPr>
          <w:p w:rsidR="00A06B0E" w:rsidRDefault="002937F8">
            <w:pPr>
              <w:pStyle w:val="TableParagraph"/>
              <w:spacing w:line="309" w:lineRule="exact"/>
              <w:ind w:left="133" w:right="124"/>
              <w:jc w:val="center"/>
              <w:rPr>
                <w:sz w:val="28"/>
              </w:rPr>
            </w:pPr>
            <w:r>
              <w:rPr>
                <w:sz w:val="28"/>
              </w:rPr>
              <w:t>2,6 м/с</w:t>
            </w:r>
          </w:p>
        </w:tc>
        <w:tc>
          <w:tcPr>
            <w:tcW w:w="1452" w:type="dxa"/>
          </w:tcPr>
          <w:p w:rsidR="00A06B0E" w:rsidRDefault="002937F8">
            <w:pPr>
              <w:pStyle w:val="TableParagraph"/>
              <w:spacing w:line="276" w:lineRule="auto"/>
              <w:ind w:left="258" w:right="177" w:hanging="56"/>
              <w:rPr>
                <w:sz w:val="28"/>
              </w:rPr>
            </w:pPr>
            <w:r>
              <w:rPr>
                <w:sz w:val="28"/>
              </w:rPr>
              <w:t>ДСТУ-Н Б В.1.1-</w:t>
            </w:r>
          </w:p>
          <w:p w:rsidR="00A06B0E" w:rsidRDefault="002937F8">
            <w:pPr>
              <w:pStyle w:val="TableParagraph"/>
              <w:ind w:left="266"/>
              <w:rPr>
                <w:sz w:val="28"/>
              </w:rPr>
            </w:pPr>
            <w:r>
              <w:rPr>
                <w:sz w:val="28"/>
              </w:rPr>
              <w:t>27:2010</w:t>
            </w:r>
          </w:p>
        </w:tc>
      </w:tr>
    </w:tbl>
    <w:p w:rsidR="00A06B0E" w:rsidRDefault="00A06B0E">
      <w:pPr>
        <w:rPr>
          <w:sz w:val="28"/>
        </w:rPr>
        <w:sectPr w:rsidR="00A06B0E">
          <w:pgSz w:w="11900" w:h="16840"/>
          <w:pgMar w:top="1140" w:right="0" w:bottom="280" w:left="0" w:header="720" w:footer="720" w:gutter="0"/>
          <w:cols w:space="720"/>
        </w:sectPr>
      </w:pPr>
    </w:p>
    <w:p w:rsidR="00A06B0E" w:rsidRDefault="002937F8">
      <w:pPr>
        <w:pStyle w:val="a3"/>
        <w:spacing w:before="67"/>
        <w:ind w:left="3400"/>
      </w:pPr>
      <w:r>
        <w:rPr>
          <w:noProof/>
          <w:lang w:val="ru-RU" w:eastAsia="ru-RU" w:bidi="ar-SA"/>
        </w:rPr>
        <w:lastRenderedPageBreak/>
        <w:drawing>
          <wp:anchor distT="0" distB="0" distL="0" distR="0" simplePos="0" relativeHeight="11" behindDoc="0" locked="0" layoutInCell="1" allowOverlap="1">
            <wp:simplePos x="0" y="0"/>
            <wp:positionH relativeFrom="page">
              <wp:posOffset>1311819</wp:posOffset>
            </wp:positionH>
            <wp:positionV relativeFrom="paragraph">
              <wp:posOffset>313693</wp:posOffset>
            </wp:positionV>
            <wp:extent cx="5745569" cy="6307455"/>
            <wp:effectExtent l="0" t="0" r="0" b="0"/>
            <wp:wrapTopAndBottom/>
            <wp:docPr id="21"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7.jpeg"/>
                    <pic:cNvPicPr/>
                  </pic:nvPicPr>
                  <pic:blipFill>
                    <a:blip r:embed="rId24" cstate="print"/>
                    <a:stretch>
                      <a:fillRect/>
                    </a:stretch>
                  </pic:blipFill>
                  <pic:spPr>
                    <a:xfrm>
                      <a:off x="0" y="0"/>
                      <a:ext cx="5745569" cy="6307455"/>
                    </a:xfrm>
                    <a:prstGeom prst="rect">
                      <a:avLst/>
                    </a:prstGeom>
                  </pic:spPr>
                </pic:pic>
              </a:graphicData>
            </a:graphic>
          </wp:anchor>
        </w:drawing>
      </w:r>
      <w:proofErr w:type="spellStart"/>
      <w:r>
        <w:t>Фізіолого-гігієнічна</w:t>
      </w:r>
      <w:proofErr w:type="spellEnd"/>
      <w:r>
        <w:t xml:space="preserve"> класифікація погодних умов:</w:t>
      </w:r>
    </w:p>
    <w:p w:rsidR="00A06B0E" w:rsidRDefault="00A06B0E">
      <w:pPr>
        <w:pStyle w:val="a3"/>
        <w:spacing w:before="11"/>
        <w:rPr>
          <w:sz w:val="31"/>
        </w:rPr>
      </w:pPr>
    </w:p>
    <w:p w:rsidR="00A06B0E" w:rsidRDefault="002937F8">
      <w:pPr>
        <w:spacing w:line="400" w:lineRule="auto"/>
        <w:ind w:left="3880" w:right="1202" w:hanging="1517"/>
      </w:pPr>
      <w:r>
        <w:rPr>
          <w:sz w:val="28"/>
        </w:rPr>
        <w:t>О</w:t>
      </w:r>
      <w:r>
        <w:t>БЛІК ВІТРОВОГО РЕЖИМУ</w:t>
      </w:r>
      <w:r>
        <w:rPr>
          <w:sz w:val="28"/>
        </w:rPr>
        <w:t xml:space="preserve">, </w:t>
      </w:r>
      <w:r>
        <w:t>ПОБУДОВА РОЗ ВІТРІВ ЗА СІЧЕНЬ І ЛИПЕНЬ</w:t>
      </w:r>
      <w:r>
        <w:rPr>
          <w:sz w:val="28"/>
        </w:rPr>
        <w:t xml:space="preserve">, </w:t>
      </w:r>
      <w:r>
        <w:t>ВИЗНАЧЕННЯ ПАНУЮЧИХ НАПРЯМІВ ВІТРІВ</w:t>
      </w:r>
    </w:p>
    <w:p w:rsidR="00A06B0E" w:rsidRDefault="002937F8">
      <w:pPr>
        <w:pStyle w:val="a3"/>
        <w:spacing w:before="5" w:line="360" w:lineRule="auto"/>
        <w:ind w:left="1701" w:right="838" w:firstLine="708"/>
        <w:jc w:val="both"/>
      </w:pPr>
      <w:r>
        <w:t>Вітровий режим місцевості характеризується напрямком руху, швидкістю і повторюваністю вітру. Напрямок визначається точкою обрію, від якої віє вітер. Зазвичай використовують вісім напрямів (румбів): північ, північний схід, схід, південний схід, південь, пів</w:t>
      </w:r>
      <w:r>
        <w:t>денний захід, захід, північний захід</w:t>
      </w:r>
    </w:p>
    <w:p w:rsidR="00A06B0E" w:rsidRDefault="00A06B0E">
      <w:pPr>
        <w:spacing w:line="360" w:lineRule="auto"/>
        <w:jc w:val="both"/>
        <w:sectPr w:rsidR="00A06B0E">
          <w:pgSz w:w="11900" w:h="16840"/>
          <w:pgMar w:top="1060" w:right="0" w:bottom="280" w:left="0" w:header="720" w:footer="720" w:gutter="0"/>
          <w:cols w:space="720"/>
        </w:sectPr>
      </w:pPr>
    </w:p>
    <w:p w:rsidR="00A06B0E" w:rsidRDefault="00A06B0E">
      <w:pPr>
        <w:pStyle w:val="a3"/>
        <w:spacing w:before="67"/>
        <w:ind w:left="859"/>
        <w:jc w:val="center"/>
      </w:pPr>
      <w:r w:rsidRPr="00A06B0E">
        <w:lastRenderedPageBreak/>
        <w:pict>
          <v:group id="_x0000_s1177" style="position:absolute;left:0;text-align:left;margin-left:227.15pt;margin-top:38.6pt;width:312.15pt;height:48.4pt;z-index:-258212864;mso-position-horizontal-relative:page" coordorigin="4543,772" coordsize="6243,968">
            <v:line id="_x0000_s1181" style="position:absolute" from="4543,1065" to="8606,1065" strokeweight=".72pt"/>
            <v:shape id="_x0000_s1180" style="position:absolute;left:8606;top:772;width:2180;height:968" coordorigin="8606,772" coordsize="2180,968" path="m10786,772r-34,l8606,772r,485l8606,1740r2180,l10786,772e" stroked="f">
              <v:path arrowok="t"/>
            </v:shape>
            <v:line id="_x0000_s1179" style="position:absolute" from="8606,1065" to="9127,1065" strokeweight=".72pt"/>
            <v:rect id="_x0000_s1178" style="position:absolute;left:8606;top:1257;width:2146;height:483" stroked="f"/>
            <w10:wrap anchorx="page"/>
          </v:group>
        </w:pict>
      </w:r>
      <w:r w:rsidRPr="00A06B0E">
        <w:pict>
          <v:group id="_x0000_s1172" style="position:absolute;left:0;text-align:left;margin-left:227.15pt;margin-top:212.15pt;width:312.15pt;height:48.4pt;z-index:-258211840;mso-position-horizontal-relative:page" coordorigin="4543,4243" coordsize="6243,968">
            <v:line id="_x0000_s1176" style="position:absolute" from="4543,4536" to="8606,4536" strokeweight=".72pt"/>
            <v:shape id="_x0000_s1175" style="position:absolute;left:8606;top:4242;width:2180;height:968" coordorigin="8606,4243" coordsize="2180,968" path="m10786,4243r-34,l8606,4243r,482l8606,5210r2180,l10786,4243e" stroked="f">
              <v:path arrowok="t"/>
            </v:shape>
            <v:line id="_x0000_s1174" style="position:absolute" from="8606,4536" to="9127,4536" strokeweight=".72pt"/>
            <v:rect id="_x0000_s1173" style="position:absolute;left:8606;top:4725;width:2146;height:485" stroked="f"/>
            <w10:wrap anchorx="page"/>
          </v:group>
        </w:pict>
      </w:r>
      <w:r w:rsidRPr="00A06B0E">
        <w:pict>
          <v:polyline id="_x0000_s1171" style="position:absolute;left:0;text-align:left;z-index:-258210816;mso-position-horizontal-relative:page" points="887.4pt,228.2pt,885.7pt,228.2pt,860.6pt,228.2pt,860.6pt,252.3pt,885.7pt,252.3pt,887.4pt,252.3pt,887.4pt,228.2pt" coordorigin="8606,2282" coordsize="536,483" stroked="f">
            <v:path arrowok="t"/>
            <w10:wrap anchorx="page"/>
          </v:polyline>
        </w:pict>
      </w:r>
      <w:r w:rsidRPr="00A06B0E">
        <w:pict>
          <v:polyline id="_x0000_s1170" style="position:absolute;left:0;text-align:left;z-index:-258209792;mso-position-horizontal-relative:page" points="887.4pt,573.6pt,885.7pt,573.6pt,860.6pt,573.6pt,860.6pt,597.7pt,885.7pt,597.7pt,887.4pt,597.7pt,887.4pt,573.6pt" coordorigin="8606,5736" coordsize="536,483" stroked="f">
            <v:path arrowok="t"/>
            <w10:wrap anchorx="page"/>
          </v:polyline>
        </w:pict>
      </w:r>
      <w:r w:rsidR="002937F8">
        <w:t>Направлення і швидкість вітру для м. Дніпро:</w:t>
      </w:r>
    </w:p>
    <w:p w:rsidR="00A06B0E" w:rsidRDefault="00A06B0E">
      <w:pPr>
        <w:pStyle w:val="a3"/>
        <w:rPr>
          <w:sz w:val="20"/>
        </w:rPr>
      </w:pPr>
    </w:p>
    <w:p w:rsidR="00A06B0E" w:rsidRDefault="00A06B0E">
      <w:pPr>
        <w:pStyle w:val="a3"/>
        <w:spacing w:before="1"/>
        <w:rPr>
          <w:sz w:val="12"/>
        </w:rPr>
      </w:pPr>
    </w:p>
    <w:tbl>
      <w:tblPr>
        <w:tblStyle w:val="TableNormal"/>
        <w:tblW w:w="0" w:type="auto"/>
        <w:tblInd w:w="16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214"/>
        <w:gridCol w:w="1012"/>
        <w:gridCol w:w="1214"/>
        <w:gridCol w:w="808"/>
        <w:gridCol w:w="1012"/>
        <w:gridCol w:w="1012"/>
        <w:gridCol w:w="1211"/>
        <w:gridCol w:w="1012"/>
        <w:gridCol w:w="630"/>
      </w:tblGrid>
      <w:tr w:rsidR="00A06B0E">
        <w:trPr>
          <w:trHeight w:val="966"/>
        </w:trPr>
        <w:tc>
          <w:tcPr>
            <w:tcW w:w="1214" w:type="dxa"/>
            <w:vMerge w:val="restart"/>
          </w:tcPr>
          <w:p w:rsidR="00A06B0E" w:rsidRDefault="00A06B0E">
            <w:pPr>
              <w:pStyle w:val="TableParagraph"/>
              <w:rPr>
                <w:sz w:val="44"/>
              </w:rPr>
            </w:pPr>
          </w:p>
          <w:p w:rsidR="00A06B0E" w:rsidRDefault="002937F8">
            <w:pPr>
              <w:pStyle w:val="TableParagraph"/>
              <w:ind w:left="249"/>
              <w:rPr>
                <w:sz w:val="28"/>
              </w:rPr>
            </w:pPr>
            <w:r>
              <w:rPr>
                <w:sz w:val="28"/>
              </w:rPr>
              <w:t>Місто</w:t>
            </w:r>
          </w:p>
        </w:tc>
        <w:tc>
          <w:tcPr>
            <w:tcW w:w="7911" w:type="dxa"/>
            <w:gridSpan w:val="8"/>
          </w:tcPr>
          <w:p w:rsidR="00A06B0E" w:rsidRDefault="002937F8">
            <w:pPr>
              <w:pStyle w:val="TableParagraph"/>
              <w:spacing w:line="315" w:lineRule="exact"/>
              <w:ind w:left="1156" w:right="1134"/>
              <w:jc w:val="center"/>
              <w:rPr>
                <w:sz w:val="28"/>
              </w:rPr>
            </w:pPr>
            <w:r>
              <w:rPr>
                <w:sz w:val="28"/>
              </w:rPr>
              <w:t>Повторюваність направлення вітру, %</w:t>
            </w:r>
          </w:p>
          <w:p w:rsidR="00A06B0E" w:rsidRDefault="002937F8">
            <w:pPr>
              <w:pStyle w:val="TableParagraph"/>
              <w:spacing w:before="163"/>
              <w:ind w:left="1160" w:right="1134"/>
              <w:jc w:val="center"/>
              <w:rPr>
                <w:sz w:val="28"/>
              </w:rPr>
            </w:pPr>
            <w:r>
              <w:rPr>
                <w:sz w:val="28"/>
              </w:rPr>
              <w:t>Середня швидкість вітру за направленням, м/с</w:t>
            </w:r>
          </w:p>
        </w:tc>
      </w:tr>
      <w:tr w:rsidR="00A06B0E">
        <w:trPr>
          <w:trHeight w:val="512"/>
        </w:trPr>
        <w:tc>
          <w:tcPr>
            <w:tcW w:w="1214" w:type="dxa"/>
            <w:vMerge/>
            <w:tcBorders>
              <w:top w:val="nil"/>
            </w:tcBorders>
          </w:tcPr>
          <w:p w:rsidR="00A06B0E" w:rsidRDefault="00A06B0E">
            <w:pPr>
              <w:rPr>
                <w:sz w:val="2"/>
                <w:szCs w:val="2"/>
              </w:rPr>
            </w:pPr>
          </w:p>
        </w:tc>
        <w:tc>
          <w:tcPr>
            <w:tcW w:w="7911" w:type="dxa"/>
            <w:gridSpan w:val="8"/>
          </w:tcPr>
          <w:p w:rsidR="00A06B0E" w:rsidRDefault="002937F8">
            <w:pPr>
              <w:pStyle w:val="TableParagraph"/>
              <w:spacing w:line="315" w:lineRule="exact"/>
              <w:ind w:left="1160" w:right="1132"/>
              <w:jc w:val="center"/>
              <w:rPr>
                <w:sz w:val="28"/>
              </w:rPr>
            </w:pPr>
            <w:r>
              <w:rPr>
                <w:sz w:val="28"/>
              </w:rPr>
              <w:t>Січень</w:t>
            </w:r>
          </w:p>
        </w:tc>
      </w:tr>
      <w:tr w:rsidR="00A06B0E">
        <w:trPr>
          <w:trHeight w:val="481"/>
        </w:trPr>
        <w:tc>
          <w:tcPr>
            <w:tcW w:w="1214" w:type="dxa"/>
            <w:vMerge/>
            <w:tcBorders>
              <w:top w:val="nil"/>
            </w:tcBorders>
          </w:tcPr>
          <w:p w:rsidR="00A06B0E" w:rsidRDefault="00A06B0E">
            <w:pPr>
              <w:rPr>
                <w:sz w:val="2"/>
                <w:szCs w:val="2"/>
              </w:rPr>
            </w:pPr>
          </w:p>
        </w:tc>
        <w:tc>
          <w:tcPr>
            <w:tcW w:w="1012" w:type="dxa"/>
          </w:tcPr>
          <w:p w:rsidR="00A06B0E" w:rsidRDefault="002937F8">
            <w:pPr>
              <w:pStyle w:val="TableParagraph"/>
              <w:spacing w:line="315" w:lineRule="exact"/>
              <w:ind w:left="328"/>
              <w:rPr>
                <w:sz w:val="28"/>
              </w:rPr>
            </w:pPr>
            <w:proofErr w:type="spellStart"/>
            <w:r>
              <w:rPr>
                <w:sz w:val="28"/>
              </w:rPr>
              <w:t>Пн</w:t>
            </w:r>
            <w:proofErr w:type="spellEnd"/>
          </w:p>
        </w:tc>
        <w:tc>
          <w:tcPr>
            <w:tcW w:w="1214" w:type="dxa"/>
          </w:tcPr>
          <w:p w:rsidR="00A06B0E" w:rsidRDefault="002937F8">
            <w:pPr>
              <w:pStyle w:val="TableParagraph"/>
              <w:spacing w:line="315" w:lineRule="exact"/>
              <w:ind w:left="336"/>
              <w:rPr>
                <w:sz w:val="28"/>
              </w:rPr>
            </w:pPr>
            <w:proofErr w:type="spellStart"/>
            <w:r>
              <w:rPr>
                <w:sz w:val="28"/>
              </w:rPr>
              <w:t>ПнС</w:t>
            </w:r>
            <w:proofErr w:type="spellEnd"/>
          </w:p>
        </w:tc>
        <w:tc>
          <w:tcPr>
            <w:tcW w:w="808" w:type="dxa"/>
          </w:tcPr>
          <w:p w:rsidR="00A06B0E" w:rsidRDefault="002937F8">
            <w:pPr>
              <w:pStyle w:val="TableParagraph"/>
              <w:spacing w:line="315" w:lineRule="exact"/>
              <w:ind w:left="20"/>
              <w:jc w:val="center"/>
              <w:rPr>
                <w:sz w:val="28"/>
              </w:rPr>
            </w:pPr>
            <w:r>
              <w:rPr>
                <w:sz w:val="28"/>
              </w:rPr>
              <w:t>С</w:t>
            </w:r>
          </w:p>
        </w:tc>
        <w:tc>
          <w:tcPr>
            <w:tcW w:w="1012" w:type="dxa"/>
          </w:tcPr>
          <w:p w:rsidR="00A06B0E" w:rsidRDefault="002937F8">
            <w:pPr>
              <w:pStyle w:val="TableParagraph"/>
              <w:spacing w:line="315" w:lineRule="exact"/>
              <w:ind w:left="242"/>
              <w:rPr>
                <w:sz w:val="28"/>
              </w:rPr>
            </w:pPr>
            <w:proofErr w:type="spellStart"/>
            <w:r>
              <w:rPr>
                <w:sz w:val="28"/>
              </w:rPr>
              <w:t>ПдС</w:t>
            </w:r>
            <w:proofErr w:type="spellEnd"/>
          </w:p>
        </w:tc>
        <w:tc>
          <w:tcPr>
            <w:tcW w:w="1012" w:type="dxa"/>
          </w:tcPr>
          <w:p w:rsidR="00A06B0E" w:rsidRDefault="002937F8">
            <w:pPr>
              <w:pStyle w:val="TableParagraph"/>
              <w:spacing w:line="315" w:lineRule="exact"/>
              <w:ind w:left="334"/>
              <w:rPr>
                <w:sz w:val="28"/>
              </w:rPr>
            </w:pPr>
            <w:proofErr w:type="spellStart"/>
            <w:r>
              <w:rPr>
                <w:sz w:val="28"/>
              </w:rPr>
              <w:t>Пд</w:t>
            </w:r>
            <w:proofErr w:type="spellEnd"/>
          </w:p>
        </w:tc>
        <w:tc>
          <w:tcPr>
            <w:tcW w:w="1211" w:type="dxa"/>
          </w:tcPr>
          <w:p w:rsidR="00A06B0E" w:rsidRDefault="002937F8">
            <w:pPr>
              <w:pStyle w:val="TableParagraph"/>
              <w:spacing w:line="315" w:lineRule="exact"/>
              <w:ind w:left="366"/>
              <w:rPr>
                <w:sz w:val="28"/>
              </w:rPr>
            </w:pPr>
            <w:proofErr w:type="spellStart"/>
            <w:r>
              <w:rPr>
                <w:sz w:val="28"/>
              </w:rPr>
              <w:t>ПдЗ</w:t>
            </w:r>
            <w:proofErr w:type="spellEnd"/>
          </w:p>
        </w:tc>
        <w:tc>
          <w:tcPr>
            <w:tcW w:w="1012" w:type="dxa"/>
          </w:tcPr>
          <w:p w:rsidR="00A06B0E" w:rsidRDefault="002937F8">
            <w:pPr>
              <w:pStyle w:val="TableParagraph"/>
              <w:spacing w:line="315" w:lineRule="exact"/>
              <w:ind w:left="26"/>
              <w:jc w:val="center"/>
              <w:rPr>
                <w:sz w:val="28"/>
              </w:rPr>
            </w:pPr>
            <w:r>
              <w:rPr>
                <w:sz w:val="28"/>
              </w:rPr>
              <w:t>3</w:t>
            </w:r>
          </w:p>
        </w:tc>
        <w:tc>
          <w:tcPr>
            <w:tcW w:w="630" w:type="dxa"/>
          </w:tcPr>
          <w:p w:rsidR="00A06B0E" w:rsidRDefault="002937F8">
            <w:pPr>
              <w:pStyle w:val="TableParagraph"/>
              <w:spacing w:line="315" w:lineRule="exact"/>
              <w:ind w:left="72"/>
              <w:rPr>
                <w:sz w:val="28"/>
              </w:rPr>
            </w:pPr>
            <w:proofErr w:type="spellStart"/>
            <w:r>
              <w:rPr>
                <w:sz w:val="28"/>
              </w:rPr>
              <w:t>ПнЗ</w:t>
            </w:r>
            <w:proofErr w:type="spellEnd"/>
          </w:p>
        </w:tc>
      </w:tr>
      <w:tr w:rsidR="00A06B0E">
        <w:trPr>
          <w:trHeight w:val="1252"/>
        </w:trPr>
        <w:tc>
          <w:tcPr>
            <w:tcW w:w="1214" w:type="dxa"/>
          </w:tcPr>
          <w:p w:rsidR="00A06B0E" w:rsidRDefault="002937F8">
            <w:pPr>
              <w:pStyle w:val="TableParagraph"/>
              <w:spacing w:line="317" w:lineRule="exact"/>
              <w:ind w:left="182"/>
              <w:rPr>
                <w:sz w:val="28"/>
              </w:rPr>
            </w:pPr>
            <w:r>
              <w:rPr>
                <w:sz w:val="28"/>
              </w:rPr>
              <w:t>Дніпро</w:t>
            </w:r>
          </w:p>
        </w:tc>
        <w:tc>
          <w:tcPr>
            <w:tcW w:w="1012" w:type="dxa"/>
          </w:tcPr>
          <w:p w:rsidR="00A06B0E" w:rsidRDefault="002937F8">
            <w:pPr>
              <w:pStyle w:val="TableParagraph"/>
              <w:spacing w:line="317" w:lineRule="exact"/>
              <w:ind w:left="261"/>
              <w:rPr>
                <w:sz w:val="28"/>
              </w:rPr>
            </w:pPr>
            <w:r>
              <w:rPr>
                <w:sz w:val="28"/>
                <w:u w:val="single"/>
              </w:rPr>
              <w:t>14,9</w:t>
            </w:r>
          </w:p>
          <w:p w:rsidR="00A06B0E" w:rsidRDefault="002937F8">
            <w:pPr>
              <w:pStyle w:val="TableParagraph"/>
              <w:spacing w:before="160"/>
              <w:ind w:left="331"/>
              <w:rPr>
                <w:sz w:val="28"/>
              </w:rPr>
            </w:pPr>
            <w:r>
              <w:rPr>
                <w:sz w:val="28"/>
              </w:rPr>
              <w:t>5,0</w:t>
            </w:r>
          </w:p>
        </w:tc>
        <w:tc>
          <w:tcPr>
            <w:tcW w:w="1214" w:type="dxa"/>
          </w:tcPr>
          <w:p w:rsidR="00A06B0E" w:rsidRDefault="002937F8">
            <w:pPr>
              <w:pStyle w:val="TableParagraph"/>
              <w:spacing w:line="317" w:lineRule="exact"/>
              <w:ind w:left="342" w:right="327"/>
              <w:jc w:val="center"/>
              <w:rPr>
                <w:sz w:val="28"/>
              </w:rPr>
            </w:pPr>
            <w:r>
              <w:rPr>
                <w:sz w:val="28"/>
                <w:u w:val="single"/>
              </w:rPr>
              <w:t>11,1</w:t>
            </w:r>
          </w:p>
          <w:p w:rsidR="00A06B0E" w:rsidRDefault="002937F8">
            <w:pPr>
              <w:pStyle w:val="TableParagraph"/>
              <w:spacing w:before="160"/>
              <w:ind w:left="342" w:right="324"/>
              <w:jc w:val="center"/>
              <w:rPr>
                <w:sz w:val="28"/>
              </w:rPr>
            </w:pPr>
            <w:r>
              <w:rPr>
                <w:sz w:val="28"/>
              </w:rPr>
              <w:t>5,0</w:t>
            </w:r>
          </w:p>
        </w:tc>
        <w:tc>
          <w:tcPr>
            <w:tcW w:w="808" w:type="dxa"/>
          </w:tcPr>
          <w:p w:rsidR="00A06B0E" w:rsidRDefault="002937F8">
            <w:pPr>
              <w:pStyle w:val="TableParagraph"/>
              <w:spacing w:line="317" w:lineRule="exact"/>
              <w:ind w:left="265"/>
              <w:rPr>
                <w:sz w:val="28"/>
              </w:rPr>
            </w:pPr>
            <w:r>
              <w:rPr>
                <w:sz w:val="28"/>
                <w:u w:val="single"/>
              </w:rPr>
              <w:t>11</w:t>
            </w:r>
          </w:p>
          <w:p w:rsidR="00A06B0E" w:rsidRDefault="002937F8">
            <w:pPr>
              <w:pStyle w:val="TableParagraph"/>
              <w:spacing w:before="160"/>
              <w:ind w:left="231"/>
              <w:rPr>
                <w:sz w:val="28"/>
              </w:rPr>
            </w:pPr>
            <w:r>
              <w:rPr>
                <w:sz w:val="28"/>
              </w:rPr>
              <w:t>4,9</w:t>
            </w:r>
          </w:p>
        </w:tc>
        <w:tc>
          <w:tcPr>
            <w:tcW w:w="1012" w:type="dxa"/>
          </w:tcPr>
          <w:p w:rsidR="00A06B0E" w:rsidRDefault="002937F8">
            <w:pPr>
              <w:pStyle w:val="TableParagraph"/>
              <w:spacing w:line="317" w:lineRule="exact"/>
              <w:ind w:left="263"/>
              <w:rPr>
                <w:sz w:val="28"/>
              </w:rPr>
            </w:pPr>
            <w:r>
              <w:rPr>
                <w:sz w:val="28"/>
                <w:u w:val="single"/>
              </w:rPr>
              <w:t>10,1</w:t>
            </w:r>
          </w:p>
          <w:p w:rsidR="00A06B0E" w:rsidRDefault="002937F8">
            <w:pPr>
              <w:pStyle w:val="TableParagraph"/>
              <w:spacing w:before="160"/>
              <w:ind w:left="333"/>
              <w:rPr>
                <w:sz w:val="28"/>
              </w:rPr>
            </w:pPr>
            <w:r>
              <w:rPr>
                <w:sz w:val="28"/>
              </w:rPr>
              <w:t>2.5</w:t>
            </w:r>
          </w:p>
        </w:tc>
        <w:tc>
          <w:tcPr>
            <w:tcW w:w="1012" w:type="dxa"/>
          </w:tcPr>
          <w:p w:rsidR="00A06B0E" w:rsidRDefault="002937F8">
            <w:pPr>
              <w:pStyle w:val="TableParagraph"/>
              <w:spacing w:line="317" w:lineRule="exact"/>
              <w:ind w:left="262"/>
              <w:rPr>
                <w:sz w:val="28"/>
              </w:rPr>
            </w:pPr>
            <w:r>
              <w:rPr>
                <w:sz w:val="28"/>
                <w:u w:val="single"/>
              </w:rPr>
              <w:t>11,7</w:t>
            </w:r>
          </w:p>
          <w:p w:rsidR="00A06B0E" w:rsidRDefault="002937F8">
            <w:pPr>
              <w:pStyle w:val="TableParagraph"/>
              <w:spacing w:before="160"/>
              <w:ind w:left="331"/>
              <w:rPr>
                <w:sz w:val="28"/>
              </w:rPr>
            </w:pPr>
            <w:r>
              <w:rPr>
                <w:sz w:val="28"/>
              </w:rPr>
              <w:t>5,1</w:t>
            </w:r>
          </w:p>
        </w:tc>
        <w:tc>
          <w:tcPr>
            <w:tcW w:w="1211" w:type="dxa"/>
          </w:tcPr>
          <w:p w:rsidR="00A06B0E" w:rsidRDefault="002937F8">
            <w:pPr>
              <w:pStyle w:val="TableParagraph"/>
              <w:spacing w:line="317" w:lineRule="exact"/>
              <w:ind w:left="342" w:right="323"/>
              <w:jc w:val="center"/>
              <w:rPr>
                <w:sz w:val="28"/>
              </w:rPr>
            </w:pPr>
            <w:r>
              <w:rPr>
                <w:sz w:val="28"/>
                <w:u w:val="single"/>
              </w:rPr>
              <w:t>13,7</w:t>
            </w:r>
          </w:p>
          <w:p w:rsidR="00A06B0E" w:rsidRDefault="002937F8">
            <w:pPr>
              <w:pStyle w:val="TableParagraph"/>
              <w:spacing w:before="160"/>
              <w:ind w:left="342" w:right="321"/>
              <w:jc w:val="center"/>
              <w:rPr>
                <w:sz w:val="28"/>
              </w:rPr>
            </w:pPr>
            <w:r>
              <w:rPr>
                <w:sz w:val="28"/>
              </w:rPr>
              <w:t>4,9</w:t>
            </w:r>
          </w:p>
        </w:tc>
        <w:tc>
          <w:tcPr>
            <w:tcW w:w="1012" w:type="dxa"/>
          </w:tcPr>
          <w:p w:rsidR="00A06B0E" w:rsidRDefault="002937F8">
            <w:pPr>
              <w:pStyle w:val="TableParagraph"/>
              <w:spacing w:line="317" w:lineRule="exact"/>
              <w:ind w:left="266"/>
              <w:rPr>
                <w:sz w:val="28"/>
              </w:rPr>
            </w:pPr>
            <w:r>
              <w:rPr>
                <w:sz w:val="28"/>
                <w:u w:val="single"/>
              </w:rPr>
              <w:t>17,6</w:t>
            </w:r>
          </w:p>
          <w:p w:rsidR="00A06B0E" w:rsidRDefault="002937F8">
            <w:pPr>
              <w:pStyle w:val="TableParagraph"/>
              <w:spacing w:before="160"/>
              <w:ind w:left="335"/>
              <w:rPr>
                <w:sz w:val="28"/>
              </w:rPr>
            </w:pPr>
            <w:r>
              <w:rPr>
                <w:sz w:val="28"/>
              </w:rPr>
              <w:t>5,0</w:t>
            </w:r>
          </w:p>
        </w:tc>
        <w:tc>
          <w:tcPr>
            <w:tcW w:w="630" w:type="dxa"/>
          </w:tcPr>
          <w:p w:rsidR="00A06B0E" w:rsidRDefault="002937F8">
            <w:pPr>
              <w:pStyle w:val="TableParagraph"/>
              <w:spacing w:line="317" w:lineRule="exact"/>
              <w:ind w:left="144"/>
              <w:rPr>
                <w:sz w:val="28"/>
              </w:rPr>
            </w:pPr>
            <w:r>
              <w:rPr>
                <w:sz w:val="28"/>
                <w:u w:val="single"/>
              </w:rPr>
              <w:t>9,9</w:t>
            </w:r>
          </w:p>
          <w:p w:rsidR="00A06B0E" w:rsidRDefault="002937F8">
            <w:pPr>
              <w:pStyle w:val="TableParagraph"/>
              <w:spacing w:before="160"/>
              <w:ind w:left="144"/>
              <w:rPr>
                <w:sz w:val="28"/>
              </w:rPr>
            </w:pPr>
            <w:r>
              <w:rPr>
                <w:sz w:val="28"/>
              </w:rPr>
              <w:t>5,6</w:t>
            </w:r>
          </w:p>
        </w:tc>
      </w:tr>
    </w:tbl>
    <w:p w:rsidR="00A06B0E" w:rsidRDefault="00A06B0E">
      <w:pPr>
        <w:pStyle w:val="a3"/>
        <w:spacing w:before="9" w:after="1"/>
        <w:rPr>
          <w:sz w:val="15"/>
        </w:rPr>
      </w:pPr>
    </w:p>
    <w:tbl>
      <w:tblPr>
        <w:tblStyle w:val="TableNormal"/>
        <w:tblW w:w="0" w:type="auto"/>
        <w:tblInd w:w="166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tblPr>
      <w:tblGrid>
        <w:gridCol w:w="1214"/>
        <w:gridCol w:w="1012"/>
        <w:gridCol w:w="1214"/>
        <w:gridCol w:w="808"/>
        <w:gridCol w:w="1012"/>
        <w:gridCol w:w="1012"/>
        <w:gridCol w:w="1211"/>
        <w:gridCol w:w="1012"/>
        <w:gridCol w:w="630"/>
      </w:tblGrid>
      <w:tr w:rsidR="00A06B0E">
        <w:trPr>
          <w:trHeight w:val="966"/>
        </w:trPr>
        <w:tc>
          <w:tcPr>
            <w:tcW w:w="1214" w:type="dxa"/>
            <w:vMerge w:val="restart"/>
          </w:tcPr>
          <w:p w:rsidR="00A06B0E" w:rsidRDefault="00A06B0E">
            <w:pPr>
              <w:pStyle w:val="TableParagraph"/>
              <w:spacing w:before="4"/>
              <w:rPr>
                <w:sz w:val="43"/>
              </w:rPr>
            </w:pPr>
          </w:p>
          <w:p w:rsidR="00A06B0E" w:rsidRDefault="002937F8">
            <w:pPr>
              <w:pStyle w:val="TableParagraph"/>
              <w:ind w:left="249"/>
              <w:rPr>
                <w:sz w:val="28"/>
              </w:rPr>
            </w:pPr>
            <w:r>
              <w:rPr>
                <w:sz w:val="28"/>
              </w:rPr>
              <w:t>Місто</w:t>
            </w:r>
          </w:p>
        </w:tc>
        <w:tc>
          <w:tcPr>
            <w:tcW w:w="7911" w:type="dxa"/>
            <w:gridSpan w:val="8"/>
          </w:tcPr>
          <w:p w:rsidR="00A06B0E" w:rsidRDefault="002937F8">
            <w:pPr>
              <w:pStyle w:val="TableParagraph"/>
              <w:spacing w:line="315" w:lineRule="exact"/>
              <w:ind w:left="1156" w:right="1134"/>
              <w:jc w:val="center"/>
              <w:rPr>
                <w:sz w:val="28"/>
              </w:rPr>
            </w:pPr>
            <w:r>
              <w:rPr>
                <w:sz w:val="28"/>
              </w:rPr>
              <w:t>Повторюваність направлення вітру, %</w:t>
            </w:r>
          </w:p>
          <w:p w:rsidR="00A06B0E" w:rsidRDefault="002937F8">
            <w:pPr>
              <w:pStyle w:val="TableParagraph"/>
              <w:spacing w:before="160"/>
              <w:ind w:left="1160" w:right="1134"/>
              <w:jc w:val="center"/>
              <w:rPr>
                <w:sz w:val="28"/>
              </w:rPr>
            </w:pPr>
            <w:r>
              <w:rPr>
                <w:sz w:val="28"/>
              </w:rPr>
              <w:t>Середня швидкість вітру за направленням, м/с</w:t>
            </w:r>
          </w:p>
        </w:tc>
      </w:tr>
      <w:tr w:rsidR="00A06B0E">
        <w:trPr>
          <w:trHeight w:val="496"/>
        </w:trPr>
        <w:tc>
          <w:tcPr>
            <w:tcW w:w="1214" w:type="dxa"/>
            <w:vMerge/>
            <w:tcBorders>
              <w:top w:val="nil"/>
            </w:tcBorders>
          </w:tcPr>
          <w:p w:rsidR="00A06B0E" w:rsidRDefault="00A06B0E">
            <w:pPr>
              <w:rPr>
                <w:sz w:val="2"/>
                <w:szCs w:val="2"/>
              </w:rPr>
            </w:pPr>
          </w:p>
        </w:tc>
        <w:tc>
          <w:tcPr>
            <w:tcW w:w="7911" w:type="dxa"/>
            <w:gridSpan w:val="8"/>
          </w:tcPr>
          <w:p w:rsidR="00A06B0E" w:rsidRDefault="002937F8">
            <w:pPr>
              <w:pStyle w:val="TableParagraph"/>
              <w:spacing w:line="315" w:lineRule="exact"/>
              <w:ind w:left="1160" w:right="1130"/>
              <w:jc w:val="center"/>
              <w:rPr>
                <w:sz w:val="28"/>
              </w:rPr>
            </w:pPr>
            <w:r>
              <w:rPr>
                <w:sz w:val="28"/>
              </w:rPr>
              <w:t>Липень</w:t>
            </w:r>
          </w:p>
        </w:tc>
      </w:tr>
      <w:tr w:rsidR="00A06B0E">
        <w:trPr>
          <w:trHeight w:val="481"/>
        </w:trPr>
        <w:tc>
          <w:tcPr>
            <w:tcW w:w="1214" w:type="dxa"/>
            <w:vMerge/>
            <w:tcBorders>
              <w:top w:val="nil"/>
            </w:tcBorders>
          </w:tcPr>
          <w:p w:rsidR="00A06B0E" w:rsidRDefault="00A06B0E">
            <w:pPr>
              <w:rPr>
                <w:sz w:val="2"/>
                <w:szCs w:val="2"/>
              </w:rPr>
            </w:pPr>
          </w:p>
        </w:tc>
        <w:tc>
          <w:tcPr>
            <w:tcW w:w="1012" w:type="dxa"/>
          </w:tcPr>
          <w:p w:rsidR="00A06B0E" w:rsidRDefault="002937F8">
            <w:pPr>
              <w:pStyle w:val="TableParagraph"/>
              <w:spacing w:line="315" w:lineRule="exact"/>
              <w:ind w:left="328"/>
              <w:rPr>
                <w:sz w:val="28"/>
              </w:rPr>
            </w:pPr>
            <w:proofErr w:type="spellStart"/>
            <w:r>
              <w:rPr>
                <w:sz w:val="28"/>
              </w:rPr>
              <w:t>Пн</w:t>
            </w:r>
            <w:proofErr w:type="spellEnd"/>
          </w:p>
        </w:tc>
        <w:tc>
          <w:tcPr>
            <w:tcW w:w="1214" w:type="dxa"/>
          </w:tcPr>
          <w:p w:rsidR="00A06B0E" w:rsidRDefault="002937F8">
            <w:pPr>
              <w:pStyle w:val="TableParagraph"/>
              <w:spacing w:line="315" w:lineRule="exact"/>
              <w:ind w:left="336"/>
              <w:rPr>
                <w:sz w:val="28"/>
              </w:rPr>
            </w:pPr>
            <w:proofErr w:type="spellStart"/>
            <w:r>
              <w:rPr>
                <w:sz w:val="28"/>
              </w:rPr>
              <w:t>ПнС</w:t>
            </w:r>
            <w:proofErr w:type="spellEnd"/>
          </w:p>
        </w:tc>
        <w:tc>
          <w:tcPr>
            <w:tcW w:w="808" w:type="dxa"/>
          </w:tcPr>
          <w:p w:rsidR="00A06B0E" w:rsidRDefault="002937F8">
            <w:pPr>
              <w:pStyle w:val="TableParagraph"/>
              <w:spacing w:line="315" w:lineRule="exact"/>
              <w:ind w:left="20"/>
              <w:jc w:val="center"/>
              <w:rPr>
                <w:sz w:val="28"/>
              </w:rPr>
            </w:pPr>
            <w:r>
              <w:rPr>
                <w:sz w:val="28"/>
              </w:rPr>
              <w:t>С</w:t>
            </w:r>
          </w:p>
        </w:tc>
        <w:tc>
          <w:tcPr>
            <w:tcW w:w="1012" w:type="dxa"/>
          </w:tcPr>
          <w:p w:rsidR="00A06B0E" w:rsidRDefault="002937F8">
            <w:pPr>
              <w:pStyle w:val="TableParagraph"/>
              <w:spacing w:line="315" w:lineRule="exact"/>
              <w:ind w:left="242"/>
              <w:rPr>
                <w:sz w:val="28"/>
              </w:rPr>
            </w:pPr>
            <w:proofErr w:type="spellStart"/>
            <w:r>
              <w:rPr>
                <w:sz w:val="28"/>
              </w:rPr>
              <w:t>ПдС</w:t>
            </w:r>
            <w:proofErr w:type="spellEnd"/>
          </w:p>
        </w:tc>
        <w:tc>
          <w:tcPr>
            <w:tcW w:w="1012" w:type="dxa"/>
          </w:tcPr>
          <w:p w:rsidR="00A06B0E" w:rsidRDefault="002937F8">
            <w:pPr>
              <w:pStyle w:val="TableParagraph"/>
              <w:spacing w:line="315" w:lineRule="exact"/>
              <w:ind w:left="334"/>
              <w:rPr>
                <w:sz w:val="28"/>
              </w:rPr>
            </w:pPr>
            <w:proofErr w:type="spellStart"/>
            <w:r>
              <w:rPr>
                <w:sz w:val="28"/>
              </w:rPr>
              <w:t>Пд</w:t>
            </w:r>
            <w:proofErr w:type="spellEnd"/>
          </w:p>
        </w:tc>
        <w:tc>
          <w:tcPr>
            <w:tcW w:w="1211" w:type="dxa"/>
          </w:tcPr>
          <w:p w:rsidR="00A06B0E" w:rsidRDefault="002937F8">
            <w:pPr>
              <w:pStyle w:val="TableParagraph"/>
              <w:spacing w:line="315" w:lineRule="exact"/>
              <w:ind w:left="366"/>
              <w:rPr>
                <w:sz w:val="28"/>
              </w:rPr>
            </w:pPr>
            <w:proofErr w:type="spellStart"/>
            <w:r>
              <w:rPr>
                <w:sz w:val="28"/>
              </w:rPr>
              <w:t>ПдЗ</w:t>
            </w:r>
            <w:proofErr w:type="spellEnd"/>
          </w:p>
        </w:tc>
        <w:tc>
          <w:tcPr>
            <w:tcW w:w="1012" w:type="dxa"/>
          </w:tcPr>
          <w:p w:rsidR="00A06B0E" w:rsidRDefault="002937F8">
            <w:pPr>
              <w:pStyle w:val="TableParagraph"/>
              <w:spacing w:line="315" w:lineRule="exact"/>
              <w:ind w:left="26"/>
              <w:jc w:val="center"/>
              <w:rPr>
                <w:sz w:val="28"/>
              </w:rPr>
            </w:pPr>
            <w:r>
              <w:rPr>
                <w:sz w:val="28"/>
              </w:rPr>
              <w:t>3</w:t>
            </w:r>
          </w:p>
        </w:tc>
        <w:tc>
          <w:tcPr>
            <w:tcW w:w="630" w:type="dxa"/>
          </w:tcPr>
          <w:p w:rsidR="00A06B0E" w:rsidRDefault="002937F8">
            <w:pPr>
              <w:pStyle w:val="TableParagraph"/>
              <w:spacing w:line="315" w:lineRule="exact"/>
              <w:ind w:left="72"/>
              <w:rPr>
                <w:sz w:val="28"/>
              </w:rPr>
            </w:pPr>
            <w:proofErr w:type="spellStart"/>
            <w:r>
              <w:rPr>
                <w:sz w:val="28"/>
              </w:rPr>
              <w:t>ПнЗ</w:t>
            </w:r>
            <w:proofErr w:type="spellEnd"/>
          </w:p>
        </w:tc>
      </w:tr>
      <w:tr w:rsidR="00A06B0E">
        <w:trPr>
          <w:trHeight w:val="1213"/>
        </w:trPr>
        <w:tc>
          <w:tcPr>
            <w:tcW w:w="1214" w:type="dxa"/>
          </w:tcPr>
          <w:p w:rsidR="00A06B0E" w:rsidRDefault="002937F8">
            <w:pPr>
              <w:pStyle w:val="TableParagraph"/>
              <w:spacing w:line="317" w:lineRule="exact"/>
              <w:ind w:left="182"/>
              <w:rPr>
                <w:sz w:val="28"/>
              </w:rPr>
            </w:pPr>
            <w:r>
              <w:rPr>
                <w:sz w:val="28"/>
              </w:rPr>
              <w:t>Дніпро</w:t>
            </w:r>
          </w:p>
        </w:tc>
        <w:tc>
          <w:tcPr>
            <w:tcW w:w="1012" w:type="dxa"/>
          </w:tcPr>
          <w:p w:rsidR="00A06B0E" w:rsidRDefault="002937F8">
            <w:pPr>
              <w:pStyle w:val="TableParagraph"/>
              <w:spacing w:line="317" w:lineRule="exact"/>
              <w:ind w:left="261"/>
              <w:rPr>
                <w:sz w:val="28"/>
              </w:rPr>
            </w:pPr>
            <w:r>
              <w:rPr>
                <w:sz w:val="28"/>
                <w:u w:val="single"/>
              </w:rPr>
              <w:t>28,4</w:t>
            </w:r>
          </w:p>
          <w:p w:rsidR="00A06B0E" w:rsidRDefault="002937F8">
            <w:pPr>
              <w:pStyle w:val="TableParagraph"/>
              <w:spacing w:before="160"/>
              <w:ind w:left="331"/>
              <w:rPr>
                <w:sz w:val="28"/>
              </w:rPr>
            </w:pPr>
            <w:r>
              <w:rPr>
                <w:sz w:val="28"/>
              </w:rPr>
              <w:t>4,4</w:t>
            </w:r>
          </w:p>
        </w:tc>
        <w:tc>
          <w:tcPr>
            <w:tcW w:w="1214" w:type="dxa"/>
          </w:tcPr>
          <w:p w:rsidR="00A06B0E" w:rsidRDefault="002937F8">
            <w:pPr>
              <w:pStyle w:val="TableParagraph"/>
              <w:spacing w:line="317" w:lineRule="exact"/>
              <w:ind w:left="342" w:right="327"/>
              <w:jc w:val="center"/>
              <w:rPr>
                <w:sz w:val="28"/>
              </w:rPr>
            </w:pPr>
            <w:r>
              <w:rPr>
                <w:sz w:val="28"/>
                <w:u w:val="single"/>
              </w:rPr>
              <w:t>16,1</w:t>
            </w:r>
          </w:p>
          <w:p w:rsidR="00A06B0E" w:rsidRDefault="002937F8">
            <w:pPr>
              <w:pStyle w:val="TableParagraph"/>
              <w:spacing w:before="160"/>
              <w:ind w:left="342" w:right="324"/>
              <w:jc w:val="center"/>
              <w:rPr>
                <w:sz w:val="28"/>
              </w:rPr>
            </w:pPr>
            <w:r>
              <w:rPr>
                <w:sz w:val="28"/>
              </w:rPr>
              <w:t>4,6</w:t>
            </w:r>
          </w:p>
        </w:tc>
        <w:tc>
          <w:tcPr>
            <w:tcW w:w="808" w:type="dxa"/>
          </w:tcPr>
          <w:p w:rsidR="00A06B0E" w:rsidRDefault="002937F8">
            <w:pPr>
              <w:pStyle w:val="TableParagraph"/>
              <w:spacing w:line="317" w:lineRule="exact"/>
              <w:ind w:left="162"/>
              <w:rPr>
                <w:sz w:val="28"/>
              </w:rPr>
            </w:pPr>
            <w:r>
              <w:rPr>
                <w:sz w:val="28"/>
                <w:u w:val="single"/>
              </w:rPr>
              <w:t>10,3</w:t>
            </w:r>
          </w:p>
          <w:p w:rsidR="00A06B0E" w:rsidRDefault="002937F8">
            <w:pPr>
              <w:pStyle w:val="TableParagraph"/>
              <w:spacing w:before="160"/>
              <w:ind w:left="231"/>
              <w:rPr>
                <w:sz w:val="28"/>
              </w:rPr>
            </w:pPr>
            <w:r>
              <w:rPr>
                <w:sz w:val="28"/>
              </w:rPr>
              <w:t>4,6</w:t>
            </w:r>
          </w:p>
        </w:tc>
        <w:tc>
          <w:tcPr>
            <w:tcW w:w="1012" w:type="dxa"/>
          </w:tcPr>
          <w:p w:rsidR="00A06B0E" w:rsidRDefault="002937F8">
            <w:pPr>
              <w:pStyle w:val="TableParagraph"/>
              <w:spacing w:line="317" w:lineRule="exact"/>
              <w:ind w:left="333"/>
              <w:rPr>
                <w:sz w:val="28"/>
              </w:rPr>
            </w:pPr>
            <w:r>
              <w:rPr>
                <w:sz w:val="28"/>
                <w:u w:val="single"/>
              </w:rPr>
              <w:t>5,3</w:t>
            </w:r>
          </w:p>
          <w:p w:rsidR="00A06B0E" w:rsidRDefault="002937F8">
            <w:pPr>
              <w:pStyle w:val="TableParagraph"/>
              <w:spacing w:before="160"/>
              <w:ind w:left="333"/>
              <w:rPr>
                <w:sz w:val="28"/>
              </w:rPr>
            </w:pPr>
            <w:r>
              <w:rPr>
                <w:sz w:val="28"/>
              </w:rPr>
              <w:t>4,1</w:t>
            </w:r>
          </w:p>
        </w:tc>
        <w:tc>
          <w:tcPr>
            <w:tcW w:w="1012" w:type="dxa"/>
          </w:tcPr>
          <w:p w:rsidR="00A06B0E" w:rsidRDefault="002937F8">
            <w:pPr>
              <w:pStyle w:val="TableParagraph"/>
              <w:spacing w:line="317" w:lineRule="exact"/>
              <w:ind w:left="331"/>
              <w:rPr>
                <w:sz w:val="28"/>
              </w:rPr>
            </w:pPr>
            <w:r>
              <w:rPr>
                <w:sz w:val="28"/>
                <w:u w:val="single"/>
              </w:rPr>
              <w:t>5,3</w:t>
            </w:r>
          </w:p>
          <w:p w:rsidR="00A06B0E" w:rsidRDefault="002937F8">
            <w:pPr>
              <w:pStyle w:val="TableParagraph"/>
              <w:spacing w:before="160"/>
              <w:ind w:left="331"/>
              <w:rPr>
                <w:sz w:val="28"/>
              </w:rPr>
            </w:pPr>
            <w:r>
              <w:rPr>
                <w:sz w:val="28"/>
              </w:rPr>
              <w:t>3,7</w:t>
            </w:r>
          </w:p>
        </w:tc>
        <w:tc>
          <w:tcPr>
            <w:tcW w:w="1211" w:type="dxa"/>
          </w:tcPr>
          <w:p w:rsidR="00A06B0E" w:rsidRDefault="002937F8">
            <w:pPr>
              <w:pStyle w:val="TableParagraph"/>
              <w:spacing w:line="317" w:lineRule="exact"/>
              <w:ind w:left="342" w:right="321"/>
              <w:jc w:val="center"/>
              <w:rPr>
                <w:sz w:val="28"/>
              </w:rPr>
            </w:pPr>
            <w:r>
              <w:rPr>
                <w:sz w:val="28"/>
                <w:u w:val="single"/>
              </w:rPr>
              <w:t>6,8</w:t>
            </w:r>
          </w:p>
          <w:p w:rsidR="00A06B0E" w:rsidRDefault="002937F8">
            <w:pPr>
              <w:pStyle w:val="TableParagraph"/>
              <w:spacing w:before="160"/>
              <w:ind w:left="342" w:right="321"/>
              <w:jc w:val="center"/>
              <w:rPr>
                <w:sz w:val="28"/>
              </w:rPr>
            </w:pPr>
            <w:r>
              <w:rPr>
                <w:sz w:val="28"/>
              </w:rPr>
              <w:t>3,9</w:t>
            </w:r>
          </w:p>
        </w:tc>
        <w:tc>
          <w:tcPr>
            <w:tcW w:w="1012" w:type="dxa"/>
          </w:tcPr>
          <w:p w:rsidR="00A06B0E" w:rsidRDefault="002937F8">
            <w:pPr>
              <w:pStyle w:val="TableParagraph"/>
              <w:spacing w:line="317" w:lineRule="exact"/>
              <w:ind w:left="266"/>
              <w:rPr>
                <w:sz w:val="28"/>
              </w:rPr>
            </w:pPr>
            <w:r>
              <w:rPr>
                <w:sz w:val="28"/>
                <w:u w:val="single"/>
              </w:rPr>
              <w:t>15,5</w:t>
            </w:r>
          </w:p>
          <w:p w:rsidR="00A06B0E" w:rsidRDefault="002937F8">
            <w:pPr>
              <w:pStyle w:val="TableParagraph"/>
              <w:spacing w:before="160"/>
              <w:ind w:left="335"/>
              <w:rPr>
                <w:sz w:val="28"/>
              </w:rPr>
            </w:pPr>
            <w:r>
              <w:rPr>
                <w:sz w:val="28"/>
              </w:rPr>
              <w:t>4,2</w:t>
            </w:r>
          </w:p>
        </w:tc>
        <w:tc>
          <w:tcPr>
            <w:tcW w:w="630" w:type="dxa"/>
          </w:tcPr>
          <w:p w:rsidR="00A06B0E" w:rsidRDefault="002937F8">
            <w:pPr>
              <w:pStyle w:val="TableParagraph"/>
              <w:spacing w:line="317" w:lineRule="exact"/>
              <w:ind w:left="75"/>
              <w:rPr>
                <w:sz w:val="28"/>
              </w:rPr>
            </w:pPr>
            <w:r>
              <w:rPr>
                <w:sz w:val="28"/>
                <w:u w:val="single"/>
              </w:rPr>
              <w:t>12,3</w:t>
            </w:r>
          </w:p>
          <w:p w:rsidR="00A06B0E" w:rsidRDefault="002937F8">
            <w:pPr>
              <w:pStyle w:val="TableParagraph"/>
              <w:spacing w:before="160"/>
              <w:ind w:left="144"/>
              <w:rPr>
                <w:sz w:val="28"/>
              </w:rPr>
            </w:pPr>
            <w:r>
              <w:rPr>
                <w:sz w:val="28"/>
              </w:rPr>
              <w:t>4,7</w:t>
            </w:r>
          </w:p>
        </w:tc>
      </w:tr>
    </w:tbl>
    <w:p w:rsidR="00A06B0E" w:rsidRDefault="00A06B0E">
      <w:pPr>
        <w:pStyle w:val="a3"/>
        <w:rPr>
          <w:sz w:val="20"/>
        </w:rPr>
      </w:pPr>
    </w:p>
    <w:p w:rsidR="00A06B0E" w:rsidRDefault="00A06B0E">
      <w:pPr>
        <w:pStyle w:val="a3"/>
        <w:rPr>
          <w:sz w:val="20"/>
        </w:rPr>
      </w:pPr>
    </w:p>
    <w:p w:rsidR="00A06B0E" w:rsidRDefault="002937F8">
      <w:pPr>
        <w:pStyle w:val="a3"/>
        <w:spacing w:before="7"/>
        <w:rPr>
          <w:sz w:val="29"/>
        </w:rPr>
      </w:pPr>
      <w:r>
        <w:rPr>
          <w:noProof/>
          <w:lang w:val="ru-RU" w:eastAsia="ru-RU" w:bidi="ar-SA"/>
        </w:rPr>
        <w:drawing>
          <wp:anchor distT="0" distB="0" distL="0" distR="0" simplePos="0" relativeHeight="12" behindDoc="0" locked="0" layoutInCell="1" allowOverlap="1">
            <wp:simplePos x="0" y="0"/>
            <wp:positionH relativeFrom="page">
              <wp:posOffset>429768</wp:posOffset>
            </wp:positionH>
            <wp:positionV relativeFrom="paragraph">
              <wp:posOffset>241324</wp:posOffset>
            </wp:positionV>
            <wp:extent cx="4559761" cy="2530316"/>
            <wp:effectExtent l="0" t="0" r="0" b="0"/>
            <wp:wrapTopAndBottom/>
            <wp:docPr id="23"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png"/>
                    <pic:cNvPicPr/>
                  </pic:nvPicPr>
                  <pic:blipFill>
                    <a:blip r:embed="rId25" cstate="print"/>
                    <a:stretch>
                      <a:fillRect/>
                    </a:stretch>
                  </pic:blipFill>
                  <pic:spPr>
                    <a:xfrm>
                      <a:off x="0" y="0"/>
                      <a:ext cx="4559761" cy="2530316"/>
                    </a:xfrm>
                    <a:prstGeom prst="rect">
                      <a:avLst/>
                    </a:prstGeom>
                  </pic:spPr>
                </pic:pic>
              </a:graphicData>
            </a:graphic>
          </wp:anchor>
        </w:drawing>
      </w:r>
      <w:r w:rsidR="00A06B0E" w:rsidRPr="00A06B0E">
        <w:pict>
          <v:group id="_x0000_s1109" style="position:absolute;margin-left:399.25pt;margin-top:50.45pt;width:170.05pt;height:140.4pt;z-index:-251644928;mso-wrap-distance-left:0;mso-wrap-distance-right:0;mso-position-horizontal-relative:page;mso-position-vertical-relative:text" coordorigin="7985,1009" coordsize="3401,2808">
            <v:shape id="_x0000_s1169" type="#_x0000_t75" style="position:absolute;left:7984;top:1008;width:622;height:281">
              <v:imagedata r:id="rId26" o:title=""/>
            </v:shape>
            <v:shape id="_x0000_s1168" type="#_x0000_t75" style="position:absolute;left:7984;top:1008;width:622;height:562">
              <v:imagedata r:id="rId27" o:title=""/>
            </v:shape>
            <v:shape id="_x0000_s1167" type="#_x0000_t75" style="position:absolute;left:7984;top:1289;width:622;height:281">
              <v:imagedata r:id="rId28" o:title=""/>
            </v:shape>
            <v:shape id="_x0000_s1166" type="#_x0000_t75" style="position:absolute;left:7984;top:1289;width:622;height:562">
              <v:imagedata r:id="rId27" o:title=""/>
            </v:shape>
            <v:shape id="_x0000_s1165" type="#_x0000_t75" style="position:absolute;left:7984;top:1570;width:622;height:281">
              <v:imagedata r:id="rId28" o:title=""/>
            </v:shape>
            <v:shape id="_x0000_s1164" type="#_x0000_t75" style="position:absolute;left:7984;top:1570;width:622;height:562">
              <v:imagedata r:id="rId27" o:title=""/>
            </v:shape>
            <v:shape id="_x0000_s1163" type="#_x0000_t75" style="position:absolute;left:7984;top:1851;width:622;height:281">
              <v:imagedata r:id="rId28" o:title=""/>
            </v:shape>
            <v:shape id="_x0000_s1162" type="#_x0000_t75" style="position:absolute;left:7984;top:1851;width:622;height:562">
              <v:imagedata r:id="rId29" o:title=""/>
            </v:shape>
            <v:shape id="_x0000_s1161" type="#_x0000_t75" style="position:absolute;left:7984;top:2132;width:622;height:281">
              <v:imagedata r:id="rId28" o:title=""/>
            </v:shape>
            <v:shape id="_x0000_s1160" type="#_x0000_t75" style="position:absolute;left:7984;top:2132;width:622;height:562">
              <v:imagedata r:id="rId30" o:title=""/>
            </v:shape>
            <v:shape id="_x0000_s1159" type="#_x0000_t75" style="position:absolute;left:7984;top:2412;width:622;height:281">
              <v:imagedata r:id="rId28" o:title=""/>
            </v:shape>
            <v:shape id="_x0000_s1158" type="#_x0000_t75" style="position:absolute;left:7984;top:2412;width:622;height:562">
              <v:imagedata r:id="rId31" o:title=""/>
            </v:shape>
            <v:shape id="_x0000_s1157" type="#_x0000_t75" style="position:absolute;left:7984;top:2693;width:622;height:281">
              <v:imagedata r:id="rId28" o:title=""/>
            </v:shape>
            <v:shape id="_x0000_s1156" type="#_x0000_t75" style="position:absolute;left:7984;top:2693;width:622;height:562">
              <v:imagedata r:id="rId27" o:title=""/>
            </v:shape>
            <v:shape id="_x0000_s1155" type="#_x0000_t75" style="position:absolute;left:7984;top:2974;width:622;height:281">
              <v:imagedata r:id="rId28" o:title=""/>
            </v:shape>
            <v:shape id="_x0000_s1154" type="#_x0000_t75" style="position:absolute;left:7984;top:2974;width:622;height:562">
              <v:imagedata r:id="rId27" o:title=""/>
            </v:shape>
            <v:shape id="_x0000_s1153" type="#_x0000_t75" style="position:absolute;left:7984;top:3255;width:622;height:281">
              <v:imagedata r:id="rId28" o:title=""/>
            </v:shape>
            <v:shape id="_x0000_s1152" type="#_x0000_t75" style="position:absolute;left:7984;top:3255;width:622;height:562">
              <v:imagedata r:id="rId27" o:title=""/>
            </v:shape>
            <v:shape id="_x0000_s1151" type="#_x0000_t75" style="position:absolute;left:7984;top:3360;width:3401;height:456">
              <v:imagedata r:id="rId32" o:title=""/>
            </v:shape>
            <v:shape id="_x0000_s1150" type="#_x0000_t75" style="position:absolute;left:8606;top:1008;width:2780;height:68">
              <v:imagedata r:id="rId33" o:title=""/>
            </v:shape>
            <v:shape id="_x0000_s1149" type="#_x0000_t75" style="position:absolute;left:8606;top:1008;width:2780;height:135">
              <v:imagedata r:id="rId34" o:title=""/>
            </v:shape>
            <v:shape id="_x0000_s1148" type="#_x0000_t75" style="position:absolute;left:8606;top:1076;width:2780;height:135">
              <v:imagedata r:id="rId35" o:title=""/>
            </v:shape>
            <v:shape id="_x0000_s1147" type="#_x0000_t75" style="position:absolute;left:8606;top:1143;width:2780;height:135">
              <v:imagedata r:id="rId36" o:title=""/>
            </v:shape>
            <v:shape id="_x0000_s1146" type="#_x0000_t75" style="position:absolute;left:8606;top:1210;width:2780;height:135">
              <v:imagedata r:id="rId37" o:title=""/>
            </v:shape>
            <v:shape id="_x0000_s1145" type="#_x0000_t75" style="position:absolute;left:8606;top:1277;width:2780;height:135">
              <v:imagedata r:id="rId38" o:title=""/>
            </v:shape>
            <v:shape id="_x0000_s1144" type="#_x0000_t75" style="position:absolute;left:8606;top:1344;width:2780;height:135">
              <v:imagedata r:id="rId39" o:title=""/>
            </v:shape>
            <v:shape id="_x0000_s1143" type="#_x0000_t75" style="position:absolute;left:8606;top:1412;width:2780;height:135">
              <v:imagedata r:id="rId40" o:title=""/>
            </v:shape>
            <v:shape id="_x0000_s1142" type="#_x0000_t75" style="position:absolute;left:8606;top:1479;width:2780;height:135">
              <v:imagedata r:id="rId41" o:title=""/>
            </v:shape>
            <v:shape id="_x0000_s1141" type="#_x0000_t75" style="position:absolute;left:8606;top:1546;width:2780;height:135">
              <v:imagedata r:id="rId42" o:title=""/>
            </v:shape>
            <v:shape id="_x0000_s1140" type="#_x0000_t75" style="position:absolute;left:8606;top:1613;width:2780;height:135">
              <v:imagedata r:id="rId43" o:title=""/>
            </v:shape>
            <v:shape id="_x0000_s1139" type="#_x0000_t75" style="position:absolute;left:8606;top:1680;width:2780;height:135">
              <v:imagedata r:id="rId44" o:title=""/>
            </v:shape>
            <v:shape id="_x0000_s1138" type="#_x0000_t75" style="position:absolute;left:8606;top:1748;width:2780;height:135">
              <v:imagedata r:id="rId45" o:title=""/>
            </v:shape>
            <v:shape id="_x0000_s1137" type="#_x0000_t75" style="position:absolute;left:8606;top:1815;width:2780;height:135">
              <v:imagedata r:id="rId46" o:title=""/>
            </v:shape>
            <v:shape id="_x0000_s1136" type="#_x0000_t75" style="position:absolute;left:8606;top:1882;width:2780;height:135">
              <v:imagedata r:id="rId47" o:title=""/>
            </v:shape>
            <v:shape id="_x0000_s1135" type="#_x0000_t75" style="position:absolute;left:8606;top:1949;width:2780;height:135">
              <v:imagedata r:id="rId48" o:title=""/>
            </v:shape>
            <v:shape id="_x0000_s1134" type="#_x0000_t75" style="position:absolute;left:8606;top:2016;width:2780;height:135">
              <v:imagedata r:id="rId49" o:title=""/>
            </v:shape>
            <v:shape id="_x0000_s1133" type="#_x0000_t75" style="position:absolute;left:8606;top:2084;width:2780;height:135">
              <v:imagedata r:id="rId50" o:title=""/>
            </v:shape>
            <v:shape id="_x0000_s1132" type="#_x0000_t75" style="position:absolute;left:8606;top:2151;width:2780;height:135">
              <v:imagedata r:id="rId51" o:title=""/>
            </v:shape>
            <v:shape id="_x0000_s1131" type="#_x0000_t75" style="position:absolute;left:8606;top:2218;width:2780;height:135">
              <v:imagedata r:id="rId52" o:title=""/>
            </v:shape>
            <v:shape id="_x0000_s1130" type="#_x0000_t75" style="position:absolute;left:8606;top:2285;width:2780;height:135">
              <v:imagedata r:id="rId53" o:title=""/>
            </v:shape>
            <v:shape id="_x0000_s1129" type="#_x0000_t75" style="position:absolute;left:8606;top:2352;width:2780;height:135">
              <v:imagedata r:id="rId54" o:title=""/>
            </v:shape>
            <v:shape id="_x0000_s1128" type="#_x0000_t75" style="position:absolute;left:8606;top:2420;width:2780;height:135">
              <v:imagedata r:id="rId55" o:title=""/>
            </v:shape>
            <v:shape id="_x0000_s1127" type="#_x0000_t75" style="position:absolute;left:8606;top:2487;width:2780;height:135">
              <v:imagedata r:id="rId56" o:title=""/>
            </v:shape>
            <v:shape id="_x0000_s1126" type="#_x0000_t75" style="position:absolute;left:8606;top:2554;width:2780;height:135">
              <v:imagedata r:id="rId57" o:title=""/>
            </v:shape>
            <v:shape id="_x0000_s1125" type="#_x0000_t75" style="position:absolute;left:8606;top:2621;width:2780;height:135">
              <v:imagedata r:id="rId58" o:title=""/>
            </v:shape>
            <v:shape id="_x0000_s1124" type="#_x0000_t75" style="position:absolute;left:8606;top:2688;width:2780;height:135">
              <v:imagedata r:id="rId59" o:title=""/>
            </v:shape>
            <v:shape id="_x0000_s1123" type="#_x0000_t75" style="position:absolute;left:8606;top:2756;width:2780;height:135">
              <v:imagedata r:id="rId60" o:title=""/>
            </v:shape>
            <v:shape id="_x0000_s1122" type="#_x0000_t75" style="position:absolute;left:8606;top:2823;width:2780;height:135">
              <v:imagedata r:id="rId61" o:title=""/>
            </v:shape>
            <v:shape id="_x0000_s1121" type="#_x0000_t75" style="position:absolute;left:8606;top:2890;width:2780;height:135">
              <v:imagedata r:id="rId62" o:title=""/>
            </v:shape>
            <v:shape id="_x0000_s1120" type="#_x0000_t75" style="position:absolute;left:8606;top:2957;width:2780;height:135">
              <v:imagedata r:id="rId63" o:title=""/>
            </v:shape>
            <v:shape id="_x0000_s1119" type="#_x0000_t75" style="position:absolute;left:8606;top:3024;width:2780;height:135">
              <v:imagedata r:id="rId64" o:title=""/>
            </v:shape>
            <v:shape id="_x0000_s1118" type="#_x0000_t75" style="position:absolute;left:8606;top:3092;width:2780;height:135">
              <v:imagedata r:id="rId65" o:title=""/>
            </v:shape>
            <v:shape id="_x0000_s1117" type="#_x0000_t75" style="position:absolute;left:8606;top:3159;width:2780;height:135">
              <v:imagedata r:id="rId66" o:title=""/>
            </v:shape>
            <v:shape id="_x0000_s1116" type="#_x0000_t75" style="position:absolute;left:8606;top:3226;width:2780;height:135">
              <v:imagedata r:id="rId67" o:title=""/>
            </v:shape>
            <v:shape id="_x0000_s1115" type="#_x0000_t75" style="position:absolute;left:8606;top:3293;width:2780;height:135">
              <v:imagedata r:id="rId68" o:title=""/>
            </v:shape>
            <v:shape id="_x0000_s1114" type="#_x0000_t75" style="position:absolute;left:8606;top:3428;width:2780;height:135">
              <v:imagedata r:id="rId69" o:title=""/>
            </v:shape>
            <v:shape id="_x0000_s1113" type="#_x0000_t75" style="position:absolute;left:8606;top:3495;width:2780;height:135">
              <v:imagedata r:id="rId70" o:title=""/>
            </v:shape>
            <v:shape id="_x0000_s1112" type="#_x0000_t75" style="position:absolute;left:8606;top:3562;width:2780;height:135">
              <v:imagedata r:id="rId71" o:title=""/>
            </v:shape>
            <v:shape id="_x0000_s1111" type="#_x0000_t75" style="position:absolute;left:8606;top:3629;width:2780;height:135">
              <v:imagedata r:id="rId72" o:title=""/>
            </v:shape>
            <v:shape id="_x0000_s1110" type="#_x0000_t75" style="position:absolute;left:8606;top:3696;width:2780;height:120">
              <v:imagedata r:id="rId73" o:title=""/>
            </v:shape>
            <w10:wrap type="topAndBottom" anchorx="page"/>
          </v:group>
        </w:pict>
      </w:r>
    </w:p>
    <w:p w:rsidR="00A06B0E" w:rsidRDefault="002937F8">
      <w:pPr>
        <w:pStyle w:val="a3"/>
        <w:ind w:left="860"/>
        <w:jc w:val="center"/>
      </w:pPr>
      <w:r>
        <w:t>Графічна характеристика вітрового режиму місцевості виражається у вигляді</w:t>
      </w:r>
    </w:p>
    <w:p w:rsidR="00A06B0E" w:rsidRDefault="00A06B0E">
      <w:pPr>
        <w:pStyle w:val="a3"/>
        <w:spacing w:before="2"/>
        <w:rPr>
          <w:sz w:val="20"/>
        </w:rPr>
      </w:pPr>
    </w:p>
    <w:p w:rsidR="00A06B0E" w:rsidRDefault="00A06B0E">
      <w:pPr>
        <w:rPr>
          <w:sz w:val="20"/>
        </w:rPr>
        <w:sectPr w:rsidR="00A06B0E">
          <w:pgSz w:w="11900" w:h="16840"/>
          <w:pgMar w:top="1060" w:right="0" w:bottom="280" w:left="0" w:header="720" w:footer="720" w:gutter="0"/>
          <w:cols w:space="720"/>
        </w:sectPr>
      </w:pPr>
    </w:p>
    <w:p w:rsidR="00A06B0E" w:rsidRDefault="002937F8">
      <w:pPr>
        <w:pStyle w:val="a3"/>
        <w:spacing w:before="89"/>
        <w:ind w:left="3240"/>
      </w:pPr>
      <w:r>
        <w:rPr>
          <w:u w:val="single"/>
        </w:rPr>
        <w:lastRenderedPageBreak/>
        <w:t xml:space="preserve"> </w:t>
      </w:r>
      <w:r>
        <w:rPr>
          <w:u w:val="single"/>
        </w:rPr>
        <w:t xml:space="preserve">5,0 – 3,0 </w:t>
      </w:r>
    </w:p>
    <w:p w:rsidR="00A06B0E" w:rsidRDefault="002937F8">
      <w:pPr>
        <w:pStyle w:val="a3"/>
        <w:tabs>
          <w:tab w:val="left" w:pos="3489"/>
        </w:tabs>
        <w:spacing w:before="2"/>
        <w:ind w:left="2469"/>
      </w:pPr>
      <w:r>
        <w:t>%</w:t>
      </w:r>
      <w:r>
        <w:rPr>
          <w:spacing w:val="-2"/>
        </w:rPr>
        <w:t xml:space="preserve"> </w:t>
      </w:r>
      <w:r>
        <w:t>=</w:t>
      </w:r>
      <w:r>
        <w:tab/>
        <w:t>5,0</w:t>
      </w:r>
    </w:p>
    <w:p w:rsidR="00A06B0E" w:rsidRDefault="002937F8">
      <w:pPr>
        <w:pStyle w:val="a3"/>
        <w:spacing w:before="89"/>
        <w:ind w:left="3317"/>
      </w:pPr>
      <w:r>
        <w:br w:type="column"/>
      </w:r>
      <w:r>
        <w:rPr>
          <w:u w:val="single"/>
        </w:rPr>
        <w:lastRenderedPageBreak/>
        <w:t>4,4 - 3,0</w:t>
      </w:r>
    </w:p>
    <w:p w:rsidR="00A06B0E" w:rsidRDefault="002937F8">
      <w:pPr>
        <w:pStyle w:val="a3"/>
        <w:tabs>
          <w:tab w:val="left" w:pos="2731"/>
          <w:tab w:val="left" w:pos="3612"/>
        </w:tabs>
        <w:spacing w:before="2"/>
        <w:ind w:left="67"/>
      </w:pPr>
      <w:r>
        <w:t>* 100% =</w:t>
      </w:r>
      <w:r>
        <w:rPr>
          <w:spacing w:val="-1"/>
        </w:rPr>
        <w:t xml:space="preserve"> </w:t>
      </w:r>
      <w:r>
        <w:t>40%</w:t>
      </w:r>
      <w:r>
        <w:rPr>
          <w:spacing w:val="-3"/>
        </w:rPr>
        <w:t xml:space="preserve"> </w:t>
      </w:r>
      <w:r>
        <w:t>;</w:t>
      </w:r>
      <w:r>
        <w:tab/>
        <w:t>%</w:t>
      </w:r>
      <w:r>
        <w:rPr>
          <w:spacing w:val="-1"/>
        </w:rPr>
        <w:t xml:space="preserve"> </w:t>
      </w:r>
      <w:r>
        <w:t>=</w:t>
      </w:r>
      <w:r>
        <w:tab/>
        <w:t>4,4</w:t>
      </w:r>
    </w:p>
    <w:p w:rsidR="00A06B0E" w:rsidRDefault="002937F8">
      <w:pPr>
        <w:pStyle w:val="a3"/>
        <w:spacing w:before="10"/>
        <w:rPr>
          <w:sz w:val="35"/>
        </w:rPr>
      </w:pPr>
      <w:r>
        <w:br w:type="column"/>
      </w:r>
    </w:p>
    <w:p w:rsidR="00A06B0E" w:rsidRDefault="002937F8">
      <w:pPr>
        <w:pStyle w:val="a3"/>
        <w:ind w:left="88"/>
      </w:pPr>
      <w:r>
        <w:t>*100% = 31,8 %;</w:t>
      </w:r>
    </w:p>
    <w:p w:rsidR="00A06B0E" w:rsidRDefault="00A06B0E">
      <w:pPr>
        <w:sectPr w:rsidR="00A06B0E">
          <w:type w:val="continuous"/>
          <w:pgSz w:w="11900" w:h="16840"/>
          <w:pgMar w:top="500" w:right="0" w:bottom="280" w:left="0" w:header="720" w:footer="720" w:gutter="0"/>
          <w:cols w:num="3" w:space="720" w:equalWidth="0">
            <w:col w:w="4436" w:space="40"/>
            <w:col w:w="4255" w:space="39"/>
            <w:col w:w="3130"/>
          </w:cols>
        </w:sectPr>
      </w:pPr>
    </w:p>
    <w:p w:rsidR="00A06B0E" w:rsidRDefault="00A06B0E">
      <w:pPr>
        <w:pStyle w:val="a3"/>
        <w:spacing w:before="6"/>
        <w:rPr>
          <w:sz w:val="9"/>
        </w:rPr>
      </w:pPr>
    </w:p>
    <w:p w:rsidR="00A06B0E" w:rsidRDefault="002937F8">
      <w:pPr>
        <w:pStyle w:val="a3"/>
        <w:spacing w:before="89" w:line="360" w:lineRule="auto"/>
        <w:ind w:left="1701" w:right="965" w:firstLine="708"/>
      </w:pPr>
      <w:r>
        <w:rPr>
          <w:b/>
        </w:rPr>
        <w:t xml:space="preserve">Висновок: </w:t>
      </w:r>
      <w:r>
        <w:t>Аналіз рози вітрів показує, що для даного району будівництва взимку переважний напрям вітру – західний (17,6%); найбільша</w:t>
      </w:r>
    </w:p>
    <w:p w:rsidR="00A06B0E" w:rsidRDefault="00A06B0E">
      <w:pPr>
        <w:spacing w:line="360" w:lineRule="auto"/>
        <w:sectPr w:rsidR="00A06B0E">
          <w:type w:val="continuous"/>
          <w:pgSz w:w="11900" w:h="16840"/>
          <w:pgMar w:top="500" w:right="0" w:bottom="280" w:left="0" w:header="720" w:footer="720" w:gutter="0"/>
          <w:cols w:space="720"/>
        </w:sectPr>
      </w:pPr>
    </w:p>
    <w:p w:rsidR="00A06B0E" w:rsidRDefault="002937F8">
      <w:pPr>
        <w:pStyle w:val="a3"/>
        <w:spacing w:before="67" w:line="360" w:lineRule="auto"/>
        <w:ind w:left="1701" w:right="911"/>
      </w:pPr>
      <w:r>
        <w:lastRenderedPageBreak/>
        <w:t>швидкість – 5,1 м/с; із південного напрямку з повторюваністю 11,7%; наймен</w:t>
      </w:r>
      <w:r>
        <w:t xml:space="preserve">ша швидкість вітру – 2,5 м/с із південно-східного напрямку з повторюваністю 10,1%; Літом переважний напрям вітру – північний (28,4%); найбільша швидкість – 4,7 м/с із північно-західного напрямку з повторюваністю 16,1%; найменша швидкість вітру – 3,7 м/с з </w:t>
      </w:r>
      <w:r>
        <w:t>південного напрямку і повторюваністю 5,3%.</w:t>
      </w:r>
    </w:p>
    <w:p w:rsidR="00A06B0E" w:rsidRDefault="002937F8">
      <w:pPr>
        <w:pStyle w:val="Heading2"/>
        <w:numPr>
          <w:ilvl w:val="1"/>
          <w:numId w:val="18"/>
        </w:numPr>
        <w:tabs>
          <w:tab w:val="left" w:pos="2439"/>
        </w:tabs>
        <w:spacing w:before="206" w:line="278" w:lineRule="auto"/>
        <w:ind w:left="4159" w:right="1158" w:hanging="2144"/>
        <w:jc w:val="left"/>
      </w:pPr>
      <w:r>
        <w:t xml:space="preserve">Теплотехнічний розрахунок </w:t>
      </w:r>
      <w:proofErr w:type="spellStart"/>
      <w:r>
        <w:t>енергоефективних</w:t>
      </w:r>
      <w:proofErr w:type="spellEnd"/>
      <w:r>
        <w:rPr>
          <w:spacing w:val="-17"/>
        </w:rPr>
        <w:t xml:space="preserve"> </w:t>
      </w:r>
      <w:r>
        <w:t>огороджувальних конструкцій житлового</w:t>
      </w:r>
      <w:r>
        <w:rPr>
          <w:spacing w:val="-3"/>
        </w:rPr>
        <w:t xml:space="preserve"> </w:t>
      </w:r>
      <w:r>
        <w:t>комплексу</w:t>
      </w:r>
    </w:p>
    <w:p w:rsidR="00A06B0E" w:rsidRDefault="00A06B0E">
      <w:pPr>
        <w:pStyle w:val="a3"/>
        <w:spacing w:before="8"/>
        <w:rPr>
          <w:b/>
          <w:sz w:val="8"/>
        </w:rPr>
      </w:pPr>
    </w:p>
    <w:p w:rsidR="00A06B0E" w:rsidRDefault="002937F8">
      <w:pPr>
        <w:pStyle w:val="a3"/>
        <w:spacing w:before="89"/>
        <w:ind w:left="1701"/>
      </w:pPr>
      <w:r>
        <w:rPr>
          <w:u w:val="single"/>
        </w:rPr>
        <w:t>Вихідні дані:</w:t>
      </w:r>
    </w:p>
    <w:p w:rsidR="00A06B0E" w:rsidRDefault="00A06B0E">
      <w:pPr>
        <w:pStyle w:val="a3"/>
        <w:spacing w:before="8"/>
        <w:rPr>
          <w:sz w:val="23"/>
        </w:rPr>
      </w:pPr>
    </w:p>
    <w:p w:rsidR="00A06B0E" w:rsidRDefault="002937F8">
      <w:pPr>
        <w:pStyle w:val="a4"/>
        <w:numPr>
          <w:ilvl w:val="0"/>
          <w:numId w:val="15"/>
        </w:numPr>
        <w:tabs>
          <w:tab w:val="left" w:pos="2421"/>
          <w:tab w:val="left" w:pos="2422"/>
        </w:tabs>
        <w:spacing w:before="89"/>
        <w:ind w:hanging="361"/>
        <w:rPr>
          <w:sz w:val="28"/>
        </w:rPr>
      </w:pPr>
      <w:r>
        <w:rPr>
          <w:sz w:val="28"/>
        </w:rPr>
        <w:t>Район будівництва – м.</w:t>
      </w:r>
      <w:r>
        <w:rPr>
          <w:spacing w:val="-8"/>
          <w:sz w:val="28"/>
        </w:rPr>
        <w:t xml:space="preserve"> </w:t>
      </w:r>
      <w:r>
        <w:rPr>
          <w:sz w:val="28"/>
        </w:rPr>
        <w:t>Дніпро</w:t>
      </w:r>
    </w:p>
    <w:p w:rsidR="00A06B0E" w:rsidRDefault="002937F8">
      <w:pPr>
        <w:pStyle w:val="a4"/>
        <w:numPr>
          <w:ilvl w:val="0"/>
          <w:numId w:val="15"/>
        </w:numPr>
        <w:tabs>
          <w:tab w:val="left" w:pos="2421"/>
          <w:tab w:val="left" w:pos="2422"/>
        </w:tabs>
        <w:spacing w:before="161"/>
        <w:ind w:hanging="361"/>
        <w:rPr>
          <w:sz w:val="28"/>
        </w:rPr>
      </w:pPr>
      <w:r>
        <w:rPr>
          <w:sz w:val="28"/>
        </w:rPr>
        <w:t>Житловий комплекс</w:t>
      </w:r>
      <w:r>
        <w:rPr>
          <w:spacing w:val="-7"/>
          <w:sz w:val="28"/>
        </w:rPr>
        <w:t xml:space="preserve"> </w:t>
      </w:r>
      <w:r>
        <w:rPr>
          <w:sz w:val="28"/>
        </w:rPr>
        <w:t>;</w:t>
      </w:r>
    </w:p>
    <w:p w:rsidR="00A06B0E" w:rsidRDefault="002937F8">
      <w:pPr>
        <w:pStyle w:val="a4"/>
        <w:numPr>
          <w:ilvl w:val="0"/>
          <w:numId w:val="15"/>
        </w:numPr>
        <w:tabs>
          <w:tab w:val="left" w:pos="2421"/>
          <w:tab w:val="left" w:pos="2422"/>
          <w:tab w:val="left" w:pos="3794"/>
          <w:tab w:val="left" w:pos="4658"/>
          <w:tab w:val="left" w:pos="6460"/>
          <w:tab w:val="left" w:pos="7435"/>
          <w:tab w:val="left" w:pos="7975"/>
          <w:tab w:val="left" w:pos="9695"/>
          <w:tab w:val="left" w:pos="10871"/>
        </w:tabs>
        <w:spacing w:before="160" w:line="360" w:lineRule="auto"/>
        <w:ind w:right="839"/>
        <w:rPr>
          <w:sz w:val="28"/>
        </w:rPr>
      </w:pPr>
      <w:r>
        <w:rPr>
          <w:sz w:val="28"/>
        </w:rPr>
        <w:t>зовнішня</w:t>
      </w:r>
      <w:r>
        <w:rPr>
          <w:sz w:val="28"/>
        </w:rPr>
        <w:tab/>
        <w:t>стіна</w:t>
      </w:r>
      <w:r>
        <w:rPr>
          <w:sz w:val="28"/>
        </w:rPr>
        <w:tab/>
      </w:r>
      <w:proofErr w:type="spellStart"/>
      <w:r>
        <w:rPr>
          <w:sz w:val="28"/>
        </w:rPr>
        <w:t>–газобетонні</w:t>
      </w:r>
      <w:proofErr w:type="spellEnd"/>
      <w:r>
        <w:rPr>
          <w:sz w:val="28"/>
        </w:rPr>
        <w:tab/>
        <w:t>блоки</w:t>
      </w:r>
      <w:r>
        <w:rPr>
          <w:sz w:val="28"/>
        </w:rPr>
        <w:tab/>
        <w:t>на</w:t>
      </w:r>
      <w:r>
        <w:rPr>
          <w:sz w:val="28"/>
        </w:rPr>
        <w:tab/>
        <w:t>цементному</w:t>
      </w:r>
      <w:r>
        <w:rPr>
          <w:sz w:val="28"/>
        </w:rPr>
        <w:tab/>
        <w:t>розчині</w:t>
      </w:r>
      <w:r>
        <w:rPr>
          <w:sz w:val="28"/>
        </w:rPr>
        <w:tab/>
      </w:r>
      <w:r>
        <w:rPr>
          <w:spacing w:val="-10"/>
          <w:sz w:val="28"/>
        </w:rPr>
        <w:t xml:space="preserve">із </w:t>
      </w:r>
      <w:r>
        <w:rPr>
          <w:sz w:val="28"/>
        </w:rPr>
        <w:t>обробленням штукатуркою с обох</w:t>
      </w:r>
      <w:r>
        <w:rPr>
          <w:spacing w:val="-5"/>
          <w:sz w:val="28"/>
        </w:rPr>
        <w:t xml:space="preserve"> </w:t>
      </w:r>
      <w:r>
        <w:rPr>
          <w:sz w:val="28"/>
        </w:rPr>
        <w:t>сторін.</w:t>
      </w:r>
    </w:p>
    <w:p w:rsidR="00A06B0E" w:rsidRDefault="00A06B0E">
      <w:pPr>
        <w:pStyle w:val="a3"/>
        <w:spacing w:before="200"/>
        <w:ind w:left="2632"/>
      </w:pPr>
      <w:r w:rsidRPr="00A06B0E">
        <w:pict>
          <v:group id="_x0000_s1106" style="position:absolute;left:0;text-align:left;margin-left:78.15pt;margin-top:106.6pt;width:180.75pt;height:232.95pt;z-index:-258208768;mso-position-horizontal-relative:page" coordorigin="1563,2132" coordsize="3615,4659">
            <v:shape id="_x0000_s1108" type="#_x0000_t75" style="position:absolute;left:1562;top:2131;width:3615;height:4659">
              <v:imagedata r:id="rId74" o:title=""/>
            </v:shape>
            <v:shape id="_x0000_s1107" style="position:absolute;left:3784;top:6022;width:536;height:586" coordorigin="3785,6022" coordsize="536,586" o:spt="100" adj="0,,0" path="m3941,6022r,427l4272,6449r,-427l3941,6022xm3785,6049r,559l4320,6608r,-559l3785,6049xe" filled="f" strokecolor="white" strokeweight=".72pt">
              <v:stroke joinstyle="round"/>
              <v:formulas/>
              <v:path arrowok="t" o:connecttype="segments"/>
            </v:shape>
            <w10:wrap anchorx="page"/>
          </v:group>
        </w:pict>
      </w:r>
      <w:r w:rsidR="002937F8">
        <w:t>Конструкція стіни та розрахункові характеристики матеріалів:</w:t>
      </w:r>
    </w:p>
    <w:p w:rsidR="00A06B0E" w:rsidRDefault="00A06B0E">
      <w:pPr>
        <w:pStyle w:val="a3"/>
        <w:rPr>
          <w:sz w:val="20"/>
        </w:rPr>
      </w:pPr>
    </w:p>
    <w:p w:rsidR="00A06B0E" w:rsidRDefault="00A06B0E">
      <w:pPr>
        <w:pStyle w:val="a3"/>
        <w:spacing w:before="1" w:after="1"/>
        <w:rPr>
          <w:sz w:val="12"/>
        </w:rPr>
      </w:pPr>
    </w:p>
    <w:tbl>
      <w:tblPr>
        <w:tblStyle w:val="TableNormal"/>
        <w:tblW w:w="0" w:type="auto"/>
        <w:tblInd w:w="1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255"/>
        <w:gridCol w:w="5635"/>
      </w:tblGrid>
      <w:tr w:rsidR="00A06B0E">
        <w:trPr>
          <w:trHeight w:val="681"/>
        </w:trPr>
        <w:tc>
          <w:tcPr>
            <w:tcW w:w="4255" w:type="dxa"/>
          </w:tcPr>
          <w:p w:rsidR="00A06B0E" w:rsidRDefault="002937F8">
            <w:pPr>
              <w:pStyle w:val="TableParagraph"/>
              <w:spacing w:line="315" w:lineRule="exact"/>
              <w:ind w:left="1031"/>
              <w:rPr>
                <w:sz w:val="28"/>
              </w:rPr>
            </w:pPr>
            <w:r>
              <w:rPr>
                <w:sz w:val="28"/>
              </w:rPr>
              <w:t>Конструкція стіни</w:t>
            </w:r>
          </w:p>
        </w:tc>
        <w:tc>
          <w:tcPr>
            <w:tcW w:w="5635" w:type="dxa"/>
          </w:tcPr>
          <w:p w:rsidR="00A06B0E" w:rsidRDefault="002937F8">
            <w:pPr>
              <w:pStyle w:val="TableParagraph"/>
              <w:spacing w:line="315" w:lineRule="exact"/>
              <w:ind w:left="391"/>
              <w:rPr>
                <w:sz w:val="28"/>
              </w:rPr>
            </w:pPr>
            <w:r>
              <w:rPr>
                <w:sz w:val="28"/>
              </w:rPr>
              <w:t>Розрахункові характеристики матеріалів</w:t>
            </w:r>
          </w:p>
        </w:tc>
      </w:tr>
      <w:tr w:rsidR="00A06B0E">
        <w:trPr>
          <w:trHeight w:val="6045"/>
        </w:trPr>
        <w:tc>
          <w:tcPr>
            <w:tcW w:w="4255" w:type="dxa"/>
          </w:tcPr>
          <w:p w:rsidR="00A06B0E" w:rsidRDefault="00A06B0E">
            <w:pPr>
              <w:pStyle w:val="TableParagraph"/>
              <w:rPr>
                <w:sz w:val="36"/>
              </w:rPr>
            </w:pPr>
          </w:p>
          <w:p w:rsidR="00A06B0E" w:rsidRDefault="00A06B0E">
            <w:pPr>
              <w:pStyle w:val="TableParagraph"/>
              <w:rPr>
                <w:sz w:val="36"/>
              </w:rPr>
            </w:pPr>
          </w:p>
          <w:p w:rsidR="00A06B0E" w:rsidRDefault="00A06B0E">
            <w:pPr>
              <w:pStyle w:val="TableParagraph"/>
              <w:rPr>
                <w:sz w:val="36"/>
              </w:rPr>
            </w:pPr>
          </w:p>
          <w:p w:rsidR="00A06B0E" w:rsidRDefault="00A06B0E">
            <w:pPr>
              <w:pStyle w:val="TableParagraph"/>
              <w:rPr>
                <w:sz w:val="36"/>
              </w:rPr>
            </w:pPr>
          </w:p>
          <w:p w:rsidR="00A06B0E" w:rsidRDefault="00A06B0E">
            <w:pPr>
              <w:pStyle w:val="TableParagraph"/>
              <w:rPr>
                <w:sz w:val="36"/>
              </w:rPr>
            </w:pPr>
          </w:p>
          <w:p w:rsidR="00A06B0E" w:rsidRDefault="00A06B0E">
            <w:pPr>
              <w:pStyle w:val="TableParagraph"/>
              <w:rPr>
                <w:sz w:val="36"/>
              </w:rPr>
            </w:pPr>
          </w:p>
          <w:p w:rsidR="00A06B0E" w:rsidRDefault="00A06B0E">
            <w:pPr>
              <w:pStyle w:val="TableParagraph"/>
              <w:rPr>
                <w:sz w:val="36"/>
              </w:rPr>
            </w:pPr>
          </w:p>
          <w:p w:rsidR="00A06B0E" w:rsidRDefault="00A06B0E">
            <w:pPr>
              <w:pStyle w:val="TableParagraph"/>
              <w:rPr>
                <w:sz w:val="36"/>
              </w:rPr>
            </w:pPr>
          </w:p>
          <w:p w:rsidR="00A06B0E" w:rsidRDefault="00A06B0E">
            <w:pPr>
              <w:pStyle w:val="TableParagraph"/>
              <w:rPr>
                <w:sz w:val="36"/>
              </w:rPr>
            </w:pPr>
          </w:p>
          <w:p w:rsidR="00A06B0E" w:rsidRDefault="00A06B0E">
            <w:pPr>
              <w:pStyle w:val="TableParagraph"/>
              <w:rPr>
                <w:sz w:val="36"/>
              </w:rPr>
            </w:pPr>
          </w:p>
          <w:p w:rsidR="00A06B0E" w:rsidRDefault="00A06B0E">
            <w:pPr>
              <w:pStyle w:val="TableParagraph"/>
              <w:spacing w:before="2"/>
              <w:rPr>
                <w:sz w:val="34"/>
              </w:rPr>
            </w:pPr>
          </w:p>
          <w:p w:rsidR="00A06B0E" w:rsidRDefault="002937F8">
            <w:pPr>
              <w:pStyle w:val="TableParagraph"/>
              <w:ind w:left="2663"/>
              <w:rPr>
                <w:sz w:val="28"/>
              </w:rPr>
            </w:pPr>
            <w:r>
              <w:rPr>
                <w:rFonts w:ascii="Symbol" w:hAnsi="Symbol"/>
                <w:sz w:val="28"/>
                <w:shd w:val="clear" w:color="auto" w:fill="FFFFFF"/>
              </w:rPr>
              <w:t></w:t>
            </w:r>
            <w:r>
              <w:rPr>
                <w:sz w:val="28"/>
                <w:vertAlign w:val="subscript"/>
              </w:rPr>
              <w:t>у</w:t>
            </w:r>
          </w:p>
        </w:tc>
        <w:tc>
          <w:tcPr>
            <w:tcW w:w="5635" w:type="dxa"/>
          </w:tcPr>
          <w:p w:rsidR="00A06B0E" w:rsidRDefault="002937F8">
            <w:pPr>
              <w:pStyle w:val="TableParagraph"/>
              <w:numPr>
                <w:ilvl w:val="0"/>
                <w:numId w:val="14"/>
              </w:numPr>
              <w:tabs>
                <w:tab w:val="left" w:pos="320"/>
                <w:tab w:val="left" w:pos="4747"/>
                <w:tab w:val="left" w:pos="5263"/>
              </w:tabs>
              <w:ind w:left="107" w:right="201" w:firstLine="0"/>
              <w:jc w:val="left"/>
              <w:rPr>
                <w:sz w:val="28"/>
              </w:rPr>
            </w:pPr>
            <w:r>
              <w:rPr>
                <w:sz w:val="28"/>
                <w:u w:val="single"/>
              </w:rPr>
              <w:t>шар</w:t>
            </w:r>
            <w:r>
              <w:rPr>
                <w:sz w:val="28"/>
              </w:rPr>
              <w:t xml:space="preserve"> </w:t>
            </w:r>
            <w:proofErr w:type="spellStart"/>
            <w:r>
              <w:rPr>
                <w:sz w:val="28"/>
              </w:rPr>
              <w:t>–штукатурка</w:t>
            </w:r>
            <w:proofErr w:type="spellEnd"/>
            <w:r>
              <w:rPr>
                <w:spacing w:val="-3"/>
                <w:sz w:val="28"/>
              </w:rPr>
              <w:t xml:space="preserve"> </w:t>
            </w:r>
            <w:proofErr w:type="spellStart"/>
            <w:r>
              <w:rPr>
                <w:sz w:val="28"/>
              </w:rPr>
              <w:t>вапняно</w:t>
            </w:r>
            <w:proofErr w:type="spellEnd"/>
            <w:r>
              <w:rPr>
                <w:spacing w:val="-2"/>
                <w:sz w:val="28"/>
              </w:rPr>
              <w:t xml:space="preserve"> </w:t>
            </w:r>
            <w:proofErr w:type="spellStart"/>
            <w:r>
              <w:rPr>
                <w:sz w:val="28"/>
              </w:rPr>
              <w:t>-піщана</w:t>
            </w:r>
            <w:proofErr w:type="spellEnd"/>
            <w:r>
              <w:rPr>
                <w:sz w:val="28"/>
              </w:rPr>
              <w:t>:</w:t>
            </w:r>
            <w:r>
              <w:rPr>
                <w:sz w:val="28"/>
              </w:rPr>
              <w:tab/>
            </w:r>
            <w:r>
              <w:rPr>
                <w:rFonts w:ascii="Symbol" w:hAnsi="Symbol"/>
                <w:sz w:val="28"/>
              </w:rPr>
              <w:t></w:t>
            </w:r>
            <w:r>
              <w:rPr>
                <w:sz w:val="28"/>
                <w:vertAlign w:val="subscript"/>
              </w:rPr>
              <w:t>0</w:t>
            </w:r>
            <w:r>
              <w:rPr>
                <w:sz w:val="28"/>
              </w:rPr>
              <w:tab/>
            </w:r>
            <w:r>
              <w:rPr>
                <w:spacing w:val="-18"/>
                <w:sz w:val="28"/>
              </w:rPr>
              <w:t xml:space="preserve">= </w:t>
            </w:r>
            <w:r>
              <w:rPr>
                <w:sz w:val="28"/>
              </w:rPr>
              <w:t>1600</w:t>
            </w:r>
            <w:r>
              <w:rPr>
                <w:spacing w:val="-1"/>
                <w:sz w:val="28"/>
              </w:rPr>
              <w:t xml:space="preserve"> </w:t>
            </w:r>
            <w:r>
              <w:rPr>
                <w:sz w:val="28"/>
              </w:rPr>
              <w:t>кг/м</w:t>
            </w:r>
            <w:r>
              <w:rPr>
                <w:sz w:val="28"/>
                <w:vertAlign w:val="superscript"/>
              </w:rPr>
              <w:t>3</w:t>
            </w:r>
            <w:r>
              <w:rPr>
                <w:sz w:val="28"/>
              </w:rPr>
              <w:t>;</w:t>
            </w:r>
          </w:p>
          <w:p w:rsidR="00A06B0E" w:rsidRDefault="002937F8">
            <w:pPr>
              <w:pStyle w:val="TableParagraph"/>
              <w:tabs>
                <w:tab w:val="left" w:pos="542"/>
              </w:tabs>
              <w:spacing w:line="342" w:lineRule="exact"/>
              <w:ind w:left="107"/>
              <w:rPr>
                <w:sz w:val="28"/>
              </w:rPr>
            </w:pPr>
            <w:r>
              <w:rPr>
                <w:rFonts w:ascii="Symbol" w:hAnsi="Symbol"/>
                <w:sz w:val="28"/>
              </w:rPr>
              <w:t></w:t>
            </w:r>
            <w:r>
              <w:rPr>
                <w:sz w:val="28"/>
                <w:vertAlign w:val="subscript"/>
              </w:rPr>
              <w:t>1</w:t>
            </w:r>
            <w:r>
              <w:rPr>
                <w:sz w:val="28"/>
              </w:rPr>
              <w:tab/>
              <w:t>= 20 мм =</w:t>
            </w:r>
            <w:r>
              <w:rPr>
                <w:spacing w:val="-4"/>
                <w:sz w:val="28"/>
              </w:rPr>
              <w:t xml:space="preserve"> </w:t>
            </w:r>
            <w:r>
              <w:rPr>
                <w:sz w:val="28"/>
              </w:rPr>
              <w:t>0,02м;</w:t>
            </w:r>
          </w:p>
          <w:p w:rsidR="00A06B0E" w:rsidRDefault="002937F8">
            <w:pPr>
              <w:pStyle w:val="TableParagraph"/>
              <w:spacing w:line="342" w:lineRule="exact"/>
              <w:ind w:left="107"/>
              <w:rPr>
                <w:sz w:val="28"/>
              </w:rPr>
            </w:pPr>
            <w:r>
              <w:rPr>
                <w:rFonts w:ascii="Symbol" w:hAnsi="Symbol"/>
                <w:sz w:val="28"/>
              </w:rPr>
              <w:t></w:t>
            </w:r>
            <w:r>
              <w:rPr>
                <w:sz w:val="28"/>
                <w:vertAlign w:val="subscript"/>
              </w:rPr>
              <w:t>1</w:t>
            </w:r>
            <w:r>
              <w:rPr>
                <w:sz w:val="28"/>
                <w:vertAlign w:val="superscript"/>
              </w:rPr>
              <w:t>Б</w:t>
            </w:r>
            <w:r>
              <w:rPr>
                <w:sz w:val="28"/>
              </w:rPr>
              <w:t xml:space="preserve"> = 0,81 Вт/</w:t>
            </w:r>
            <w:proofErr w:type="spellStart"/>
            <w:r>
              <w:rPr>
                <w:sz w:val="28"/>
              </w:rPr>
              <w:t>м·К</w:t>
            </w:r>
            <w:proofErr w:type="spellEnd"/>
            <w:r>
              <w:rPr>
                <w:sz w:val="28"/>
              </w:rPr>
              <w:t>.</w:t>
            </w:r>
          </w:p>
          <w:p w:rsidR="00A06B0E" w:rsidRDefault="002937F8">
            <w:pPr>
              <w:pStyle w:val="TableParagraph"/>
              <w:numPr>
                <w:ilvl w:val="0"/>
                <w:numId w:val="14"/>
              </w:numPr>
              <w:tabs>
                <w:tab w:val="left" w:pos="257"/>
              </w:tabs>
              <w:ind w:left="256"/>
              <w:jc w:val="left"/>
              <w:rPr>
                <w:sz w:val="28"/>
              </w:rPr>
            </w:pPr>
            <w:r>
              <w:rPr>
                <w:sz w:val="28"/>
                <w:u w:val="single"/>
              </w:rPr>
              <w:t>шар</w:t>
            </w:r>
            <w:r>
              <w:rPr>
                <w:sz w:val="28"/>
              </w:rPr>
              <w:t xml:space="preserve"> – газобетон</w:t>
            </w:r>
            <w:r>
              <w:rPr>
                <w:spacing w:val="1"/>
                <w:sz w:val="28"/>
              </w:rPr>
              <w:t xml:space="preserve"> </w:t>
            </w:r>
            <w:r>
              <w:rPr>
                <w:sz w:val="28"/>
              </w:rPr>
              <w:t>d300</w:t>
            </w:r>
          </w:p>
          <w:p w:rsidR="00A06B0E" w:rsidRDefault="002937F8">
            <w:pPr>
              <w:pStyle w:val="TableParagraph"/>
              <w:tabs>
                <w:tab w:val="left" w:pos="515"/>
                <w:tab w:val="left" w:pos="883"/>
              </w:tabs>
              <w:spacing w:line="342" w:lineRule="exact"/>
              <w:ind w:left="45"/>
              <w:rPr>
                <w:sz w:val="28"/>
              </w:rPr>
            </w:pPr>
            <w:r>
              <w:rPr>
                <w:rFonts w:ascii="Symbol" w:hAnsi="Symbol"/>
                <w:sz w:val="28"/>
              </w:rPr>
              <w:t></w:t>
            </w:r>
            <w:r>
              <w:rPr>
                <w:sz w:val="28"/>
                <w:vertAlign w:val="subscript"/>
              </w:rPr>
              <w:t>0</w:t>
            </w:r>
            <w:r>
              <w:rPr>
                <w:sz w:val="28"/>
              </w:rPr>
              <w:tab/>
              <w:t>=</w:t>
            </w:r>
            <w:r>
              <w:rPr>
                <w:sz w:val="28"/>
              </w:rPr>
              <w:tab/>
              <w:t>300</w:t>
            </w:r>
            <w:r>
              <w:rPr>
                <w:spacing w:val="-3"/>
                <w:sz w:val="28"/>
              </w:rPr>
              <w:t xml:space="preserve"> </w:t>
            </w:r>
            <w:r>
              <w:rPr>
                <w:sz w:val="28"/>
              </w:rPr>
              <w:t>кг/м</w:t>
            </w:r>
            <w:r>
              <w:rPr>
                <w:sz w:val="28"/>
                <w:vertAlign w:val="superscript"/>
              </w:rPr>
              <w:t>3</w:t>
            </w:r>
            <w:r>
              <w:rPr>
                <w:sz w:val="28"/>
              </w:rPr>
              <w:t>;</w:t>
            </w:r>
          </w:p>
          <w:p w:rsidR="00A06B0E" w:rsidRDefault="002937F8">
            <w:pPr>
              <w:pStyle w:val="TableParagraph"/>
              <w:spacing w:line="342" w:lineRule="exact"/>
              <w:ind w:left="107"/>
              <w:rPr>
                <w:sz w:val="28"/>
              </w:rPr>
            </w:pPr>
            <w:r>
              <w:rPr>
                <w:rFonts w:ascii="Symbol" w:hAnsi="Symbol"/>
                <w:sz w:val="28"/>
              </w:rPr>
              <w:t></w:t>
            </w:r>
            <w:r>
              <w:rPr>
                <w:sz w:val="28"/>
                <w:vertAlign w:val="subscript"/>
              </w:rPr>
              <w:t>1</w:t>
            </w:r>
            <w:r>
              <w:rPr>
                <w:sz w:val="28"/>
              </w:rPr>
              <w:t xml:space="preserve"> = 300 мм = 0,3 м;</w:t>
            </w:r>
          </w:p>
          <w:p w:rsidR="00A06B0E" w:rsidRDefault="002937F8">
            <w:pPr>
              <w:pStyle w:val="TableParagraph"/>
              <w:ind w:left="107"/>
              <w:rPr>
                <w:sz w:val="28"/>
              </w:rPr>
            </w:pPr>
            <w:r>
              <w:rPr>
                <w:rFonts w:ascii="Symbol" w:hAnsi="Symbol"/>
                <w:sz w:val="28"/>
              </w:rPr>
              <w:t></w:t>
            </w:r>
            <w:r>
              <w:rPr>
                <w:sz w:val="28"/>
                <w:vertAlign w:val="subscript"/>
              </w:rPr>
              <w:t>1</w:t>
            </w:r>
            <w:r>
              <w:rPr>
                <w:sz w:val="28"/>
                <w:vertAlign w:val="superscript"/>
              </w:rPr>
              <w:t>Б</w:t>
            </w:r>
            <w:r>
              <w:rPr>
                <w:sz w:val="28"/>
              </w:rPr>
              <w:t xml:space="preserve"> = 0,18 Вт/</w:t>
            </w:r>
            <w:proofErr w:type="spellStart"/>
            <w:r>
              <w:rPr>
                <w:sz w:val="28"/>
              </w:rPr>
              <w:t>м·К</w:t>
            </w:r>
            <w:proofErr w:type="spellEnd"/>
          </w:p>
          <w:p w:rsidR="00A06B0E" w:rsidRDefault="002937F8">
            <w:pPr>
              <w:pStyle w:val="TableParagraph"/>
              <w:ind w:left="107" w:right="2456"/>
              <w:rPr>
                <w:sz w:val="28"/>
              </w:rPr>
            </w:pPr>
            <w:r>
              <w:rPr>
                <w:sz w:val="28"/>
                <w:u w:val="single"/>
              </w:rPr>
              <w:t>3шар</w:t>
            </w:r>
            <w:r>
              <w:rPr>
                <w:sz w:val="28"/>
              </w:rPr>
              <w:t xml:space="preserve"> – утеплювач: плити </w:t>
            </w:r>
            <w:proofErr w:type="spellStart"/>
            <w:r>
              <w:rPr>
                <w:sz w:val="28"/>
              </w:rPr>
              <w:t>пінополістирольні</w:t>
            </w:r>
            <w:proofErr w:type="spellEnd"/>
            <w:r>
              <w:rPr>
                <w:sz w:val="28"/>
              </w:rPr>
              <w:t>:</w:t>
            </w:r>
          </w:p>
          <w:p w:rsidR="00A06B0E" w:rsidRDefault="002937F8">
            <w:pPr>
              <w:pStyle w:val="TableParagraph"/>
              <w:ind w:left="107"/>
              <w:rPr>
                <w:sz w:val="28"/>
              </w:rPr>
            </w:pPr>
            <w:r>
              <w:rPr>
                <w:rFonts w:ascii="Symbol" w:hAnsi="Symbol"/>
                <w:sz w:val="28"/>
              </w:rPr>
              <w:t></w:t>
            </w:r>
            <w:r>
              <w:rPr>
                <w:sz w:val="28"/>
                <w:vertAlign w:val="subscript"/>
              </w:rPr>
              <w:t>0</w:t>
            </w:r>
            <w:r>
              <w:rPr>
                <w:sz w:val="28"/>
              </w:rPr>
              <w:t xml:space="preserve"> =50 кг/м</w:t>
            </w:r>
            <w:r>
              <w:rPr>
                <w:sz w:val="28"/>
                <w:vertAlign w:val="superscript"/>
              </w:rPr>
              <w:t>3</w:t>
            </w:r>
            <w:r>
              <w:rPr>
                <w:sz w:val="28"/>
              </w:rPr>
              <w:t>;</w:t>
            </w:r>
          </w:p>
          <w:p w:rsidR="00A06B0E" w:rsidRDefault="002937F8">
            <w:pPr>
              <w:pStyle w:val="TableParagraph"/>
              <w:spacing w:line="342" w:lineRule="exact"/>
              <w:ind w:left="107"/>
              <w:rPr>
                <w:sz w:val="28"/>
              </w:rPr>
            </w:pPr>
            <w:r>
              <w:rPr>
                <w:rFonts w:ascii="Symbol" w:hAnsi="Symbol"/>
                <w:sz w:val="28"/>
              </w:rPr>
              <w:t></w:t>
            </w:r>
            <w:r>
              <w:rPr>
                <w:sz w:val="28"/>
                <w:vertAlign w:val="subscript"/>
              </w:rPr>
              <w:t>у</w:t>
            </w:r>
            <w:r>
              <w:rPr>
                <w:sz w:val="28"/>
              </w:rPr>
              <w:t xml:space="preserve"> – ?</w:t>
            </w:r>
          </w:p>
          <w:p w:rsidR="00A06B0E" w:rsidRDefault="002937F8">
            <w:pPr>
              <w:pStyle w:val="TableParagraph"/>
              <w:spacing w:line="248" w:lineRule="exact"/>
              <w:ind w:left="107"/>
              <w:rPr>
                <w:sz w:val="28"/>
              </w:rPr>
            </w:pPr>
            <w:r>
              <w:rPr>
                <w:rFonts w:ascii="Symbol" w:hAnsi="Symbol"/>
                <w:sz w:val="28"/>
              </w:rPr>
              <w:t></w:t>
            </w:r>
            <w:r>
              <w:rPr>
                <w:sz w:val="28"/>
              </w:rPr>
              <w:t xml:space="preserve"> </w:t>
            </w:r>
            <w:r>
              <w:rPr>
                <w:sz w:val="28"/>
                <w:vertAlign w:val="superscript"/>
              </w:rPr>
              <w:t>Б</w:t>
            </w:r>
            <w:r>
              <w:rPr>
                <w:sz w:val="28"/>
              </w:rPr>
              <w:t xml:space="preserve"> = 0,045 Вт/</w:t>
            </w:r>
            <w:proofErr w:type="spellStart"/>
            <w:r>
              <w:rPr>
                <w:sz w:val="28"/>
              </w:rPr>
              <w:t>м·К</w:t>
            </w:r>
            <w:proofErr w:type="spellEnd"/>
          </w:p>
          <w:p w:rsidR="00A06B0E" w:rsidRDefault="002937F8">
            <w:pPr>
              <w:pStyle w:val="TableParagraph"/>
              <w:spacing w:line="104" w:lineRule="exact"/>
              <w:ind w:left="263"/>
              <w:rPr>
                <w:sz w:val="18"/>
              </w:rPr>
            </w:pPr>
            <w:r>
              <w:rPr>
                <w:sz w:val="18"/>
              </w:rPr>
              <w:t>у</w:t>
            </w:r>
          </w:p>
          <w:p w:rsidR="00A06B0E" w:rsidRDefault="002937F8">
            <w:pPr>
              <w:pStyle w:val="TableParagraph"/>
              <w:tabs>
                <w:tab w:val="left" w:pos="5097"/>
              </w:tabs>
              <w:spacing w:line="334" w:lineRule="exact"/>
              <w:ind w:left="108"/>
              <w:rPr>
                <w:sz w:val="28"/>
              </w:rPr>
            </w:pPr>
            <w:r>
              <w:rPr>
                <w:sz w:val="28"/>
                <w:u w:val="single"/>
              </w:rPr>
              <w:t>4 шар</w:t>
            </w:r>
            <w:r>
              <w:rPr>
                <w:sz w:val="28"/>
              </w:rPr>
              <w:t xml:space="preserve"> – штукатурка </w:t>
            </w:r>
            <w:proofErr w:type="spellStart"/>
            <w:r>
              <w:rPr>
                <w:sz w:val="28"/>
              </w:rPr>
              <w:t>цементно</w:t>
            </w:r>
            <w:proofErr w:type="spellEnd"/>
            <w:r>
              <w:rPr>
                <w:spacing w:val="-5"/>
                <w:sz w:val="28"/>
              </w:rPr>
              <w:t xml:space="preserve"> </w:t>
            </w:r>
            <w:r>
              <w:rPr>
                <w:sz w:val="28"/>
              </w:rPr>
              <w:t>-</w:t>
            </w:r>
            <w:r>
              <w:rPr>
                <w:spacing w:val="-1"/>
                <w:sz w:val="28"/>
              </w:rPr>
              <w:t xml:space="preserve"> </w:t>
            </w:r>
            <w:proofErr w:type="spellStart"/>
            <w:r>
              <w:rPr>
                <w:sz w:val="28"/>
              </w:rPr>
              <w:t>пісчана</w:t>
            </w:r>
            <w:proofErr w:type="spellEnd"/>
            <w:r>
              <w:rPr>
                <w:sz w:val="28"/>
              </w:rPr>
              <w:t>:</w:t>
            </w:r>
            <w:r>
              <w:rPr>
                <w:sz w:val="28"/>
              </w:rPr>
              <w:tab/>
            </w:r>
            <w:r>
              <w:rPr>
                <w:rFonts w:ascii="Symbol" w:hAnsi="Symbol"/>
                <w:sz w:val="28"/>
              </w:rPr>
              <w:t></w:t>
            </w:r>
            <w:r>
              <w:rPr>
                <w:sz w:val="28"/>
                <w:vertAlign w:val="subscript"/>
              </w:rPr>
              <w:t>0</w:t>
            </w:r>
          </w:p>
          <w:p w:rsidR="00A06B0E" w:rsidRDefault="002937F8">
            <w:pPr>
              <w:pStyle w:val="TableParagraph"/>
              <w:spacing w:line="321" w:lineRule="exact"/>
              <w:ind w:left="107"/>
              <w:rPr>
                <w:sz w:val="28"/>
              </w:rPr>
            </w:pPr>
            <w:r>
              <w:rPr>
                <w:sz w:val="28"/>
              </w:rPr>
              <w:t>= 1600 кг/м</w:t>
            </w:r>
            <w:r>
              <w:rPr>
                <w:sz w:val="28"/>
                <w:vertAlign w:val="superscript"/>
              </w:rPr>
              <w:t>3</w:t>
            </w:r>
            <w:r>
              <w:rPr>
                <w:sz w:val="28"/>
              </w:rPr>
              <w:t>;</w:t>
            </w:r>
          </w:p>
          <w:p w:rsidR="00A06B0E" w:rsidRDefault="002937F8">
            <w:pPr>
              <w:pStyle w:val="TableParagraph"/>
              <w:tabs>
                <w:tab w:val="left" w:pos="544"/>
              </w:tabs>
              <w:spacing w:line="342" w:lineRule="exact"/>
              <w:ind w:left="107"/>
              <w:rPr>
                <w:sz w:val="28"/>
              </w:rPr>
            </w:pPr>
            <w:r>
              <w:rPr>
                <w:rFonts w:ascii="Symbol" w:hAnsi="Symbol"/>
                <w:sz w:val="28"/>
              </w:rPr>
              <w:t></w:t>
            </w:r>
            <w:r>
              <w:rPr>
                <w:sz w:val="28"/>
                <w:vertAlign w:val="subscript"/>
              </w:rPr>
              <w:t>3</w:t>
            </w:r>
            <w:r>
              <w:rPr>
                <w:sz w:val="28"/>
              </w:rPr>
              <w:tab/>
              <w:t>= 20 мм = 0,02</w:t>
            </w:r>
            <w:r>
              <w:rPr>
                <w:spacing w:val="-4"/>
                <w:sz w:val="28"/>
              </w:rPr>
              <w:t xml:space="preserve"> </w:t>
            </w:r>
            <w:r>
              <w:rPr>
                <w:sz w:val="28"/>
              </w:rPr>
              <w:t>м;</w:t>
            </w:r>
          </w:p>
          <w:p w:rsidR="00A06B0E" w:rsidRDefault="002937F8">
            <w:pPr>
              <w:pStyle w:val="TableParagraph"/>
              <w:ind w:left="107"/>
              <w:rPr>
                <w:sz w:val="28"/>
              </w:rPr>
            </w:pPr>
            <w:r>
              <w:rPr>
                <w:rFonts w:ascii="Symbol" w:hAnsi="Symbol"/>
                <w:sz w:val="28"/>
              </w:rPr>
              <w:t></w:t>
            </w:r>
            <w:r>
              <w:rPr>
                <w:sz w:val="28"/>
                <w:vertAlign w:val="subscript"/>
              </w:rPr>
              <w:t>3</w:t>
            </w:r>
            <w:r>
              <w:rPr>
                <w:sz w:val="28"/>
                <w:vertAlign w:val="superscript"/>
              </w:rPr>
              <w:t>Б</w:t>
            </w:r>
            <w:r>
              <w:rPr>
                <w:sz w:val="28"/>
              </w:rPr>
              <w:t xml:space="preserve"> = 0,81 Вт/</w:t>
            </w:r>
            <w:proofErr w:type="spellStart"/>
            <w:r>
              <w:rPr>
                <w:sz w:val="28"/>
              </w:rPr>
              <w:t>м·К</w:t>
            </w:r>
            <w:proofErr w:type="spellEnd"/>
            <w:r>
              <w:rPr>
                <w:sz w:val="28"/>
              </w:rPr>
              <w:t>.</w:t>
            </w:r>
          </w:p>
        </w:tc>
      </w:tr>
    </w:tbl>
    <w:p w:rsidR="00A06B0E" w:rsidRDefault="00A06B0E">
      <w:pPr>
        <w:rPr>
          <w:sz w:val="28"/>
        </w:rPr>
        <w:sectPr w:rsidR="00A06B0E">
          <w:pgSz w:w="11900" w:h="16840"/>
          <w:pgMar w:top="1060" w:right="0" w:bottom="280" w:left="0" w:header="720" w:footer="720" w:gutter="0"/>
          <w:cols w:space="720"/>
        </w:sectPr>
      </w:pPr>
    </w:p>
    <w:p w:rsidR="00A06B0E" w:rsidRDefault="002937F8">
      <w:pPr>
        <w:pStyle w:val="a3"/>
        <w:spacing w:before="67"/>
        <w:ind w:left="936"/>
        <w:jc w:val="center"/>
      </w:pPr>
      <w:r>
        <w:rPr>
          <w:u w:val="single"/>
        </w:rPr>
        <w:lastRenderedPageBreak/>
        <w:t>Виконання розрахунку:</w:t>
      </w:r>
    </w:p>
    <w:p w:rsidR="00A06B0E" w:rsidRDefault="00A06B0E">
      <w:pPr>
        <w:pStyle w:val="a3"/>
        <w:spacing w:before="9"/>
        <w:rPr>
          <w:sz w:val="23"/>
        </w:rPr>
      </w:pPr>
    </w:p>
    <w:p w:rsidR="00A06B0E" w:rsidRDefault="002937F8">
      <w:pPr>
        <w:pStyle w:val="a3"/>
        <w:spacing w:before="89"/>
        <w:ind w:left="2409"/>
      </w:pPr>
      <w:r>
        <w:t>За картою-схемою температурних зон України визначаємо, що м.</w:t>
      </w:r>
    </w:p>
    <w:p w:rsidR="00A06B0E" w:rsidRDefault="002937F8">
      <w:pPr>
        <w:pStyle w:val="a3"/>
        <w:spacing w:before="160"/>
        <w:ind w:left="1701"/>
      </w:pPr>
      <w:r>
        <w:t>Дніпро розташоване в I температурній зоні.</w:t>
      </w:r>
    </w:p>
    <w:p w:rsidR="00A06B0E" w:rsidRDefault="00A06B0E">
      <w:pPr>
        <w:pStyle w:val="a3"/>
        <w:spacing w:before="5"/>
        <w:rPr>
          <w:sz w:val="31"/>
        </w:rPr>
      </w:pPr>
    </w:p>
    <w:p w:rsidR="00A06B0E" w:rsidRDefault="002937F8">
      <w:pPr>
        <w:pStyle w:val="a3"/>
        <w:spacing w:before="1" w:line="360" w:lineRule="auto"/>
        <w:ind w:left="1701" w:right="939" w:firstLine="708"/>
        <w:jc w:val="both"/>
      </w:pPr>
      <w:r>
        <w:t>Мінімально допустиме значення опору теплопередачі зовнішніх стін житлових будинків для І температурної зони становить:</w:t>
      </w:r>
    </w:p>
    <w:p w:rsidR="00A06B0E" w:rsidRDefault="002937F8">
      <w:pPr>
        <w:spacing w:before="200"/>
        <w:ind w:left="5476"/>
        <w:rPr>
          <w:sz w:val="28"/>
        </w:rPr>
      </w:pPr>
      <w:r>
        <w:rPr>
          <w:b/>
          <w:i/>
          <w:sz w:val="28"/>
        </w:rPr>
        <w:t xml:space="preserve">R </w:t>
      </w:r>
      <w:r>
        <w:rPr>
          <w:b/>
          <w:i/>
          <w:sz w:val="28"/>
          <w:vertAlign w:val="subscript"/>
        </w:rPr>
        <w:t>q</w:t>
      </w:r>
      <w:r>
        <w:rPr>
          <w:b/>
          <w:i/>
          <w:sz w:val="28"/>
        </w:rPr>
        <w:t xml:space="preserve"> </w:t>
      </w:r>
      <w:proofErr w:type="spellStart"/>
      <w:r>
        <w:rPr>
          <w:b/>
          <w:sz w:val="28"/>
          <w:vertAlign w:val="subscript"/>
        </w:rPr>
        <w:t>min</w:t>
      </w:r>
      <w:proofErr w:type="spellEnd"/>
      <w:r>
        <w:rPr>
          <w:b/>
          <w:sz w:val="28"/>
        </w:rPr>
        <w:t xml:space="preserve"> = 3,3 м</w:t>
      </w:r>
      <w:r>
        <w:rPr>
          <w:b/>
          <w:sz w:val="28"/>
          <w:vertAlign w:val="superscript"/>
        </w:rPr>
        <w:t>2</w:t>
      </w:r>
      <w:r>
        <w:rPr>
          <w:b/>
          <w:sz w:val="28"/>
        </w:rPr>
        <w:t>∙К/Вт</w:t>
      </w:r>
      <w:r>
        <w:rPr>
          <w:sz w:val="28"/>
        </w:rPr>
        <w:t>.</w:t>
      </w:r>
    </w:p>
    <w:p w:rsidR="00A06B0E" w:rsidRDefault="00A06B0E">
      <w:pPr>
        <w:pStyle w:val="a3"/>
        <w:spacing w:before="3"/>
        <w:rPr>
          <w:sz w:val="31"/>
        </w:rPr>
      </w:pPr>
    </w:p>
    <w:p w:rsidR="00A06B0E" w:rsidRDefault="002937F8">
      <w:pPr>
        <w:pStyle w:val="a3"/>
        <w:spacing w:line="360" w:lineRule="auto"/>
        <w:ind w:left="1701" w:right="943" w:firstLine="708"/>
        <w:jc w:val="both"/>
      </w:pPr>
      <w:r>
        <w:t>За розрахунковими значеннями температури та вологості внутрішнього повітря житлових будинків (</w:t>
      </w:r>
      <w:proofErr w:type="spellStart"/>
      <w:r>
        <w:rPr>
          <w:b/>
          <w:i/>
        </w:rPr>
        <w:t>t</w:t>
      </w:r>
      <w:r>
        <w:rPr>
          <w:b/>
          <w:i/>
          <w:vertAlign w:val="subscript"/>
        </w:rPr>
        <w:t>в</w:t>
      </w:r>
      <w:proofErr w:type="spellEnd"/>
      <w:r>
        <w:rPr>
          <w:b/>
          <w:i/>
        </w:rPr>
        <w:t xml:space="preserve"> </w:t>
      </w:r>
      <w:r>
        <w:rPr>
          <w:b/>
        </w:rPr>
        <w:t xml:space="preserve">= 20°С і </w:t>
      </w:r>
      <w:r>
        <w:rPr>
          <w:b/>
          <w:i/>
        </w:rPr>
        <w:t>φ</w:t>
      </w:r>
      <w:r>
        <w:rPr>
          <w:b/>
          <w:i/>
          <w:vertAlign w:val="subscript"/>
        </w:rPr>
        <w:t>в</w:t>
      </w:r>
      <w:r>
        <w:rPr>
          <w:b/>
          <w:i/>
        </w:rPr>
        <w:t xml:space="preserve"> </w:t>
      </w:r>
      <w:r>
        <w:rPr>
          <w:b/>
        </w:rPr>
        <w:t>= 55</w:t>
      </w:r>
      <w:r>
        <w:rPr>
          <w:b/>
        </w:rPr>
        <w:t>%</w:t>
      </w:r>
      <w:r>
        <w:t xml:space="preserve">) визначаємо </w:t>
      </w:r>
      <w:proofErr w:type="spellStart"/>
      <w:r>
        <w:t>вологісний</w:t>
      </w:r>
      <w:proofErr w:type="spellEnd"/>
      <w:r>
        <w:t xml:space="preserve"> режим приміщень в опалювальний період –</w:t>
      </w:r>
      <w:r>
        <w:rPr>
          <w:spacing w:val="-14"/>
        </w:rPr>
        <w:t xml:space="preserve"> </w:t>
      </w:r>
      <w:r>
        <w:rPr>
          <w:b/>
          <w:i/>
        </w:rPr>
        <w:t>нормальний</w:t>
      </w:r>
      <w:r>
        <w:t>.</w:t>
      </w:r>
    </w:p>
    <w:p w:rsidR="00A06B0E" w:rsidRDefault="002937F8">
      <w:pPr>
        <w:pStyle w:val="a3"/>
        <w:spacing w:before="200" w:line="360" w:lineRule="auto"/>
        <w:ind w:left="1701" w:right="939" w:firstLine="708"/>
        <w:jc w:val="both"/>
      </w:pPr>
      <w:r>
        <w:t xml:space="preserve">Умови експлуатації матеріалу в огороджувальних конструкціях при нормальному </w:t>
      </w:r>
      <w:proofErr w:type="spellStart"/>
      <w:r>
        <w:t>вологісному</w:t>
      </w:r>
      <w:proofErr w:type="spellEnd"/>
      <w:r>
        <w:t xml:space="preserve"> режимі – «</w:t>
      </w:r>
      <w:r>
        <w:rPr>
          <w:b/>
        </w:rPr>
        <w:t>Б</w:t>
      </w:r>
      <w:r>
        <w:t>».</w:t>
      </w:r>
    </w:p>
    <w:p w:rsidR="00A06B0E" w:rsidRDefault="002937F8">
      <w:pPr>
        <w:pStyle w:val="a3"/>
        <w:spacing w:before="201" w:line="360" w:lineRule="auto"/>
        <w:ind w:left="1701" w:right="943" w:firstLine="708"/>
        <w:jc w:val="both"/>
      </w:pPr>
      <w:r>
        <w:t>За умовами експлуатації (Б) визначаємо розрахункові характеристики матеріалів</w:t>
      </w:r>
      <w:r>
        <w:t xml:space="preserve"> (додаток Г).</w:t>
      </w:r>
    </w:p>
    <w:p w:rsidR="00A06B0E" w:rsidRDefault="002937F8">
      <w:pPr>
        <w:pStyle w:val="a3"/>
        <w:spacing w:before="200" w:line="360" w:lineRule="auto"/>
        <w:ind w:left="1701" w:right="938" w:firstLine="708"/>
        <w:jc w:val="both"/>
      </w:pPr>
      <w:r>
        <w:t xml:space="preserve">Для здійснення теплотехнічного розрахунку приймаємо значення коефіцієнтів тепловіддачі внутрішньої </w:t>
      </w:r>
      <w:r>
        <w:rPr>
          <w:b/>
        </w:rPr>
        <w:t>α</w:t>
      </w:r>
      <w:r>
        <w:rPr>
          <w:b/>
          <w:vertAlign w:val="subscript"/>
        </w:rPr>
        <w:t>в</w:t>
      </w:r>
      <w:r>
        <w:t>=</w:t>
      </w:r>
      <w:r>
        <w:rPr>
          <w:b/>
        </w:rPr>
        <w:t xml:space="preserve">8,7 </w:t>
      </w:r>
      <w:r>
        <w:t xml:space="preserve">та зовнішньої </w:t>
      </w:r>
      <w:r>
        <w:rPr>
          <w:b/>
        </w:rPr>
        <w:t>α</w:t>
      </w:r>
      <w:r>
        <w:rPr>
          <w:b/>
          <w:vertAlign w:val="subscript"/>
        </w:rPr>
        <w:t>з</w:t>
      </w:r>
      <w:r>
        <w:rPr>
          <w:b/>
        </w:rPr>
        <w:t xml:space="preserve">=23,0 </w:t>
      </w:r>
      <w:r>
        <w:t>Вт/(м</w:t>
      </w:r>
      <w:r>
        <w:rPr>
          <w:vertAlign w:val="superscript"/>
        </w:rPr>
        <w:t>2</w:t>
      </w:r>
    </w:p>
    <w:p w:rsidR="00A06B0E" w:rsidRDefault="002937F8">
      <w:pPr>
        <w:pStyle w:val="a4"/>
        <w:numPr>
          <w:ilvl w:val="0"/>
          <w:numId w:val="13"/>
        </w:numPr>
        <w:tabs>
          <w:tab w:val="left" w:pos="1797"/>
        </w:tabs>
        <w:spacing w:line="321" w:lineRule="exact"/>
        <w:ind w:hanging="96"/>
        <w:jc w:val="both"/>
        <w:rPr>
          <w:sz w:val="28"/>
        </w:rPr>
      </w:pPr>
      <w:r>
        <w:rPr>
          <w:sz w:val="28"/>
        </w:rPr>
        <w:t>К) поверхонь огороджувальної конструкції, що проектується</w:t>
      </w:r>
      <w:r>
        <w:rPr>
          <w:spacing w:val="63"/>
          <w:sz w:val="28"/>
        </w:rPr>
        <w:t xml:space="preserve"> </w:t>
      </w:r>
      <w:r>
        <w:rPr>
          <w:sz w:val="28"/>
        </w:rPr>
        <w:t>.</w:t>
      </w:r>
    </w:p>
    <w:p w:rsidR="00A06B0E" w:rsidRDefault="00A06B0E">
      <w:pPr>
        <w:pStyle w:val="a3"/>
        <w:spacing w:before="6"/>
        <w:rPr>
          <w:sz w:val="31"/>
        </w:rPr>
      </w:pPr>
    </w:p>
    <w:p w:rsidR="00A06B0E" w:rsidRDefault="002937F8">
      <w:pPr>
        <w:pStyle w:val="a3"/>
        <w:spacing w:line="360" w:lineRule="auto"/>
        <w:ind w:left="1701" w:right="838" w:firstLine="708"/>
        <w:jc w:val="both"/>
      </w:pPr>
      <w:r>
        <w:t xml:space="preserve">Розраховуємо за теплотехнічними показниками необхідну товщину теплозахисного шару (утеплювача) </w:t>
      </w:r>
      <w:r>
        <w:rPr>
          <w:b/>
        </w:rPr>
        <w:t>δ</w:t>
      </w:r>
      <w:r>
        <w:rPr>
          <w:vertAlign w:val="subscript"/>
        </w:rPr>
        <w:t>у</w:t>
      </w:r>
      <w:r>
        <w:t xml:space="preserve"> , м, за формулою:</w:t>
      </w:r>
    </w:p>
    <w:p w:rsidR="00A06B0E" w:rsidRDefault="00A06B0E">
      <w:pPr>
        <w:spacing w:line="360" w:lineRule="auto"/>
        <w:jc w:val="both"/>
        <w:sectPr w:rsidR="00A06B0E">
          <w:pgSz w:w="11900" w:h="16840"/>
          <w:pgMar w:top="1060" w:right="0" w:bottom="280" w:left="0" w:header="720" w:footer="720" w:gutter="0"/>
          <w:cols w:space="720"/>
        </w:sectPr>
      </w:pPr>
    </w:p>
    <w:p w:rsidR="00A06B0E" w:rsidRDefault="00A06B0E">
      <w:pPr>
        <w:pStyle w:val="a3"/>
        <w:rPr>
          <w:sz w:val="34"/>
        </w:rPr>
      </w:pPr>
    </w:p>
    <w:p w:rsidR="00A06B0E" w:rsidRDefault="002937F8">
      <w:pPr>
        <w:tabs>
          <w:tab w:val="left" w:pos="391"/>
        </w:tabs>
        <w:spacing w:line="4" w:lineRule="exact"/>
        <w:jc w:val="right"/>
        <w:rPr>
          <w:i/>
          <w:sz w:val="32"/>
        </w:rPr>
      </w:pPr>
      <w:r>
        <w:rPr>
          <w:rFonts w:ascii="Symbol" w:hAnsi="Symbol"/>
          <w:i/>
          <w:sz w:val="33"/>
        </w:rPr>
        <w:t></w:t>
      </w:r>
      <w:r>
        <w:rPr>
          <w:sz w:val="33"/>
        </w:rPr>
        <w:tab/>
      </w:r>
      <w:r>
        <w:rPr>
          <w:rFonts w:ascii="Symbol" w:hAnsi="Symbol"/>
          <w:sz w:val="32"/>
        </w:rPr>
        <w:t></w:t>
      </w:r>
      <w:r>
        <w:rPr>
          <w:spacing w:val="-2"/>
          <w:sz w:val="32"/>
        </w:rPr>
        <w:t xml:space="preserve"> </w:t>
      </w:r>
      <w:r>
        <w:rPr>
          <w:spacing w:val="6"/>
          <w:sz w:val="32"/>
        </w:rPr>
        <w:t>(</w:t>
      </w:r>
      <w:r>
        <w:rPr>
          <w:i/>
          <w:spacing w:val="6"/>
          <w:sz w:val="32"/>
        </w:rPr>
        <w:t>R</w:t>
      </w:r>
    </w:p>
    <w:p w:rsidR="00A06B0E" w:rsidRDefault="002937F8">
      <w:pPr>
        <w:tabs>
          <w:tab w:val="left" w:pos="1951"/>
        </w:tabs>
        <w:spacing w:before="190" w:line="205" w:lineRule="exact"/>
        <w:ind w:left="442"/>
        <w:rPr>
          <w:sz w:val="19"/>
        </w:rPr>
      </w:pPr>
      <w:r>
        <w:br w:type="column"/>
      </w:r>
      <w:r>
        <w:rPr>
          <w:rFonts w:ascii="Symbol" w:hAnsi="Symbol"/>
          <w:position w:val="-19"/>
          <w:sz w:val="32"/>
        </w:rPr>
        <w:lastRenderedPageBreak/>
        <w:t></w:t>
      </w:r>
      <w:r>
        <w:rPr>
          <w:position w:val="-19"/>
          <w:sz w:val="32"/>
        </w:rPr>
        <w:t xml:space="preserve"> </w:t>
      </w:r>
      <w:r>
        <w:rPr>
          <w:sz w:val="32"/>
          <w:u w:val="single"/>
        </w:rPr>
        <w:t xml:space="preserve"> 1</w:t>
      </w:r>
      <w:r>
        <w:rPr>
          <w:spacing w:val="59"/>
          <w:sz w:val="32"/>
        </w:rPr>
        <w:t xml:space="preserve"> </w:t>
      </w:r>
      <w:r>
        <w:rPr>
          <w:rFonts w:ascii="Symbol" w:hAnsi="Symbol"/>
          <w:position w:val="-19"/>
          <w:sz w:val="32"/>
        </w:rPr>
        <w:t></w:t>
      </w:r>
      <w:r>
        <w:rPr>
          <w:spacing w:val="67"/>
          <w:sz w:val="32"/>
          <w:u w:val="single"/>
        </w:rPr>
        <w:t xml:space="preserve"> </w:t>
      </w:r>
      <w:r>
        <w:rPr>
          <w:sz w:val="32"/>
          <w:u w:val="single"/>
        </w:rPr>
        <w:t>1</w:t>
      </w:r>
      <w:r>
        <w:rPr>
          <w:sz w:val="32"/>
        </w:rPr>
        <w:tab/>
      </w:r>
      <w:r>
        <w:rPr>
          <w:rFonts w:ascii="Symbol" w:hAnsi="Symbol"/>
          <w:i/>
          <w:spacing w:val="-12"/>
          <w:sz w:val="33"/>
        </w:rPr>
        <w:t></w:t>
      </w:r>
      <w:r>
        <w:rPr>
          <w:spacing w:val="-12"/>
          <w:position w:val="-7"/>
          <w:sz w:val="19"/>
        </w:rPr>
        <w:t>1</w:t>
      </w:r>
    </w:p>
    <w:p w:rsidR="00A06B0E" w:rsidRDefault="002937F8">
      <w:pPr>
        <w:spacing w:before="191" w:line="204" w:lineRule="exact"/>
        <w:ind w:left="287"/>
        <w:rPr>
          <w:rFonts w:ascii="Symbol" w:hAnsi="Symbol"/>
          <w:i/>
          <w:sz w:val="33"/>
        </w:rPr>
      </w:pPr>
      <w:r>
        <w:br w:type="column"/>
      </w:r>
      <w:r>
        <w:rPr>
          <w:rFonts w:ascii="Symbol" w:hAnsi="Symbol"/>
          <w:i/>
          <w:spacing w:val="8"/>
          <w:position w:val="20"/>
          <w:sz w:val="33"/>
        </w:rPr>
        <w:lastRenderedPageBreak/>
        <w:t></w:t>
      </w:r>
      <w:r>
        <w:rPr>
          <w:spacing w:val="8"/>
          <w:position w:val="12"/>
          <w:sz w:val="19"/>
        </w:rPr>
        <w:t>2</w:t>
      </w:r>
      <w:r>
        <w:rPr>
          <w:spacing w:val="32"/>
          <w:position w:val="12"/>
          <w:sz w:val="19"/>
        </w:rPr>
        <w:t xml:space="preserve"> </w:t>
      </w:r>
      <w:r>
        <w:rPr>
          <w:rFonts w:ascii="Symbol" w:hAnsi="Symbol"/>
          <w:sz w:val="32"/>
        </w:rPr>
        <w:t></w:t>
      </w:r>
      <w:r>
        <w:rPr>
          <w:spacing w:val="-38"/>
          <w:sz w:val="32"/>
        </w:rPr>
        <w:t xml:space="preserve"> </w:t>
      </w:r>
      <w:r>
        <w:rPr>
          <w:rFonts w:ascii="Symbol" w:hAnsi="Symbol"/>
          <w:i/>
          <w:spacing w:val="8"/>
          <w:position w:val="20"/>
          <w:sz w:val="33"/>
        </w:rPr>
        <w:t></w:t>
      </w:r>
      <w:r>
        <w:rPr>
          <w:spacing w:val="8"/>
          <w:position w:val="12"/>
          <w:sz w:val="19"/>
        </w:rPr>
        <w:t>4</w:t>
      </w:r>
      <w:r>
        <w:rPr>
          <w:spacing w:val="-6"/>
          <w:position w:val="12"/>
          <w:sz w:val="19"/>
        </w:rPr>
        <w:t xml:space="preserve"> </w:t>
      </w:r>
      <w:r>
        <w:rPr>
          <w:sz w:val="32"/>
        </w:rPr>
        <w:t>)</w:t>
      </w:r>
      <w:r>
        <w:rPr>
          <w:spacing w:val="-53"/>
          <w:sz w:val="32"/>
        </w:rPr>
        <w:t xml:space="preserve"> </w:t>
      </w:r>
      <w:r>
        <w:rPr>
          <w:rFonts w:ascii="Symbol" w:hAnsi="Symbol"/>
          <w:w w:val="90"/>
          <w:sz w:val="32"/>
        </w:rPr>
        <w:t></w:t>
      </w:r>
      <w:r>
        <w:rPr>
          <w:spacing w:val="-49"/>
          <w:w w:val="90"/>
          <w:sz w:val="32"/>
        </w:rPr>
        <w:t xml:space="preserve"> </w:t>
      </w:r>
      <w:r>
        <w:rPr>
          <w:rFonts w:ascii="Symbol" w:hAnsi="Symbol"/>
          <w:i/>
          <w:spacing w:val="-17"/>
          <w:sz w:val="33"/>
        </w:rPr>
        <w:t></w:t>
      </w:r>
    </w:p>
    <w:p w:rsidR="00A06B0E" w:rsidRDefault="00A06B0E">
      <w:pPr>
        <w:pStyle w:val="a3"/>
        <w:spacing w:before="4" w:after="39"/>
        <w:rPr>
          <w:rFonts w:ascii="Symbol" w:hAnsi="Symbol"/>
          <w:i/>
          <w:sz w:val="16"/>
        </w:rPr>
      </w:pPr>
    </w:p>
    <w:p w:rsidR="00A06B0E" w:rsidRDefault="00A06B0E">
      <w:pPr>
        <w:tabs>
          <w:tab w:val="left" w:pos="886"/>
        </w:tabs>
        <w:spacing w:line="20" w:lineRule="exact"/>
        <w:ind w:left="274"/>
        <w:rPr>
          <w:rFonts w:ascii="Symbol" w:hAnsi="Symbol"/>
          <w:sz w:val="2"/>
        </w:rPr>
      </w:pPr>
      <w:r w:rsidRPr="00A06B0E">
        <w:rPr>
          <w:rFonts w:ascii="Symbol" w:hAnsi="Symbol"/>
          <w:sz w:val="2"/>
        </w:rPr>
      </w:r>
      <w:r>
        <w:rPr>
          <w:rFonts w:ascii="Symbol" w:hAnsi="Symbol"/>
          <w:sz w:val="2"/>
        </w:rPr>
        <w:pict>
          <v:group id="_x0000_s1104" style="width:16pt;height:.75pt;mso-position-horizontal-relative:char;mso-position-vertical-relative:line" coordsize="320,15">
            <v:line id="_x0000_s1105" style="position:absolute" from="0,7" to="319,7" strokeweight=".72pt"/>
            <w10:wrap type="none"/>
            <w10:anchorlock/>
          </v:group>
        </w:pict>
      </w:r>
      <w:r w:rsidR="002937F8">
        <w:rPr>
          <w:rFonts w:ascii="Symbol" w:hAnsi="Symbol"/>
          <w:sz w:val="2"/>
        </w:rPr>
        <w:t></w:t>
      </w:r>
      <w:r w:rsidRPr="00A06B0E">
        <w:rPr>
          <w:rFonts w:ascii="Symbol" w:hAnsi="Symbol"/>
          <w:sz w:val="2"/>
        </w:rPr>
      </w:r>
      <w:r>
        <w:rPr>
          <w:rFonts w:ascii="Symbol" w:hAnsi="Symbol"/>
          <w:sz w:val="2"/>
        </w:rPr>
        <w:pict>
          <v:group id="_x0000_s1102" style="width:16.1pt;height:.75pt;mso-position-horizontal-relative:char;mso-position-vertical-relative:line" coordsize="322,15">
            <v:line id="_x0000_s1103" style="position:absolute" from="0,7" to="322,7" strokeweight=".72pt"/>
            <w10:wrap type="none"/>
            <w10:anchorlock/>
          </v:group>
        </w:pict>
      </w:r>
    </w:p>
    <w:p w:rsidR="00A06B0E" w:rsidRDefault="002937F8">
      <w:pPr>
        <w:spacing w:before="291" w:line="104" w:lineRule="exact"/>
        <w:ind w:left="85"/>
        <w:rPr>
          <w:rFonts w:ascii="Symbol" w:hAnsi="Symbol"/>
          <w:sz w:val="43"/>
        </w:rPr>
      </w:pPr>
      <w:r>
        <w:br w:type="column"/>
      </w:r>
      <w:r>
        <w:rPr>
          <w:rFonts w:ascii="Symbol" w:hAnsi="Symbol"/>
          <w:w w:val="90"/>
          <w:sz w:val="43"/>
        </w:rPr>
        <w:lastRenderedPageBreak/>
        <w:t></w:t>
      </w:r>
      <w:r>
        <w:rPr>
          <w:i/>
          <w:w w:val="90"/>
          <w:sz w:val="32"/>
        </w:rPr>
        <w:t>м</w:t>
      </w:r>
      <w:r>
        <w:rPr>
          <w:rFonts w:ascii="Symbol" w:hAnsi="Symbol"/>
          <w:w w:val="90"/>
          <w:sz w:val="43"/>
        </w:rPr>
        <w:t></w:t>
      </w:r>
    </w:p>
    <w:p w:rsidR="00A06B0E" w:rsidRDefault="00A06B0E">
      <w:pPr>
        <w:spacing w:line="104" w:lineRule="exact"/>
        <w:rPr>
          <w:rFonts w:ascii="Symbol" w:hAnsi="Symbol"/>
          <w:sz w:val="43"/>
        </w:rPr>
        <w:sectPr w:rsidR="00A06B0E">
          <w:type w:val="continuous"/>
          <w:pgSz w:w="11900" w:h="16840"/>
          <w:pgMar w:top="500" w:right="0" w:bottom="280" w:left="0" w:header="720" w:footer="720" w:gutter="0"/>
          <w:cols w:num="4" w:space="720" w:equalWidth="0">
            <w:col w:w="4829" w:space="40"/>
            <w:col w:w="2206" w:space="39"/>
            <w:col w:w="1667" w:space="40"/>
            <w:col w:w="3079"/>
          </w:cols>
        </w:sectPr>
      </w:pPr>
    </w:p>
    <w:p w:rsidR="00A06B0E" w:rsidRDefault="00A06B0E">
      <w:pPr>
        <w:tabs>
          <w:tab w:val="left" w:pos="4809"/>
        </w:tabs>
        <w:spacing w:line="192" w:lineRule="exact"/>
        <w:ind w:left="4063"/>
        <w:rPr>
          <w:sz w:val="19"/>
        </w:rPr>
      </w:pPr>
      <w:r w:rsidRPr="00A06B0E">
        <w:lastRenderedPageBreak/>
        <w:pict>
          <v:line id="_x0000_s1101" style="position:absolute;left:0;text-align:left;z-index:251679744;mso-position-horizontal-relative:page" from="340.8pt,-.6pt" to="355.2pt,-.6pt" strokeweight=".72pt">
            <w10:wrap anchorx="page"/>
          </v:line>
        </w:pict>
      </w:r>
      <w:r w:rsidRPr="00A06B0E">
        <w:pict>
          <v:shapetype id="_x0000_t202" coordsize="21600,21600" o:spt="202" path="m,l,21600r21600,l21600,xe">
            <v:stroke joinstyle="miter"/>
            <v:path gradientshapeok="t" o:connecttype="rect"/>
          </v:shapetype>
          <v:shape id="_x0000_s1100" type="#_x0000_t202" style="position:absolute;left:0;text-align:left;margin-left:276.95pt;margin-top:-.65pt;width:10.3pt;height:20.4pt;z-index:251685888;mso-position-horizontal-relative:page" filled="f" stroked="f">
            <v:textbox inset="0,0,0,0">
              <w:txbxContent>
                <w:p w:rsidR="00A06B0E" w:rsidRDefault="002937F8">
                  <w:pPr>
                    <w:spacing w:before="3"/>
                    <w:rPr>
                      <w:rFonts w:ascii="Symbol" w:hAnsi="Symbol"/>
                      <w:i/>
                      <w:sz w:val="33"/>
                    </w:rPr>
                  </w:pPr>
                  <w:r>
                    <w:rPr>
                      <w:rFonts w:ascii="Symbol" w:hAnsi="Symbol"/>
                      <w:i/>
                      <w:w w:val="98"/>
                      <w:sz w:val="33"/>
                    </w:rPr>
                    <w:t></w:t>
                  </w:r>
                </w:p>
              </w:txbxContent>
            </v:textbox>
            <w10:wrap anchorx="page"/>
          </v:shape>
        </w:pict>
      </w:r>
      <w:r w:rsidRPr="00A06B0E">
        <w:pict>
          <v:shape id="_x0000_s1099" type="#_x0000_t202" style="position:absolute;left:0;text-align:left;margin-left:308.75pt;margin-top:-.65pt;width:10.3pt;height:20.4pt;z-index:251686912;mso-position-horizontal-relative:page" filled="f" stroked="f">
            <v:textbox inset="0,0,0,0">
              <w:txbxContent>
                <w:p w:rsidR="00A06B0E" w:rsidRDefault="002937F8">
                  <w:pPr>
                    <w:spacing w:before="3"/>
                    <w:rPr>
                      <w:rFonts w:ascii="Symbol" w:hAnsi="Symbol"/>
                      <w:i/>
                      <w:sz w:val="33"/>
                    </w:rPr>
                  </w:pPr>
                  <w:r>
                    <w:rPr>
                      <w:rFonts w:ascii="Symbol" w:hAnsi="Symbol"/>
                      <w:i/>
                      <w:w w:val="98"/>
                      <w:sz w:val="33"/>
                    </w:rPr>
                    <w:t></w:t>
                  </w:r>
                </w:p>
              </w:txbxContent>
            </v:textbox>
            <w10:wrap anchorx="page"/>
          </v:shape>
        </w:pict>
      </w:r>
      <w:r w:rsidR="002937F8">
        <w:rPr>
          <w:i/>
          <w:sz w:val="19"/>
        </w:rPr>
        <w:t>у</w:t>
      </w:r>
      <w:r w:rsidR="002937F8">
        <w:rPr>
          <w:i/>
          <w:sz w:val="19"/>
        </w:rPr>
        <w:tab/>
      </w:r>
      <w:r w:rsidR="002937F8">
        <w:rPr>
          <w:sz w:val="19"/>
        </w:rPr>
        <w:t>q</w:t>
      </w:r>
      <w:r w:rsidR="002937F8">
        <w:rPr>
          <w:spacing w:val="-14"/>
          <w:sz w:val="19"/>
        </w:rPr>
        <w:t xml:space="preserve"> </w:t>
      </w:r>
      <w:proofErr w:type="spellStart"/>
      <w:r w:rsidR="002937F8">
        <w:rPr>
          <w:sz w:val="19"/>
        </w:rPr>
        <w:t>min</w:t>
      </w:r>
      <w:proofErr w:type="spellEnd"/>
    </w:p>
    <w:p w:rsidR="00A06B0E" w:rsidRDefault="002937F8">
      <w:pPr>
        <w:spacing w:before="33"/>
        <w:ind w:left="5755"/>
        <w:rPr>
          <w:i/>
          <w:sz w:val="19"/>
        </w:rPr>
      </w:pPr>
      <w:r>
        <w:rPr>
          <w:i/>
          <w:w w:val="99"/>
          <w:sz w:val="19"/>
        </w:rPr>
        <w:t>в</w:t>
      </w:r>
    </w:p>
    <w:p w:rsidR="00A06B0E" w:rsidRDefault="002937F8">
      <w:pPr>
        <w:pStyle w:val="a4"/>
        <w:numPr>
          <w:ilvl w:val="0"/>
          <w:numId w:val="12"/>
        </w:numPr>
        <w:tabs>
          <w:tab w:val="left" w:pos="1288"/>
          <w:tab w:val="left" w:pos="1289"/>
          <w:tab w:val="left" w:pos="2908"/>
        </w:tabs>
        <w:spacing w:line="40" w:lineRule="auto"/>
        <w:rPr>
          <w:i/>
          <w:sz w:val="19"/>
        </w:rPr>
      </w:pPr>
      <w:r>
        <w:rPr>
          <w:rFonts w:ascii="Symbol" w:hAnsi="Symbol"/>
          <w:w w:val="102"/>
          <w:sz w:val="32"/>
        </w:rPr>
        <w:br w:type="column"/>
      </w:r>
      <w:r>
        <w:rPr>
          <w:rFonts w:ascii="Symbol" w:hAnsi="Symbol"/>
          <w:sz w:val="32"/>
        </w:rPr>
        <w:lastRenderedPageBreak/>
        <w:t></w:t>
      </w:r>
      <w:r>
        <w:rPr>
          <w:sz w:val="32"/>
        </w:rPr>
        <w:tab/>
      </w:r>
      <w:r>
        <w:rPr>
          <w:i/>
          <w:position w:val="-7"/>
          <w:sz w:val="19"/>
        </w:rPr>
        <w:t>у</w:t>
      </w:r>
    </w:p>
    <w:p w:rsidR="00A06B0E" w:rsidRDefault="002937F8">
      <w:pPr>
        <w:tabs>
          <w:tab w:val="left" w:pos="955"/>
          <w:tab w:val="left" w:pos="1533"/>
          <w:tab w:val="left" w:pos="2148"/>
        </w:tabs>
        <w:spacing w:line="353" w:lineRule="exact"/>
        <w:ind w:left="525"/>
        <w:rPr>
          <w:sz w:val="19"/>
        </w:rPr>
      </w:pPr>
      <w:r>
        <w:rPr>
          <w:i/>
          <w:sz w:val="19"/>
        </w:rPr>
        <w:t>з</w:t>
      </w:r>
      <w:r>
        <w:rPr>
          <w:i/>
          <w:sz w:val="19"/>
        </w:rPr>
        <w:tab/>
      </w:r>
      <w:r>
        <w:rPr>
          <w:rFonts w:ascii="Symbol" w:hAnsi="Symbol"/>
          <w:i/>
          <w:spacing w:val="-16"/>
          <w:position w:val="8"/>
          <w:sz w:val="33"/>
        </w:rPr>
        <w:t></w:t>
      </w:r>
      <w:r>
        <w:rPr>
          <w:spacing w:val="-16"/>
          <w:sz w:val="19"/>
        </w:rPr>
        <w:t>1</w:t>
      </w:r>
      <w:r>
        <w:rPr>
          <w:spacing w:val="-16"/>
          <w:sz w:val="19"/>
        </w:rPr>
        <w:tab/>
      </w:r>
      <w:r>
        <w:rPr>
          <w:rFonts w:ascii="Symbol" w:hAnsi="Symbol"/>
          <w:i/>
          <w:spacing w:val="-5"/>
          <w:position w:val="8"/>
          <w:sz w:val="33"/>
        </w:rPr>
        <w:t></w:t>
      </w:r>
      <w:r>
        <w:rPr>
          <w:spacing w:val="-5"/>
          <w:sz w:val="19"/>
        </w:rPr>
        <w:t>2</w:t>
      </w:r>
      <w:r>
        <w:rPr>
          <w:spacing w:val="-5"/>
          <w:sz w:val="19"/>
        </w:rPr>
        <w:tab/>
      </w:r>
      <w:r>
        <w:rPr>
          <w:rFonts w:ascii="Symbol" w:hAnsi="Symbol"/>
          <w:i/>
          <w:spacing w:val="-5"/>
          <w:position w:val="8"/>
          <w:sz w:val="33"/>
        </w:rPr>
        <w:t></w:t>
      </w:r>
      <w:r>
        <w:rPr>
          <w:spacing w:val="-5"/>
          <w:sz w:val="19"/>
        </w:rPr>
        <w:t>4</w:t>
      </w:r>
    </w:p>
    <w:p w:rsidR="00A06B0E" w:rsidRDefault="00A06B0E">
      <w:pPr>
        <w:spacing w:line="353" w:lineRule="exact"/>
        <w:rPr>
          <w:sz w:val="19"/>
        </w:rPr>
        <w:sectPr w:rsidR="00A06B0E">
          <w:type w:val="continuous"/>
          <w:pgSz w:w="11900" w:h="16840"/>
          <w:pgMar w:top="500" w:right="0" w:bottom="280" w:left="0" w:header="720" w:footer="720" w:gutter="0"/>
          <w:cols w:num="2" w:space="720" w:equalWidth="0">
            <w:col w:w="5838" w:space="40"/>
            <w:col w:w="6022"/>
          </w:cols>
        </w:sectPr>
      </w:pPr>
    </w:p>
    <w:p w:rsidR="00A06B0E" w:rsidRDefault="002937F8">
      <w:pPr>
        <w:spacing w:before="332"/>
        <w:jc w:val="right"/>
        <w:rPr>
          <w:rFonts w:ascii="Symbol" w:hAnsi="Symbol"/>
          <w:sz w:val="30"/>
        </w:rPr>
      </w:pPr>
      <w:r>
        <w:rPr>
          <w:rFonts w:ascii="Symbol" w:hAnsi="Symbol"/>
          <w:i/>
          <w:sz w:val="31"/>
        </w:rPr>
        <w:lastRenderedPageBreak/>
        <w:t></w:t>
      </w:r>
      <w:r>
        <w:rPr>
          <w:i/>
          <w:sz w:val="31"/>
        </w:rPr>
        <w:t xml:space="preserve"> </w:t>
      </w:r>
      <w:r>
        <w:rPr>
          <w:i/>
          <w:position w:val="-7"/>
          <w:sz w:val="17"/>
        </w:rPr>
        <w:t xml:space="preserve">у </w:t>
      </w:r>
      <w:r>
        <w:rPr>
          <w:rFonts w:ascii="Symbol" w:hAnsi="Symbol"/>
          <w:sz w:val="30"/>
        </w:rPr>
        <w:t></w:t>
      </w:r>
    </w:p>
    <w:p w:rsidR="00A06B0E" w:rsidRDefault="002937F8">
      <w:pPr>
        <w:pStyle w:val="a3"/>
        <w:spacing w:before="11"/>
        <w:rPr>
          <w:rFonts w:ascii="Symbol" w:hAnsi="Symbol"/>
          <w:sz w:val="27"/>
        </w:rPr>
      </w:pPr>
      <w:r>
        <w:br w:type="column"/>
      </w:r>
    </w:p>
    <w:p w:rsidR="00A06B0E" w:rsidRDefault="002937F8">
      <w:pPr>
        <w:pStyle w:val="Heading1"/>
        <w:ind w:left="75"/>
        <w:rPr>
          <w:rFonts w:ascii="Symbol" w:hAnsi="Symbol"/>
        </w:rPr>
      </w:pPr>
      <w:r>
        <w:t xml:space="preserve">(3,3 </w:t>
      </w:r>
      <w:r>
        <w:rPr>
          <w:rFonts w:ascii="Symbol" w:hAnsi="Symbol"/>
        </w:rPr>
        <w:t></w:t>
      </w:r>
    </w:p>
    <w:p w:rsidR="00A06B0E" w:rsidRDefault="002937F8">
      <w:pPr>
        <w:tabs>
          <w:tab w:val="left" w:pos="630"/>
          <w:tab w:val="left" w:pos="1016"/>
        </w:tabs>
        <w:spacing w:before="201" w:line="184" w:lineRule="auto"/>
        <w:ind w:left="217"/>
        <w:rPr>
          <w:sz w:val="30"/>
        </w:rPr>
      </w:pPr>
      <w:r>
        <w:br w:type="column"/>
      </w:r>
      <w:r>
        <w:rPr>
          <w:sz w:val="30"/>
        </w:rPr>
        <w:lastRenderedPageBreak/>
        <w:t>1</w:t>
      </w:r>
      <w:r>
        <w:rPr>
          <w:sz w:val="30"/>
        </w:rPr>
        <w:tab/>
      </w:r>
      <w:r>
        <w:rPr>
          <w:rFonts w:ascii="Symbol" w:hAnsi="Symbol"/>
          <w:position w:val="-18"/>
          <w:sz w:val="30"/>
        </w:rPr>
        <w:t></w:t>
      </w:r>
      <w:r>
        <w:rPr>
          <w:position w:val="-18"/>
          <w:sz w:val="30"/>
        </w:rPr>
        <w:tab/>
      </w:r>
      <w:r>
        <w:rPr>
          <w:sz w:val="30"/>
        </w:rPr>
        <w:t>1</w:t>
      </w:r>
    </w:p>
    <w:p w:rsidR="00A06B0E" w:rsidRDefault="00A06B0E">
      <w:pPr>
        <w:tabs>
          <w:tab w:val="left" w:pos="935"/>
        </w:tabs>
        <w:spacing w:line="288" w:lineRule="exact"/>
        <w:ind w:left="80"/>
        <w:rPr>
          <w:sz w:val="30"/>
        </w:rPr>
      </w:pPr>
      <w:r w:rsidRPr="00A06B0E">
        <w:pict>
          <v:line id="_x0000_s1098" style="position:absolute;left:0;text-align:left;z-index:-258204672;mso-position-horizontal-relative:page" from="184.7pt,-4.35pt" to="208.3pt,-4.35pt" strokeweight=".72pt">
            <w10:wrap anchorx="page"/>
          </v:line>
        </w:pict>
      </w:r>
      <w:r w:rsidRPr="00A06B0E">
        <w:pict>
          <v:line id="_x0000_s1097" style="position:absolute;left:0;text-align:left;z-index:-258203648;mso-position-horizontal-relative:page" from="226.7pt,-4.35pt" to="246.25pt,-4.35pt" strokeweight=".72pt">
            <w10:wrap anchorx="page"/>
          </v:line>
        </w:pict>
      </w:r>
      <w:r w:rsidR="002937F8">
        <w:rPr>
          <w:spacing w:val="11"/>
          <w:sz w:val="30"/>
        </w:rPr>
        <w:t>8,7</w:t>
      </w:r>
      <w:r w:rsidR="002937F8">
        <w:rPr>
          <w:spacing w:val="11"/>
          <w:sz w:val="30"/>
        </w:rPr>
        <w:tab/>
      </w:r>
      <w:r w:rsidR="002937F8">
        <w:rPr>
          <w:spacing w:val="-9"/>
          <w:sz w:val="30"/>
        </w:rPr>
        <w:t>23</w:t>
      </w:r>
    </w:p>
    <w:p w:rsidR="00A06B0E" w:rsidRDefault="002937F8">
      <w:pPr>
        <w:spacing w:before="201" w:line="184" w:lineRule="auto"/>
        <w:ind w:left="106"/>
        <w:rPr>
          <w:sz w:val="30"/>
        </w:rPr>
      </w:pPr>
      <w:r>
        <w:br w:type="column"/>
      </w:r>
      <w:r>
        <w:rPr>
          <w:rFonts w:ascii="Symbol" w:hAnsi="Symbol"/>
          <w:position w:val="-18"/>
          <w:sz w:val="30"/>
        </w:rPr>
        <w:lastRenderedPageBreak/>
        <w:t></w:t>
      </w:r>
      <w:r>
        <w:rPr>
          <w:spacing w:val="71"/>
          <w:position w:val="-18"/>
          <w:sz w:val="30"/>
        </w:rPr>
        <w:t xml:space="preserve"> </w:t>
      </w:r>
      <w:r>
        <w:rPr>
          <w:spacing w:val="9"/>
          <w:sz w:val="30"/>
        </w:rPr>
        <w:t>0,02</w:t>
      </w:r>
    </w:p>
    <w:p w:rsidR="00A06B0E" w:rsidRDefault="00A06B0E">
      <w:pPr>
        <w:spacing w:line="288" w:lineRule="exact"/>
        <w:ind w:left="425"/>
        <w:rPr>
          <w:sz w:val="30"/>
        </w:rPr>
      </w:pPr>
      <w:r w:rsidRPr="00A06B0E">
        <w:pict>
          <v:line id="_x0000_s1096" style="position:absolute;left:0;text-align:left;z-index:-258202624;mso-position-horizontal-relative:page" from="264.6pt,-4.35pt" to="297.85pt,-4.35pt" strokeweight=".72pt">
            <w10:wrap anchorx="page"/>
          </v:line>
        </w:pict>
      </w:r>
      <w:r w:rsidR="002937F8">
        <w:rPr>
          <w:spacing w:val="7"/>
          <w:sz w:val="30"/>
        </w:rPr>
        <w:t>0,81</w:t>
      </w:r>
    </w:p>
    <w:p w:rsidR="00A06B0E" w:rsidRDefault="002937F8">
      <w:pPr>
        <w:tabs>
          <w:tab w:val="left" w:pos="485"/>
        </w:tabs>
        <w:spacing w:before="201" w:line="184" w:lineRule="auto"/>
        <w:ind w:left="106"/>
        <w:rPr>
          <w:sz w:val="30"/>
        </w:rPr>
      </w:pPr>
      <w:r>
        <w:br w:type="column"/>
      </w:r>
      <w:r>
        <w:rPr>
          <w:rFonts w:ascii="Symbol" w:hAnsi="Symbol"/>
          <w:position w:val="-18"/>
          <w:sz w:val="30"/>
        </w:rPr>
        <w:lastRenderedPageBreak/>
        <w:t></w:t>
      </w:r>
      <w:r>
        <w:rPr>
          <w:position w:val="-18"/>
          <w:sz w:val="30"/>
        </w:rPr>
        <w:tab/>
      </w:r>
      <w:r>
        <w:rPr>
          <w:spacing w:val="11"/>
          <w:sz w:val="30"/>
        </w:rPr>
        <w:t>0,3</w:t>
      </w:r>
    </w:p>
    <w:p w:rsidR="00A06B0E" w:rsidRDefault="00A06B0E">
      <w:pPr>
        <w:spacing w:line="288" w:lineRule="exact"/>
        <w:ind w:left="406"/>
        <w:rPr>
          <w:sz w:val="30"/>
        </w:rPr>
      </w:pPr>
      <w:r w:rsidRPr="00A06B0E">
        <w:pict>
          <v:line id="_x0000_s1095" style="position:absolute;left:0;text-align:left;z-index:-258201600;mso-position-horizontal-relative:page" from="316.1pt,-4.35pt" to="347.4pt,-4.35pt" strokeweight=".72pt">
            <w10:wrap anchorx="page"/>
          </v:line>
        </w:pict>
      </w:r>
      <w:r w:rsidR="002937F8">
        <w:rPr>
          <w:sz w:val="30"/>
        </w:rPr>
        <w:t>0,18</w:t>
      </w:r>
    </w:p>
    <w:p w:rsidR="00A06B0E" w:rsidRDefault="002937F8">
      <w:pPr>
        <w:spacing w:before="174" w:line="481" w:lineRule="exact"/>
        <w:ind w:left="113"/>
        <w:rPr>
          <w:sz w:val="30"/>
        </w:rPr>
      </w:pPr>
      <w:r>
        <w:br w:type="column"/>
      </w:r>
      <w:r>
        <w:rPr>
          <w:rFonts w:ascii="Symbol" w:hAnsi="Symbol"/>
          <w:sz w:val="30"/>
        </w:rPr>
        <w:lastRenderedPageBreak/>
        <w:t></w:t>
      </w:r>
      <w:r>
        <w:rPr>
          <w:sz w:val="30"/>
        </w:rPr>
        <w:t xml:space="preserve"> </w:t>
      </w:r>
      <w:r>
        <w:rPr>
          <w:spacing w:val="10"/>
          <w:position w:val="19"/>
          <w:sz w:val="30"/>
        </w:rPr>
        <w:t xml:space="preserve">0,02 </w:t>
      </w:r>
      <w:r>
        <w:rPr>
          <w:sz w:val="30"/>
        </w:rPr>
        <w:t xml:space="preserve">) </w:t>
      </w:r>
      <w:r>
        <w:rPr>
          <w:rFonts w:ascii="Symbol" w:hAnsi="Symbol"/>
          <w:w w:val="95"/>
          <w:sz w:val="30"/>
        </w:rPr>
        <w:t></w:t>
      </w:r>
      <w:r>
        <w:rPr>
          <w:w w:val="95"/>
          <w:sz w:val="30"/>
        </w:rPr>
        <w:t xml:space="preserve"> </w:t>
      </w:r>
      <w:r>
        <w:rPr>
          <w:spacing w:val="4"/>
          <w:sz w:val="30"/>
        </w:rPr>
        <w:t>0,045</w:t>
      </w:r>
    </w:p>
    <w:p w:rsidR="00A06B0E" w:rsidRDefault="00A06B0E">
      <w:pPr>
        <w:spacing w:line="290" w:lineRule="exact"/>
        <w:ind w:left="432"/>
        <w:rPr>
          <w:sz w:val="30"/>
        </w:rPr>
      </w:pPr>
      <w:r w:rsidRPr="00A06B0E">
        <w:pict>
          <v:line id="_x0000_s1094" style="position:absolute;left:0;text-align:left;z-index:-258200576;mso-position-horizontal-relative:page" from="365.65pt,-4.25pt" to="398.9pt,-4.25pt" strokeweight=".72pt">
            <w10:wrap anchorx="page"/>
          </v:line>
        </w:pict>
      </w:r>
      <w:r w:rsidR="002937F8">
        <w:rPr>
          <w:sz w:val="30"/>
        </w:rPr>
        <w:t>0,81</w:t>
      </w:r>
    </w:p>
    <w:p w:rsidR="00A06B0E" w:rsidRDefault="002937F8">
      <w:pPr>
        <w:pStyle w:val="a3"/>
        <w:spacing w:before="9"/>
        <w:rPr>
          <w:sz w:val="29"/>
        </w:rPr>
      </w:pPr>
      <w:r>
        <w:br w:type="column"/>
      </w:r>
    </w:p>
    <w:p w:rsidR="00A06B0E" w:rsidRDefault="002937F8">
      <w:pPr>
        <w:ind w:left="125"/>
        <w:rPr>
          <w:sz w:val="30"/>
        </w:rPr>
      </w:pPr>
      <w:r>
        <w:rPr>
          <w:rFonts w:ascii="Symbol" w:hAnsi="Symbol"/>
          <w:sz w:val="30"/>
        </w:rPr>
        <w:t></w:t>
      </w:r>
      <w:r>
        <w:rPr>
          <w:spacing w:val="55"/>
          <w:sz w:val="30"/>
        </w:rPr>
        <w:t xml:space="preserve"> </w:t>
      </w:r>
      <w:r>
        <w:rPr>
          <w:spacing w:val="4"/>
          <w:sz w:val="30"/>
        </w:rPr>
        <w:t>0,063</w:t>
      </w:r>
    </w:p>
    <w:p w:rsidR="00A06B0E" w:rsidRDefault="002937F8">
      <w:pPr>
        <w:spacing w:before="242"/>
        <w:ind w:left="99"/>
        <w:rPr>
          <w:rFonts w:ascii="Symbol" w:hAnsi="Symbol"/>
          <w:sz w:val="40"/>
        </w:rPr>
      </w:pPr>
      <w:r>
        <w:br w:type="column"/>
      </w:r>
      <w:r>
        <w:rPr>
          <w:rFonts w:ascii="Symbol" w:hAnsi="Symbol"/>
          <w:sz w:val="40"/>
        </w:rPr>
        <w:lastRenderedPageBreak/>
        <w:t></w:t>
      </w:r>
      <w:r>
        <w:rPr>
          <w:i/>
          <w:sz w:val="30"/>
        </w:rPr>
        <w:t xml:space="preserve">м </w:t>
      </w:r>
      <w:r>
        <w:rPr>
          <w:rFonts w:ascii="Symbol" w:hAnsi="Symbol"/>
          <w:sz w:val="40"/>
        </w:rPr>
        <w:t></w:t>
      </w:r>
    </w:p>
    <w:p w:rsidR="00A06B0E" w:rsidRDefault="00A06B0E">
      <w:pPr>
        <w:rPr>
          <w:rFonts w:ascii="Symbol" w:hAnsi="Symbol"/>
          <w:sz w:val="40"/>
        </w:rPr>
        <w:sectPr w:rsidR="00A06B0E">
          <w:type w:val="continuous"/>
          <w:pgSz w:w="11900" w:h="16840"/>
          <w:pgMar w:top="500" w:right="0" w:bottom="280" w:left="0" w:header="720" w:footer="720" w:gutter="0"/>
          <w:cols w:num="8" w:space="720" w:equalWidth="0">
            <w:col w:w="2688" w:space="40"/>
            <w:col w:w="856" w:space="39"/>
            <w:col w:w="1243" w:space="39"/>
            <w:col w:w="990" w:space="39"/>
            <w:col w:w="947" w:space="40"/>
            <w:col w:w="2123" w:space="39"/>
            <w:col w:w="1139" w:space="40"/>
            <w:col w:w="1638"/>
          </w:cols>
        </w:sectPr>
      </w:pPr>
    </w:p>
    <w:p w:rsidR="00A06B0E" w:rsidRDefault="00A06B0E">
      <w:pPr>
        <w:pStyle w:val="a3"/>
        <w:rPr>
          <w:rFonts w:ascii="Symbol" w:hAnsi="Symbol"/>
          <w:sz w:val="20"/>
        </w:rPr>
      </w:pPr>
    </w:p>
    <w:p w:rsidR="00A06B0E" w:rsidRDefault="00A06B0E">
      <w:pPr>
        <w:pStyle w:val="a3"/>
        <w:spacing w:before="4"/>
        <w:rPr>
          <w:rFonts w:ascii="Symbol" w:hAnsi="Symbol"/>
          <w:sz w:val="29"/>
        </w:rPr>
      </w:pPr>
    </w:p>
    <w:p w:rsidR="00A06B0E" w:rsidRDefault="002937F8">
      <w:pPr>
        <w:pStyle w:val="a3"/>
        <w:spacing w:before="89"/>
        <w:ind w:left="1701"/>
      </w:pPr>
      <w:r>
        <w:t>Приймаємо товщину утеплювача δ</w:t>
      </w:r>
      <w:r>
        <w:rPr>
          <w:vertAlign w:val="subscript"/>
        </w:rPr>
        <w:t>у</w:t>
      </w:r>
      <w:r>
        <w:t xml:space="preserve"> =0,07м =70 мм.</w:t>
      </w:r>
    </w:p>
    <w:p w:rsidR="00A06B0E" w:rsidRDefault="002937F8">
      <w:pPr>
        <w:pStyle w:val="a3"/>
        <w:spacing w:before="161"/>
        <w:ind w:left="2848"/>
      </w:pPr>
      <w:r>
        <w:t>Розраховуємо сумарний опір теплопередачі за формулою:</w:t>
      </w:r>
    </w:p>
    <w:p w:rsidR="00A06B0E" w:rsidRDefault="00A06B0E">
      <w:pPr>
        <w:sectPr w:rsidR="00A06B0E">
          <w:type w:val="continuous"/>
          <w:pgSz w:w="11900" w:h="16840"/>
          <w:pgMar w:top="500" w:right="0" w:bottom="280" w:left="0" w:header="720" w:footer="720" w:gutter="0"/>
          <w:cols w:space="720"/>
        </w:sectPr>
      </w:pPr>
    </w:p>
    <w:p w:rsidR="00A06B0E" w:rsidRDefault="00A06B0E">
      <w:pPr>
        <w:spacing w:before="88" w:line="370" w:lineRule="exact"/>
        <w:ind w:left="1744"/>
        <w:rPr>
          <w:i/>
          <w:sz w:val="14"/>
        </w:rPr>
      </w:pPr>
      <w:r w:rsidRPr="00A06B0E">
        <w:lastRenderedPageBreak/>
        <w:pict>
          <v:line id="_x0000_s1093" style="position:absolute;left:0;text-align:left;z-index:251689984;mso-position-horizontal-relative:page" from="189.85pt,22.85pt" to="204.85pt,22.85pt" strokeweight=".48pt">
            <w10:wrap anchorx="page"/>
          </v:line>
        </w:pict>
      </w:r>
      <w:r w:rsidRPr="00A06B0E">
        <w:pict>
          <v:shape id="_x0000_s1092" type="#_x0000_t202" style="position:absolute;left:0;text-align:left;margin-left:114.5pt;margin-top:22.9pt;width:7.65pt;height:15.15pt;z-index:251691008;mso-position-horizontal-relative:page" filled="f" stroked="f">
            <v:textbox inset="0,0,0,0">
              <w:txbxContent>
                <w:p w:rsidR="00A06B0E" w:rsidRDefault="002937F8">
                  <w:pPr>
                    <w:spacing w:before="7"/>
                    <w:rPr>
                      <w:rFonts w:ascii="Symbol" w:hAnsi="Symbol"/>
                      <w:i/>
                      <w:sz w:val="24"/>
                    </w:rPr>
                  </w:pPr>
                  <w:r>
                    <w:rPr>
                      <w:rFonts w:ascii="Symbol" w:hAnsi="Symbol"/>
                      <w:i/>
                      <w:w w:val="101"/>
                      <w:sz w:val="24"/>
                    </w:rPr>
                    <w:t></w:t>
                  </w:r>
                </w:p>
              </w:txbxContent>
            </v:textbox>
            <w10:wrap anchorx="page"/>
          </v:shape>
        </w:pict>
      </w:r>
      <w:r w:rsidRPr="00A06B0E">
        <w:pict>
          <v:shape id="_x0000_s1091" type="#_x0000_t202" style="position:absolute;left:0;text-align:left;margin-left:94.8pt;margin-top:21.85pt;width:5.05pt;height:8.7pt;z-index:251692032;mso-position-horizontal-relative:page" filled="f" stroked="f">
            <v:textbox inset="0,0,0,0">
              <w:txbxContent>
                <w:p w:rsidR="00A06B0E" w:rsidRDefault="002937F8">
                  <w:pPr>
                    <w:spacing w:before="1"/>
                    <w:rPr>
                      <w:rFonts w:ascii="Symbol" w:hAnsi="Symbol"/>
                      <w:sz w:val="14"/>
                    </w:rPr>
                  </w:pPr>
                  <w:r>
                    <w:rPr>
                      <w:rFonts w:ascii="Symbol" w:hAnsi="Symbol"/>
                      <w:w w:val="121"/>
                      <w:sz w:val="14"/>
                    </w:rPr>
                    <w:t></w:t>
                  </w:r>
                </w:p>
              </w:txbxContent>
            </v:textbox>
            <w10:wrap anchorx="page"/>
          </v:shape>
        </w:pict>
      </w:r>
      <w:r w:rsidR="002937F8">
        <w:rPr>
          <w:i/>
          <w:sz w:val="24"/>
        </w:rPr>
        <w:t xml:space="preserve">R </w:t>
      </w:r>
      <w:r w:rsidR="002937F8">
        <w:rPr>
          <w:rFonts w:ascii="Symbol" w:hAnsi="Symbol"/>
          <w:sz w:val="24"/>
        </w:rPr>
        <w:t></w:t>
      </w:r>
      <w:r w:rsidR="002937F8">
        <w:rPr>
          <w:position w:val="15"/>
          <w:sz w:val="24"/>
          <w:u w:val="single"/>
        </w:rPr>
        <w:t xml:space="preserve"> 1</w:t>
      </w:r>
      <w:r w:rsidR="002937F8">
        <w:rPr>
          <w:position w:val="15"/>
          <w:sz w:val="24"/>
        </w:rPr>
        <w:t xml:space="preserve"> </w:t>
      </w:r>
      <w:r w:rsidR="002937F8">
        <w:rPr>
          <w:rFonts w:ascii="Symbol" w:hAnsi="Symbol"/>
          <w:sz w:val="24"/>
        </w:rPr>
        <w:t></w:t>
      </w:r>
      <w:r w:rsidR="002937F8">
        <w:rPr>
          <w:sz w:val="24"/>
        </w:rPr>
        <w:t xml:space="preserve"> </w:t>
      </w:r>
      <w:r w:rsidR="002937F8">
        <w:rPr>
          <w:rFonts w:ascii="Symbol" w:hAnsi="Symbol"/>
          <w:i/>
          <w:position w:val="16"/>
          <w:sz w:val="24"/>
        </w:rPr>
        <w:t></w:t>
      </w:r>
      <w:r w:rsidR="002937F8">
        <w:rPr>
          <w:position w:val="10"/>
          <w:sz w:val="14"/>
        </w:rPr>
        <w:t xml:space="preserve">1 </w:t>
      </w:r>
      <w:r w:rsidR="002937F8">
        <w:rPr>
          <w:rFonts w:ascii="Symbol" w:hAnsi="Symbol"/>
          <w:sz w:val="24"/>
        </w:rPr>
        <w:t></w:t>
      </w:r>
      <w:r w:rsidR="002937F8">
        <w:rPr>
          <w:sz w:val="24"/>
        </w:rPr>
        <w:t xml:space="preserve"> </w:t>
      </w:r>
      <w:r w:rsidR="002937F8">
        <w:rPr>
          <w:rFonts w:ascii="Symbol" w:hAnsi="Symbol"/>
          <w:i/>
          <w:position w:val="16"/>
          <w:sz w:val="24"/>
        </w:rPr>
        <w:t></w:t>
      </w:r>
      <w:r w:rsidR="002937F8">
        <w:rPr>
          <w:i/>
          <w:position w:val="16"/>
          <w:sz w:val="24"/>
        </w:rPr>
        <w:t xml:space="preserve"> </w:t>
      </w:r>
      <w:r w:rsidR="002937F8">
        <w:rPr>
          <w:position w:val="10"/>
          <w:sz w:val="14"/>
        </w:rPr>
        <w:t xml:space="preserve">3 </w:t>
      </w:r>
      <w:r w:rsidR="002937F8">
        <w:rPr>
          <w:rFonts w:ascii="Symbol" w:hAnsi="Symbol"/>
          <w:sz w:val="24"/>
        </w:rPr>
        <w:t></w:t>
      </w:r>
      <w:r w:rsidR="002937F8">
        <w:rPr>
          <w:sz w:val="24"/>
        </w:rPr>
        <w:t xml:space="preserve"> </w:t>
      </w:r>
      <w:r w:rsidR="002937F8">
        <w:rPr>
          <w:rFonts w:ascii="Symbol" w:hAnsi="Symbol"/>
          <w:i/>
          <w:position w:val="19"/>
          <w:sz w:val="24"/>
        </w:rPr>
        <w:t></w:t>
      </w:r>
      <w:r w:rsidR="002937F8">
        <w:rPr>
          <w:i/>
          <w:position w:val="19"/>
          <w:sz w:val="24"/>
        </w:rPr>
        <w:t xml:space="preserve"> </w:t>
      </w:r>
      <w:r w:rsidR="002937F8">
        <w:rPr>
          <w:i/>
          <w:position w:val="13"/>
          <w:sz w:val="14"/>
        </w:rPr>
        <w:t>у</w:t>
      </w:r>
    </w:p>
    <w:p w:rsidR="00A06B0E" w:rsidRDefault="00A06B0E">
      <w:pPr>
        <w:tabs>
          <w:tab w:val="left" w:pos="3292"/>
        </w:tabs>
        <w:spacing w:line="20" w:lineRule="exact"/>
        <w:ind w:left="2810"/>
        <w:rPr>
          <w:sz w:val="2"/>
        </w:rPr>
      </w:pPr>
      <w:r w:rsidRPr="00A06B0E">
        <w:rPr>
          <w:sz w:val="2"/>
        </w:rPr>
      </w:r>
      <w:r>
        <w:rPr>
          <w:sz w:val="2"/>
        </w:rPr>
        <w:pict>
          <v:group id="_x0000_s1089" style="width:12pt;height:.5pt;mso-position-horizontal-relative:char;mso-position-vertical-relative:line" coordsize="240,10">
            <v:line id="_x0000_s1090" style="position:absolute" from="0,5" to="240,5" strokeweight=".48pt"/>
            <w10:wrap type="none"/>
            <w10:anchorlock/>
          </v:group>
        </w:pict>
      </w:r>
      <w:r w:rsidR="002937F8">
        <w:rPr>
          <w:sz w:val="2"/>
        </w:rPr>
        <w:tab/>
      </w:r>
      <w:r w:rsidRPr="00A06B0E">
        <w:rPr>
          <w:sz w:val="2"/>
        </w:rPr>
      </w:r>
      <w:r>
        <w:rPr>
          <w:sz w:val="2"/>
        </w:rPr>
        <w:pict>
          <v:group id="_x0000_s1087" style="width:12.85pt;height:.5pt;mso-position-horizontal-relative:char;mso-position-vertical-relative:line" coordsize="257,10">
            <v:line id="_x0000_s1088" style="position:absolute" from="0,5" to="257,5" strokeweight=".48pt"/>
            <w10:wrap type="none"/>
            <w10:anchorlock/>
          </v:group>
        </w:pict>
      </w:r>
    </w:p>
    <w:p w:rsidR="00A06B0E" w:rsidRDefault="002937F8">
      <w:pPr>
        <w:spacing w:before="191" w:line="108" w:lineRule="auto"/>
        <w:ind w:left="62"/>
        <w:rPr>
          <w:sz w:val="24"/>
        </w:rPr>
      </w:pPr>
      <w:r>
        <w:br w:type="column"/>
      </w:r>
      <w:r>
        <w:rPr>
          <w:rFonts w:ascii="Symbol" w:hAnsi="Symbol"/>
          <w:position w:val="-14"/>
          <w:sz w:val="24"/>
        </w:rPr>
        <w:lastRenderedPageBreak/>
        <w:t></w:t>
      </w:r>
      <w:r>
        <w:rPr>
          <w:sz w:val="24"/>
          <w:u w:val="single"/>
        </w:rPr>
        <w:t xml:space="preserve"> 1</w:t>
      </w:r>
      <w:r>
        <w:rPr>
          <w:sz w:val="24"/>
        </w:rPr>
        <w:t xml:space="preserve"> </w:t>
      </w:r>
      <w:r>
        <w:rPr>
          <w:rFonts w:ascii="Symbol" w:hAnsi="Symbol"/>
          <w:position w:val="-14"/>
          <w:sz w:val="24"/>
        </w:rPr>
        <w:t></w:t>
      </w:r>
      <w:r>
        <w:rPr>
          <w:sz w:val="24"/>
          <w:u w:val="single"/>
        </w:rPr>
        <w:t xml:space="preserve"> 1</w:t>
      </w:r>
      <w:r>
        <w:rPr>
          <w:sz w:val="24"/>
        </w:rPr>
        <w:t xml:space="preserve"> </w:t>
      </w:r>
      <w:r>
        <w:rPr>
          <w:rFonts w:ascii="Symbol" w:hAnsi="Symbol"/>
          <w:position w:val="-14"/>
          <w:sz w:val="24"/>
        </w:rPr>
        <w:t></w:t>
      </w:r>
      <w:r>
        <w:rPr>
          <w:position w:val="-14"/>
          <w:sz w:val="24"/>
        </w:rPr>
        <w:t xml:space="preserve"> </w:t>
      </w:r>
      <w:r>
        <w:rPr>
          <w:sz w:val="24"/>
          <w:u w:val="single"/>
        </w:rPr>
        <w:t>0,02</w:t>
      </w:r>
      <w:r>
        <w:rPr>
          <w:sz w:val="24"/>
        </w:rPr>
        <w:t xml:space="preserve"> </w:t>
      </w:r>
      <w:r>
        <w:rPr>
          <w:rFonts w:ascii="Symbol" w:hAnsi="Symbol"/>
          <w:position w:val="-14"/>
          <w:sz w:val="24"/>
        </w:rPr>
        <w:t></w:t>
      </w:r>
      <w:r>
        <w:rPr>
          <w:sz w:val="24"/>
          <w:u w:val="single"/>
        </w:rPr>
        <w:t xml:space="preserve"> 0,3</w:t>
      </w:r>
      <w:r>
        <w:rPr>
          <w:sz w:val="24"/>
        </w:rPr>
        <w:t xml:space="preserve"> </w:t>
      </w:r>
      <w:r>
        <w:rPr>
          <w:rFonts w:ascii="Symbol" w:hAnsi="Symbol"/>
          <w:position w:val="-14"/>
          <w:sz w:val="24"/>
        </w:rPr>
        <w:t></w:t>
      </w:r>
      <w:r>
        <w:rPr>
          <w:sz w:val="24"/>
          <w:u w:val="single"/>
        </w:rPr>
        <w:t xml:space="preserve"> 0,07</w:t>
      </w:r>
      <w:r>
        <w:rPr>
          <w:sz w:val="24"/>
        </w:rPr>
        <w:t xml:space="preserve"> </w:t>
      </w:r>
      <w:r>
        <w:rPr>
          <w:rFonts w:ascii="Symbol" w:hAnsi="Symbol"/>
          <w:position w:val="-14"/>
          <w:sz w:val="24"/>
        </w:rPr>
        <w:t></w:t>
      </w:r>
      <w:r>
        <w:rPr>
          <w:position w:val="-14"/>
          <w:sz w:val="24"/>
        </w:rPr>
        <w:t xml:space="preserve"> </w:t>
      </w:r>
      <w:r>
        <w:rPr>
          <w:sz w:val="24"/>
          <w:u w:val="single"/>
        </w:rPr>
        <w:t>0.02</w:t>
      </w:r>
      <w:r>
        <w:rPr>
          <w:sz w:val="24"/>
        </w:rPr>
        <w:t xml:space="preserve"> </w:t>
      </w:r>
      <w:r>
        <w:rPr>
          <w:rFonts w:ascii="Symbol" w:hAnsi="Symbol"/>
          <w:position w:val="-14"/>
          <w:sz w:val="24"/>
        </w:rPr>
        <w:t></w:t>
      </w:r>
      <w:r>
        <w:rPr>
          <w:sz w:val="24"/>
          <w:u w:val="single"/>
        </w:rPr>
        <w:t xml:space="preserve"> 1</w:t>
      </w:r>
      <w:r>
        <w:rPr>
          <w:sz w:val="24"/>
        </w:rPr>
        <w:t xml:space="preserve"> </w:t>
      </w:r>
      <w:r>
        <w:rPr>
          <w:rFonts w:ascii="Symbol" w:hAnsi="Symbol"/>
          <w:position w:val="-14"/>
          <w:sz w:val="24"/>
        </w:rPr>
        <w:t></w:t>
      </w:r>
      <w:r>
        <w:rPr>
          <w:position w:val="-14"/>
          <w:sz w:val="24"/>
        </w:rPr>
        <w:t xml:space="preserve"> 3,4</w:t>
      </w:r>
    </w:p>
    <w:p w:rsidR="00A06B0E" w:rsidRDefault="002937F8">
      <w:pPr>
        <w:pStyle w:val="a3"/>
        <w:spacing w:before="260" w:line="198" w:lineRule="exact"/>
        <w:ind w:left="73"/>
      </w:pPr>
      <w:r>
        <w:br w:type="column"/>
      </w:r>
      <w:r>
        <w:lastRenderedPageBreak/>
        <w:t>(м2 ·К) / Вт</w:t>
      </w:r>
    </w:p>
    <w:p w:rsidR="00A06B0E" w:rsidRDefault="00A06B0E">
      <w:pPr>
        <w:spacing w:line="198" w:lineRule="exact"/>
        <w:sectPr w:rsidR="00A06B0E">
          <w:pgSz w:w="11900" w:h="16840"/>
          <w:pgMar w:top="1040" w:right="0" w:bottom="280" w:left="0" w:header="720" w:footer="720" w:gutter="0"/>
          <w:cols w:num="3" w:space="720" w:equalWidth="0">
            <w:col w:w="4050" w:space="40"/>
            <w:col w:w="5020" w:space="39"/>
            <w:col w:w="2751"/>
          </w:cols>
        </w:sectPr>
      </w:pPr>
    </w:p>
    <w:p w:rsidR="00A06B0E" w:rsidRDefault="002937F8">
      <w:pPr>
        <w:tabs>
          <w:tab w:val="left" w:pos="364"/>
          <w:tab w:val="left" w:pos="844"/>
        </w:tabs>
        <w:spacing w:line="321" w:lineRule="exact"/>
        <w:jc w:val="right"/>
        <w:rPr>
          <w:sz w:val="14"/>
        </w:rPr>
      </w:pPr>
      <w:r>
        <w:rPr>
          <w:i/>
          <w:sz w:val="14"/>
        </w:rPr>
        <w:lastRenderedPageBreak/>
        <w:t>в</w:t>
      </w:r>
      <w:r>
        <w:rPr>
          <w:i/>
          <w:sz w:val="14"/>
        </w:rPr>
        <w:tab/>
      </w:r>
      <w:r>
        <w:rPr>
          <w:rFonts w:ascii="Symbol" w:hAnsi="Symbol"/>
          <w:i/>
          <w:spacing w:val="-6"/>
          <w:position w:val="6"/>
          <w:sz w:val="24"/>
        </w:rPr>
        <w:t></w:t>
      </w:r>
      <w:r>
        <w:rPr>
          <w:spacing w:val="-6"/>
          <w:sz w:val="14"/>
        </w:rPr>
        <w:t>1</w:t>
      </w:r>
      <w:r>
        <w:rPr>
          <w:spacing w:val="-6"/>
          <w:sz w:val="14"/>
        </w:rPr>
        <w:tab/>
      </w:r>
      <w:r>
        <w:rPr>
          <w:rFonts w:ascii="Symbol" w:hAnsi="Symbol"/>
          <w:i/>
          <w:spacing w:val="-1"/>
          <w:w w:val="95"/>
          <w:position w:val="6"/>
          <w:sz w:val="24"/>
        </w:rPr>
        <w:t></w:t>
      </w:r>
      <w:r>
        <w:rPr>
          <w:spacing w:val="-1"/>
          <w:w w:val="95"/>
          <w:sz w:val="14"/>
        </w:rPr>
        <w:t>3</w:t>
      </w:r>
    </w:p>
    <w:p w:rsidR="00A06B0E" w:rsidRDefault="002937F8">
      <w:pPr>
        <w:tabs>
          <w:tab w:val="left" w:pos="779"/>
        </w:tabs>
        <w:spacing w:line="319" w:lineRule="exact"/>
        <w:ind w:left="263"/>
        <w:rPr>
          <w:i/>
          <w:sz w:val="14"/>
        </w:rPr>
      </w:pPr>
      <w:r>
        <w:br w:type="column"/>
      </w:r>
      <w:r>
        <w:rPr>
          <w:rFonts w:ascii="Symbol" w:hAnsi="Symbol"/>
          <w:i/>
          <w:sz w:val="24"/>
        </w:rPr>
        <w:lastRenderedPageBreak/>
        <w:t></w:t>
      </w:r>
      <w:r>
        <w:rPr>
          <w:i/>
          <w:spacing w:val="-42"/>
          <w:sz w:val="24"/>
        </w:rPr>
        <w:t xml:space="preserve"> </w:t>
      </w:r>
      <w:r>
        <w:rPr>
          <w:i/>
          <w:position w:val="-5"/>
          <w:sz w:val="14"/>
        </w:rPr>
        <w:t>у</w:t>
      </w:r>
      <w:r>
        <w:rPr>
          <w:i/>
          <w:position w:val="-5"/>
          <w:sz w:val="14"/>
        </w:rPr>
        <w:tab/>
      </w:r>
      <w:r>
        <w:rPr>
          <w:rFonts w:ascii="Symbol" w:hAnsi="Symbol"/>
          <w:i/>
          <w:sz w:val="24"/>
        </w:rPr>
        <w:t></w:t>
      </w:r>
      <w:r>
        <w:rPr>
          <w:i/>
          <w:spacing w:val="-27"/>
          <w:sz w:val="24"/>
        </w:rPr>
        <w:t xml:space="preserve"> </w:t>
      </w:r>
      <w:r>
        <w:rPr>
          <w:i/>
          <w:spacing w:val="-19"/>
          <w:position w:val="-5"/>
          <w:sz w:val="14"/>
        </w:rPr>
        <w:t>з</w:t>
      </w:r>
    </w:p>
    <w:p w:rsidR="00A06B0E" w:rsidRDefault="002937F8">
      <w:pPr>
        <w:spacing w:before="4"/>
        <w:ind w:left="281"/>
        <w:rPr>
          <w:sz w:val="24"/>
        </w:rPr>
      </w:pPr>
      <w:r>
        <w:br w:type="column"/>
      </w:r>
      <w:r>
        <w:rPr>
          <w:sz w:val="24"/>
        </w:rPr>
        <w:lastRenderedPageBreak/>
        <w:t>8.7</w:t>
      </w:r>
    </w:p>
    <w:p w:rsidR="00A06B0E" w:rsidRDefault="002937F8">
      <w:pPr>
        <w:spacing w:before="4"/>
        <w:ind w:left="234"/>
        <w:rPr>
          <w:sz w:val="24"/>
        </w:rPr>
      </w:pPr>
      <w:r>
        <w:br w:type="column"/>
      </w:r>
      <w:r>
        <w:rPr>
          <w:sz w:val="24"/>
        </w:rPr>
        <w:lastRenderedPageBreak/>
        <w:t>0.81</w:t>
      </w:r>
    </w:p>
    <w:p w:rsidR="00A06B0E" w:rsidRDefault="002937F8">
      <w:pPr>
        <w:spacing w:before="4"/>
        <w:ind w:left="207"/>
        <w:rPr>
          <w:sz w:val="24"/>
        </w:rPr>
      </w:pPr>
      <w:r>
        <w:br w:type="column"/>
      </w:r>
      <w:r>
        <w:rPr>
          <w:sz w:val="24"/>
        </w:rPr>
        <w:lastRenderedPageBreak/>
        <w:t>0.18</w:t>
      </w:r>
    </w:p>
    <w:p w:rsidR="00A06B0E" w:rsidRDefault="002937F8">
      <w:pPr>
        <w:spacing w:before="4"/>
        <w:ind w:left="216"/>
        <w:rPr>
          <w:sz w:val="24"/>
        </w:rPr>
      </w:pPr>
      <w:r>
        <w:br w:type="column"/>
      </w:r>
      <w:r>
        <w:rPr>
          <w:sz w:val="24"/>
        </w:rPr>
        <w:lastRenderedPageBreak/>
        <w:t>0.045</w:t>
      </w:r>
    </w:p>
    <w:p w:rsidR="00A06B0E" w:rsidRDefault="002937F8">
      <w:pPr>
        <w:tabs>
          <w:tab w:val="left" w:pos="900"/>
        </w:tabs>
        <w:spacing w:before="4"/>
        <w:ind w:left="221"/>
        <w:rPr>
          <w:sz w:val="24"/>
        </w:rPr>
      </w:pPr>
      <w:r>
        <w:br w:type="column"/>
      </w:r>
      <w:r>
        <w:rPr>
          <w:sz w:val="24"/>
        </w:rPr>
        <w:lastRenderedPageBreak/>
        <w:t>0.81</w:t>
      </w:r>
      <w:r>
        <w:rPr>
          <w:sz w:val="24"/>
        </w:rPr>
        <w:tab/>
        <w:t>23</w:t>
      </w:r>
    </w:p>
    <w:p w:rsidR="00A06B0E" w:rsidRDefault="00A06B0E">
      <w:pPr>
        <w:rPr>
          <w:sz w:val="24"/>
        </w:rPr>
        <w:sectPr w:rsidR="00A06B0E">
          <w:type w:val="continuous"/>
          <w:pgSz w:w="11900" w:h="16840"/>
          <w:pgMar w:top="500" w:right="0" w:bottom="280" w:left="0" w:header="720" w:footer="720" w:gutter="0"/>
          <w:cols w:num="7" w:space="720" w:equalWidth="0">
            <w:col w:w="3518" w:space="40"/>
            <w:col w:w="1020" w:space="39"/>
            <w:col w:w="583" w:space="39"/>
            <w:col w:w="660" w:space="40"/>
            <w:col w:w="632" w:space="40"/>
            <w:col w:w="765" w:space="40"/>
            <w:col w:w="4484"/>
          </w:cols>
        </w:sectPr>
      </w:pPr>
    </w:p>
    <w:p w:rsidR="00A06B0E" w:rsidRDefault="00A06B0E">
      <w:pPr>
        <w:pStyle w:val="a3"/>
        <w:spacing w:before="9"/>
        <w:rPr>
          <w:sz w:val="26"/>
        </w:rPr>
      </w:pPr>
    </w:p>
    <w:p w:rsidR="00A06B0E" w:rsidRDefault="002937F8">
      <w:pPr>
        <w:pStyle w:val="a3"/>
        <w:spacing w:before="89" w:line="360" w:lineRule="auto"/>
        <w:ind w:left="1701" w:right="944" w:firstLine="708"/>
        <w:jc w:val="both"/>
      </w:pPr>
      <w:r>
        <w:t>Виконуємо перевірку виконання обов’язкової умови проектування огороджувальних конструкцій за теплотехнічними вимогами за формулою:</w:t>
      </w:r>
    </w:p>
    <w:p w:rsidR="00A06B0E" w:rsidRDefault="002937F8">
      <w:pPr>
        <w:spacing w:before="4"/>
        <w:ind w:left="1294"/>
        <w:jc w:val="center"/>
        <w:rPr>
          <w:b/>
          <w:sz w:val="18"/>
        </w:rPr>
      </w:pPr>
      <w:r>
        <w:rPr>
          <w:b/>
          <w:i/>
          <w:position w:val="4"/>
          <w:sz w:val="28"/>
        </w:rPr>
        <w:t>R</w:t>
      </w:r>
      <w:r>
        <w:rPr>
          <w:b/>
          <w:sz w:val="18"/>
        </w:rPr>
        <w:t xml:space="preserve">Σ  </w:t>
      </w:r>
      <w:r>
        <w:rPr>
          <w:b/>
          <w:position w:val="4"/>
          <w:sz w:val="28"/>
        </w:rPr>
        <w:t xml:space="preserve">≥ </w:t>
      </w:r>
      <w:r>
        <w:rPr>
          <w:b/>
          <w:i/>
          <w:position w:val="4"/>
          <w:sz w:val="28"/>
        </w:rPr>
        <w:t xml:space="preserve">R </w:t>
      </w:r>
      <w:r>
        <w:rPr>
          <w:b/>
          <w:i/>
          <w:sz w:val="18"/>
        </w:rPr>
        <w:t xml:space="preserve">q </w:t>
      </w:r>
      <w:proofErr w:type="spellStart"/>
      <w:r>
        <w:rPr>
          <w:b/>
          <w:sz w:val="18"/>
        </w:rPr>
        <w:t>min</w:t>
      </w:r>
      <w:proofErr w:type="spellEnd"/>
    </w:p>
    <w:p w:rsidR="00A06B0E" w:rsidRDefault="002937F8">
      <w:pPr>
        <w:pStyle w:val="a3"/>
        <w:spacing w:before="141" w:line="357" w:lineRule="auto"/>
        <w:ind w:left="4660" w:right="3343" w:firstLine="1048"/>
      </w:pPr>
      <w:r>
        <w:t xml:space="preserve">3,4 </w:t>
      </w:r>
      <w:r>
        <w:rPr>
          <w:rFonts w:ascii="Symbol" w:hAnsi="Symbol"/>
        </w:rPr>
        <w:t></w:t>
      </w:r>
      <w:r>
        <w:t xml:space="preserve"> 3,3 (м</w:t>
      </w:r>
      <w:r>
        <w:rPr>
          <w:vertAlign w:val="superscript"/>
        </w:rPr>
        <w:t>2</w:t>
      </w:r>
      <w:r>
        <w:t xml:space="preserve"> ·К) / Вт Обов’язкова умова виконується.</w:t>
      </w:r>
    </w:p>
    <w:p w:rsidR="00A06B0E" w:rsidRDefault="002937F8">
      <w:pPr>
        <w:pStyle w:val="a3"/>
        <w:spacing w:before="205"/>
        <w:ind w:left="2241"/>
      </w:pPr>
      <w:r>
        <w:t>За розрахованими даними товщина зовнішньої стіни становить:</w:t>
      </w:r>
    </w:p>
    <w:p w:rsidR="00A06B0E" w:rsidRDefault="002937F8">
      <w:pPr>
        <w:spacing w:before="162"/>
        <w:ind w:left="3312"/>
        <w:rPr>
          <w:sz w:val="28"/>
        </w:rPr>
      </w:pPr>
      <w:r>
        <w:rPr>
          <w:rFonts w:ascii="Symbol" w:hAnsi="Symbol"/>
          <w:i/>
          <w:sz w:val="28"/>
        </w:rPr>
        <w:t></w:t>
      </w:r>
      <w:r>
        <w:rPr>
          <w:i/>
          <w:sz w:val="28"/>
        </w:rPr>
        <w:t xml:space="preserve"> = </w:t>
      </w:r>
      <w:r>
        <w:rPr>
          <w:rFonts w:ascii="Symbol" w:hAnsi="Symbol"/>
          <w:i/>
          <w:sz w:val="28"/>
        </w:rPr>
        <w:t></w:t>
      </w:r>
      <w:r>
        <w:rPr>
          <w:i/>
          <w:sz w:val="28"/>
          <w:vertAlign w:val="subscript"/>
        </w:rPr>
        <w:t>1</w:t>
      </w:r>
      <w:r>
        <w:rPr>
          <w:i/>
          <w:sz w:val="28"/>
        </w:rPr>
        <w:t xml:space="preserve"> + </w:t>
      </w:r>
      <w:r>
        <w:rPr>
          <w:rFonts w:ascii="Symbol" w:hAnsi="Symbol"/>
          <w:i/>
          <w:sz w:val="28"/>
        </w:rPr>
        <w:t></w:t>
      </w:r>
      <w:r>
        <w:rPr>
          <w:i/>
          <w:sz w:val="28"/>
          <w:vertAlign w:val="subscript"/>
        </w:rPr>
        <w:t>3</w:t>
      </w:r>
      <w:r>
        <w:rPr>
          <w:i/>
          <w:sz w:val="28"/>
        </w:rPr>
        <w:t xml:space="preserve"> +</w:t>
      </w:r>
      <w:r>
        <w:rPr>
          <w:rFonts w:ascii="Symbol" w:hAnsi="Symbol"/>
          <w:i/>
          <w:sz w:val="28"/>
        </w:rPr>
        <w:t></w:t>
      </w:r>
      <w:r>
        <w:rPr>
          <w:i/>
          <w:sz w:val="28"/>
          <w:vertAlign w:val="subscript"/>
        </w:rPr>
        <w:t>у</w:t>
      </w:r>
      <w:r>
        <w:rPr>
          <w:i/>
          <w:sz w:val="28"/>
        </w:rPr>
        <w:t xml:space="preserve"> +</w:t>
      </w:r>
      <w:r>
        <w:rPr>
          <w:rFonts w:ascii="Symbol" w:hAnsi="Symbol"/>
          <w:i/>
          <w:sz w:val="28"/>
        </w:rPr>
        <w:t></w:t>
      </w:r>
      <w:r>
        <w:rPr>
          <w:i/>
          <w:sz w:val="28"/>
          <w:vertAlign w:val="subscript"/>
        </w:rPr>
        <w:t>1</w:t>
      </w:r>
      <w:r>
        <w:rPr>
          <w:i/>
          <w:sz w:val="28"/>
        </w:rPr>
        <w:t xml:space="preserve"> </w:t>
      </w:r>
      <w:r>
        <w:rPr>
          <w:sz w:val="28"/>
        </w:rPr>
        <w:t>= 0,02+0,3+0,07+0,02= (м) = 410 (мм).</w:t>
      </w:r>
    </w:p>
    <w:p w:rsidR="00A06B0E" w:rsidRDefault="00A06B0E">
      <w:pPr>
        <w:pStyle w:val="a3"/>
        <w:rPr>
          <w:sz w:val="36"/>
        </w:rPr>
      </w:pPr>
    </w:p>
    <w:p w:rsidR="00A06B0E" w:rsidRDefault="00A06B0E">
      <w:pPr>
        <w:pStyle w:val="a3"/>
        <w:spacing w:before="7"/>
        <w:rPr>
          <w:sz w:val="38"/>
        </w:rPr>
      </w:pPr>
    </w:p>
    <w:p w:rsidR="00A06B0E" w:rsidRDefault="002937F8">
      <w:pPr>
        <w:pStyle w:val="Heading2"/>
        <w:numPr>
          <w:ilvl w:val="1"/>
          <w:numId w:val="11"/>
        </w:numPr>
        <w:tabs>
          <w:tab w:val="left" w:pos="2734"/>
        </w:tabs>
        <w:spacing w:line="424" w:lineRule="auto"/>
        <w:ind w:right="3704" w:hanging="168"/>
        <w:jc w:val="both"/>
      </w:pPr>
      <w:r>
        <w:t>Проектування природного освітлення. Опис системи природного бічного</w:t>
      </w:r>
      <w:r>
        <w:rPr>
          <w:spacing w:val="-13"/>
        </w:rPr>
        <w:t xml:space="preserve"> </w:t>
      </w:r>
      <w:r>
        <w:t>освітлення</w:t>
      </w:r>
    </w:p>
    <w:p w:rsidR="00A06B0E" w:rsidRDefault="002937F8">
      <w:pPr>
        <w:pStyle w:val="a3"/>
        <w:spacing w:before="108" w:line="360" w:lineRule="auto"/>
        <w:ind w:left="1701" w:right="841" w:firstLine="708"/>
        <w:jc w:val="both"/>
      </w:pPr>
      <w:r>
        <w:t>Залежно від природи джерела світлової енергії розрізняють три види освітлення: природне, штучне і сполучене.</w:t>
      </w:r>
    </w:p>
    <w:p w:rsidR="00A06B0E" w:rsidRDefault="002937F8">
      <w:pPr>
        <w:pStyle w:val="a3"/>
        <w:spacing w:before="1" w:line="360" w:lineRule="auto"/>
        <w:ind w:left="1701" w:right="837" w:firstLine="708"/>
        <w:jc w:val="both"/>
      </w:pPr>
      <w:r>
        <w:t>Природне освітлення - освітлення приміщень світлом неба (прямим чи відбитим), що проникає крізь світлові прорізи в зовнішніх захисних конструкціях.</w:t>
      </w:r>
      <w:r>
        <w:t xml:space="preserve"> Природне освітлення створюється природними джерелами світла - прямими сонячними променями (80%) і дифузійним світлом небозводу (20%, тобто решта сонячних променів, розсіяних атмосферою).</w:t>
      </w:r>
    </w:p>
    <w:p w:rsidR="00A06B0E" w:rsidRDefault="002937F8">
      <w:pPr>
        <w:pStyle w:val="a3"/>
        <w:spacing w:line="360" w:lineRule="auto"/>
        <w:ind w:left="1701" w:right="838" w:firstLine="708"/>
        <w:jc w:val="both"/>
      </w:pPr>
      <w:r>
        <w:t xml:space="preserve">Природне освітлення - це біологічно найбільш цінний вид освітлення, </w:t>
      </w:r>
      <w:r>
        <w:t>до якого максимально пристосоване око людини. Його дія визначається високою інтенсивністю світлового потоку і сприятливим спектральним складом, що поєднує рівномірний розподіл енергії в зоні видимого, ультрафіолетового й інфрачервоного видів випромінювань.</w:t>
      </w:r>
      <w:r>
        <w:t xml:space="preserve"> Природне освітлення є чинником, що визначає не тільки рівень освітленості й умови видимості, а ще й позитивно </w:t>
      </w:r>
      <w:proofErr w:type="spellStart"/>
      <w:r>
        <w:t>психо-фізіологічно</w:t>
      </w:r>
      <w:proofErr w:type="spellEnd"/>
      <w:r>
        <w:t xml:space="preserve"> впливає на людину завдяки безпосередньому зв'язку з навколишнім світом через світлові прорізи.</w:t>
      </w:r>
    </w:p>
    <w:p w:rsidR="00A06B0E" w:rsidRDefault="00A06B0E">
      <w:pPr>
        <w:spacing w:line="360" w:lineRule="auto"/>
        <w:jc w:val="both"/>
        <w:sectPr w:rsidR="00A06B0E">
          <w:type w:val="continuous"/>
          <w:pgSz w:w="11900" w:h="16840"/>
          <w:pgMar w:top="500" w:right="0" w:bottom="280" w:left="0" w:header="720" w:footer="720" w:gutter="0"/>
          <w:cols w:space="720"/>
        </w:sectPr>
      </w:pPr>
    </w:p>
    <w:p w:rsidR="00A06B0E" w:rsidRDefault="002937F8">
      <w:pPr>
        <w:pStyle w:val="a3"/>
        <w:tabs>
          <w:tab w:val="left" w:pos="472"/>
          <w:tab w:val="left" w:pos="2332"/>
          <w:tab w:val="left" w:pos="3599"/>
          <w:tab w:val="left" w:pos="3885"/>
          <w:tab w:val="left" w:pos="5378"/>
          <w:tab w:val="left" w:pos="6139"/>
          <w:tab w:val="left" w:pos="6952"/>
          <w:tab w:val="left" w:pos="7252"/>
          <w:tab w:val="left" w:pos="7742"/>
          <w:tab w:val="left" w:pos="8087"/>
        </w:tabs>
        <w:spacing w:before="67"/>
        <w:ind w:right="841"/>
        <w:jc w:val="right"/>
      </w:pPr>
      <w:r>
        <w:lastRenderedPageBreak/>
        <w:t>За</w:t>
      </w:r>
      <w:r>
        <w:tab/>
        <w:t>будівельними</w:t>
      </w:r>
      <w:r>
        <w:tab/>
        <w:t>нормами</w:t>
      </w:r>
      <w:r>
        <w:tab/>
        <w:t>і</w:t>
      </w:r>
      <w:r>
        <w:tab/>
        <w:t>правилами</w:t>
      </w:r>
      <w:r>
        <w:tab/>
        <w:t>ДБН</w:t>
      </w:r>
      <w:r>
        <w:tab/>
        <w:t>В.2.5</w:t>
      </w:r>
      <w:r>
        <w:tab/>
        <w:t>-</w:t>
      </w:r>
      <w:r>
        <w:tab/>
        <w:t>28</w:t>
      </w:r>
      <w:r>
        <w:tab/>
        <w:t>–</w:t>
      </w:r>
      <w:r>
        <w:tab/>
      </w:r>
      <w:r>
        <w:rPr>
          <w:spacing w:val="-2"/>
        </w:rPr>
        <w:t>2018</w:t>
      </w:r>
    </w:p>
    <w:p w:rsidR="00A06B0E" w:rsidRDefault="002937F8">
      <w:pPr>
        <w:pStyle w:val="a3"/>
        <w:tabs>
          <w:tab w:val="left" w:pos="2975"/>
          <w:tab w:val="left" w:pos="3249"/>
          <w:tab w:val="left" w:pos="3575"/>
          <w:tab w:val="left" w:pos="3674"/>
          <w:tab w:val="left" w:pos="4101"/>
          <w:tab w:val="left" w:pos="4535"/>
          <w:tab w:val="left" w:pos="4701"/>
          <w:tab w:val="left" w:pos="4831"/>
          <w:tab w:val="left" w:pos="5241"/>
          <w:tab w:val="left" w:pos="5798"/>
          <w:tab w:val="left" w:pos="5954"/>
          <w:tab w:val="left" w:pos="6311"/>
          <w:tab w:val="left" w:pos="6434"/>
          <w:tab w:val="left" w:pos="7103"/>
          <w:tab w:val="left" w:pos="7190"/>
          <w:tab w:val="left" w:pos="7946"/>
          <w:tab w:val="left" w:pos="8169"/>
          <w:tab w:val="left" w:pos="8529"/>
          <w:tab w:val="left" w:pos="8678"/>
          <w:tab w:val="left" w:pos="8731"/>
          <w:tab w:val="left" w:pos="8875"/>
          <w:tab w:val="left" w:pos="9251"/>
          <w:tab w:val="left" w:pos="9539"/>
          <w:tab w:val="left" w:pos="10077"/>
          <w:tab w:val="left" w:pos="10948"/>
        </w:tabs>
        <w:spacing w:before="163" w:line="360" w:lineRule="auto"/>
        <w:ind w:left="1701" w:right="837"/>
        <w:jc w:val="right"/>
      </w:pPr>
      <w:r>
        <w:t>«Природне</w:t>
      </w:r>
      <w:r>
        <w:tab/>
        <w:t>i</w:t>
      </w:r>
      <w:r>
        <w:tab/>
        <w:t>штучне</w:t>
      </w:r>
      <w:r>
        <w:tab/>
      </w:r>
      <w:r>
        <w:tab/>
        <w:t>освітлення»,</w:t>
      </w:r>
      <w:r>
        <w:tab/>
      </w:r>
      <w:r>
        <w:tab/>
        <w:t>необхідно,</w:t>
      </w:r>
      <w:r>
        <w:tab/>
        <w:t>щоб</w:t>
      </w:r>
      <w:r>
        <w:tab/>
      </w:r>
      <w:r>
        <w:tab/>
        <w:t>усі</w:t>
      </w:r>
      <w:r>
        <w:tab/>
        <w:t>приміщення</w:t>
      </w:r>
      <w:r>
        <w:tab/>
      </w:r>
      <w:r>
        <w:rPr>
          <w:spacing w:val="-16"/>
        </w:rPr>
        <w:t>з</w:t>
      </w:r>
      <w:r>
        <w:t xml:space="preserve"> </w:t>
      </w:r>
      <w:r>
        <w:t>постійним</w:t>
      </w:r>
      <w:r>
        <w:tab/>
      </w:r>
      <w:r>
        <w:tab/>
        <w:t>перебуванням</w:t>
      </w:r>
      <w:r>
        <w:tab/>
        <w:t>людей</w:t>
      </w:r>
      <w:r>
        <w:tab/>
        <w:t>були</w:t>
      </w:r>
      <w:r>
        <w:tab/>
      </w:r>
      <w:r>
        <w:tab/>
        <w:t>забезпечені</w:t>
      </w:r>
      <w:r>
        <w:tab/>
      </w:r>
      <w:r>
        <w:tab/>
      </w:r>
      <w:r>
        <w:tab/>
        <w:t>денним</w:t>
      </w:r>
      <w:r>
        <w:tab/>
      </w:r>
      <w:r>
        <w:rPr>
          <w:spacing w:val="-3"/>
        </w:rPr>
        <w:t xml:space="preserve">світлом. </w:t>
      </w:r>
      <w:r>
        <w:t>Винятки</w:t>
      </w:r>
      <w:r>
        <w:tab/>
        <w:t>становлять</w:t>
      </w:r>
      <w:r>
        <w:tab/>
        <w:t>підземні</w:t>
      </w:r>
      <w:r>
        <w:tab/>
        <w:t>споруди,</w:t>
      </w:r>
      <w:r>
        <w:tab/>
        <w:t>склади</w:t>
      </w:r>
      <w:r>
        <w:tab/>
      </w:r>
      <w:r>
        <w:tab/>
        <w:t>з</w:t>
      </w:r>
      <w:r>
        <w:tab/>
      </w:r>
      <w:r>
        <w:rPr>
          <w:spacing w:val="-1"/>
        </w:rPr>
        <w:t xml:space="preserve">короткочасним </w:t>
      </w:r>
      <w:r>
        <w:t>перебуванням</w:t>
      </w:r>
      <w:r>
        <w:tab/>
      </w:r>
      <w:r>
        <w:tab/>
        <w:t>у</w:t>
      </w:r>
      <w:r>
        <w:tab/>
        <w:t>них</w:t>
      </w:r>
      <w:r>
        <w:tab/>
      </w:r>
      <w:r>
        <w:tab/>
        <w:t>людей,</w:t>
      </w:r>
      <w:r>
        <w:tab/>
      </w:r>
      <w:r>
        <w:tab/>
        <w:t>фотолабораторії</w:t>
      </w:r>
      <w:r>
        <w:tab/>
      </w:r>
      <w:r>
        <w:tab/>
        <w:t>та</w:t>
      </w:r>
      <w:r>
        <w:tab/>
      </w:r>
      <w:r>
        <w:tab/>
      </w:r>
      <w:r>
        <w:tab/>
      </w:r>
      <w:r>
        <w:rPr>
          <w:spacing w:val="-1"/>
        </w:rPr>
        <w:t>інші</w:t>
      </w:r>
      <w:r>
        <w:rPr>
          <w:spacing w:val="-1"/>
        </w:rPr>
        <w:tab/>
        <w:t>технологічні</w:t>
      </w:r>
    </w:p>
    <w:p w:rsidR="00A06B0E" w:rsidRDefault="002937F8">
      <w:pPr>
        <w:pStyle w:val="a3"/>
        <w:ind w:left="1701"/>
      </w:pPr>
      <w:r>
        <w:t>приміщення.</w:t>
      </w:r>
    </w:p>
    <w:p w:rsidR="00A06B0E" w:rsidRDefault="00A06B0E">
      <w:pPr>
        <w:pStyle w:val="a3"/>
        <w:rPr>
          <w:sz w:val="30"/>
        </w:rPr>
      </w:pPr>
    </w:p>
    <w:p w:rsidR="00A06B0E" w:rsidRDefault="00A06B0E">
      <w:pPr>
        <w:pStyle w:val="a3"/>
        <w:spacing w:before="10"/>
        <w:rPr>
          <w:sz w:val="39"/>
        </w:rPr>
      </w:pPr>
    </w:p>
    <w:p w:rsidR="00A06B0E" w:rsidRDefault="002937F8">
      <w:pPr>
        <w:ind w:left="3811"/>
        <w:rPr>
          <w:sz w:val="28"/>
        </w:rPr>
      </w:pPr>
      <w:r>
        <w:rPr>
          <w:sz w:val="28"/>
        </w:rPr>
        <w:t>В</w:t>
      </w:r>
      <w:r>
        <w:t>ИЗНАЧЕННЯ ФАКТИЧНОГО ЧАСУ ІНСОЛЯЦІЇ</w:t>
      </w:r>
      <w:r>
        <w:rPr>
          <w:sz w:val="28"/>
        </w:rPr>
        <w:t>.</w:t>
      </w:r>
    </w:p>
    <w:p w:rsidR="00A06B0E" w:rsidRDefault="002937F8">
      <w:pPr>
        <w:pStyle w:val="a3"/>
        <w:spacing w:before="161" w:line="360" w:lineRule="auto"/>
        <w:ind w:left="1701" w:right="1202" w:firstLine="916"/>
      </w:pPr>
      <w:proofErr w:type="spellStart"/>
      <w:r>
        <w:rPr>
          <w:b/>
          <w:color w:val="202020"/>
        </w:rPr>
        <w:t>Інсоляція</w:t>
      </w:r>
      <w:r>
        <w:rPr>
          <w:color w:val="202020"/>
        </w:rPr>
        <w:t>-</w:t>
      </w:r>
      <w:proofErr w:type="spellEnd"/>
      <w:r>
        <w:rPr>
          <w:color w:val="202020"/>
        </w:rPr>
        <w:t xml:space="preserve"> сукупність теплового, світлового та ультрафіолетового  дій сонця. Методика визначення</w:t>
      </w:r>
      <w:r>
        <w:rPr>
          <w:color w:val="202020"/>
          <w:spacing w:val="-6"/>
        </w:rPr>
        <w:t xml:space="preserve"> </w:t>
      </w:r>
      <w:proofErr w:type="spellStart"/>
      <w:r>
        <w:rPr>
          <w:color w:val="202020"/>
        </w:rPr>
        <w:t>інсолояції</w:t>
      </w:r>
      <w:proofErr w:type="spellEnd"/>
      <w:r>
        <w:rPr>
          <w:color w:val="202020"/>
        </w:rPr>
        <w:t>:</w:t>
      </w:r>
    </w:p>
    <w:p w:rsidR="00A06B0E" w:rsidRDefault="002937F8">
      <w:pPr>
        <w:pStyle w:val="a4"/>
        <w:numPr>
          <w:ilvl w:val="2"/>
          <w:numId w:val="11"/>
        </w:numPr>
        <w:tabs>
          <w:tab w:val="left" w:pos="2988"/>
        </w:tabs>
        <w:spacing w:line="321" w:lineRule="exact"/>
        <w:rPr>
          <w:color w:val="202020"/>
          <w:sz w:val="28"/>
        </w:rPr>
      </w:pPr>
      <w:r>
        <w:rPr>
          <w:sz w:val="28"/>
        </w:rPr>
        <w:t>побудова інсоляційних</w:t>
      </w:r>
      <w:r>
        <w:rPr>
          <w:spacing w:val="-1"/>
          <w:sz w:val="28"/>
        </w:rPr>
        <w:t xml:space="preserve"> </w:t>
      </w:r>
      <w:r>
        <w:rPr>
          <w:sz w:val="28"/>
        </w:rPr>
        <w:t>кутів</w:t>
      </w:r>
    </w:p>
    <w:p w:rsidR="00A06B0E" w:rsidRDefault="002937F8">
      <w:pPr>
        <w:pStyle w:val="a4"/>
        <w:numPr>
          <w:ilvl w:val="2"/>
          <w:numId w:val="11"/>
        </w:numPr>
        <w:tabs>
          <w:tab w:val="left" w:pos="2988"/>
        </w:tabs>
        <w:spacing w:before="163"/>
        <w:rPr>
          <w:color w:val="202020"/>
          <w:sz w:val="28"/>
        </w:rPr>
      </w:pPr>
      <w:r>
        <w:rPr>
          <w:sz w:val="28"/>
        </w:rPr>
        <w:t>побудова контуру затінення</w:t>
      </w:r>
      <w:r>
        <w:rPr>
          <w:spacing w:val="-8"/>
          <w:sz w:val="28"/>
        </w:rPr>
        <w:t xml:space="preserve"> </w:t>
      </w:r>
      <w:r>
        <w:rPr>
          <w:sz w:val="28"/>
        </w:rPr>
        <w:t>вікна</w:t>
      </w:r>
    </w:p>
    <w:p w:rsidR="00A06B0E" w:rsidRDefault="002937F8">
      <w:pPr>
        <w:pStyle w:val="a4"/>
        <w:numPr>
          <w:ilvl w:val="2"/>
          <w:numId w:val="11"/>
        </w:numPr>
        <w:tabs>
          <w:tab w:val="left" w:pos="2988"/>
        </w:tabs>
        <w:spacing w:before="160"/>
        <w:rPr>
          <w:sz w:val="28"/>
        </w:rPr>
      </w:pPr>
      <w:r>
        <w:rPr>
          <w:sz w:val="28"/>
        </w:rPr>
        <w:t>побудова графіку на сонячній карті</w:t>
      </w:r>
      <w:r>
        <w:rPr>
          <w:spacing w:val="-6"/>
          <w:sz w:val="28"/>
        </w:rPr>
        <w:t xml:space="preserve"> </w:t>
      </w:r>
      <w:proofErr w:type="spellStart"/>
      <w:r>
        <w:rPr>
          <w:sz w:val="28"/>
        </w:rPr>
        <w:t>Дунаєва</w:t>
      </w:r>
      <w:proofErr w:type="spellEnd"/>
    </w:p>
    <w:p w:rsidR="00A06B0E" w:rsidRDefault="002937F8">
      <w:pPr>
        <w:spacing w:before="162"/>
        <w:ind w:right="1446"/>
        <w:jc w:val="right"/>
        <w:rPr>
          <w:sz w:val="24"/>
        </w:rPr>
      </w:pPr>
      <w:r>
        <w:rPr>
          <w:noProof/>
          <w:lang w:val="ru-RU" w:eastAsia="ru-RU" w:bidi="ar-SA"/>
        </w:rPr>
        <w:drawing>
          <wp:anchor distT="0" distB="0" distL="0" distR="0" simplePos="0" relativeHeight="245124096" behindDoc="1" locked="0" layoutInCell="1" allowOverlap="1">
            <wp:simplePos x="0" y="0"/>
            <wp:positionH relativeFrom="page">
              <wp:posOffset>877824</wp:posOffset>
            </wp:positionH>
            <wp:positionV relativeFrom="paragraph">
              <wp:posOffset>243625</wp:posOffset>
            </wp:positionV>
            <wp:extent cx="5343144" cy="5181600"/>
            <wp:effectExtent l="0" t="0" r="0" b="0"/>
            <wp:wrapNone/>
            <wp:docPr id="2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68.jpeg"/>
                    <pic:cNvPicPr/>
                  </pic:nvPicPr>
                  <pic:blipFill>
                    <a:blip r:embed="rId75" cstate="print"/>
                    <a:stretch>
                      <a:fillRect/>
                    </a:stretch>
                  </pic:blipFill>
                  <pic:spPr>
                    <a:xfrm>
                      <a:off x="0" y="0"/>
                      <a:ext cx="5343144" cy="5181600"/>
                    </a:xfrm>
                    <a:prstGeom prst="rect">
                      <a:avLst/>
                    </a:prstGeom>
                  </pic:spPr>
                </pic:pic>
              </a:graphicData>
            </a:graphic>
          </wp:anchor>
        </w:drawing>
      </w:r>
      <w:r>
        <w:rPr>
          <w:sz w:val="24"/>
        </w:rPr>
        <w:t>Рис. План секції</w:t>
      </w:r>
    </w:p>
    <w:p w:rsidR="00A06B0E" w:rsidRDefault="00A06B0E">
      <w:pPr>
        <w:jc w:val="right"/>
        <w:rPr>
          <w:sz w:val="24"/>
        </w:rPr>
        <w:sectPr w:rsidR="00A06B0E">
          <w:pgSz w:w="11900" w:h="16840"/>
          <w:pgMar w:top="1060" w:right="0" w:bottom="280" w:left="0" w:header="720" w:footer="720" w:gutter="0"/>
          <w:cols w:space="720"/>
        </w:sectPr>
      </w:pPr>
    </w:p>
    <w:p w:rsidR="00A06B0E" w:rsidRDefault="002937F8">
      <w:pPr>
        <w:pStyle w:val="a3"/>
        <w:spacing w:before="67"/>
        <w:ind w:left="1701"/>
      </w:pPr>
      <w:r>
        <w:rPr>
          <w:color w:val="202020"/>
        </w:rPr>
        <w:lastRenderedPageBreak/>
        <w:t>Вихідні дані :</w:t>
      </w:r>
    </w:p>
    <w:p w:rsidR="00A06B0E" w:rsidRDefault="002937F8">
      <w:pPr>
        <w:pStyle w:val="a4"/>
        <w:numPr>
          <w:ilvl w:val="1"/>
          <w:numId w:val="12"/>
        </w:numPr>
        <w:tabs>
          <w:tab w:val="left" w:pos="2203"/>
          <w:tab w:val="left" w:pos="2204"/>
        </w:tabs>
        <w:spacing w:before="163"/>
        <w:ind w:hanging="361"/>
        <w:rPr>
          <w:color w:val="202020"/>
          <w:sz w:val="28"/>
        </w:rPr>
      </w:pPr>
      <w:r>
        <w:rPr>
          <w:sz w:val="28"/>
        </w:rPr>
        <w:t>Географічні широта м. Дніпро - 48</w:t>
      </w:r>
      <w:r>
        <w:rPr>
          <w:sz w:val="28"/>
          <w:vertAlign w:val="superscript"/>
        </w:rPr>
        <w:t>о</w:t>
      </w:r>
      <w:r>
        <w:rPr>
          <w:sz w:val="28"/>
        </w:rPr>
        <w:t>пн.</w:t>
      </w:r>
      <w:r>
        <w:rPr>
          <w:spacing w:val="-11"/>
          <w:sz w:val="28"/>
        </w:rPr>
        <w:t xml:space="preserve"> </w:t>
      </w:r>
      <w:r>
        <w:rPr>
          <w:sz w:val="28"/>
        </w:rPr>
        <w:t>ш.</w:t>
      </w:r>
    </w:p>
    <w:p w:rsidR="00A06B0E" w:rsidRDefault="002937F8">
      <w:pPr>
        <w:pStyle w:val="a4"/>
        <w:numPr>
          <w:ilvl w:val="1"/>
          <w:numId w:val="12"/>
        </w:numPr>
        <w:tabs>
          <w:tab w:val="left" w:pos="2203"/>
          <w:tab w:val="left" w:pos="2204"/>
        </w:tabs>
        <w:spacing w:before="160" w:line="324" w:lineRule="auto"/>
        <w:ind w:right="842"/>
        <w:rPr>
          <w:sz w:val="36"/>
        </w:rPr>
      </w:pPr>
      <w:r>
        <w:rPr>
          <w:sz w:val="28"/>
        </w:rPr>
        <w:t>Визначення фактичного часу інсоляції навчального приміщення другого поверху житлового</w:t>
      </w:r>
      <w:r>
        <w:rPr>
          <w:spacing w:val="-7"/>
          <w:sz w:val="28"/>
        </w:rPr>
        <w:t xml:space="preserve"> </w:t>
      </w:r>
      <w:r>
        <w:rPr>
          <w:sz w:val="28"/>
        </w:rPr>
        <w:t>будинку;</w:t>
      </w:r>
    </w:p>
    <w:p w:rsidR="00A06B0E" w:rsidRDefault="002937F8">
      <w:pPr>
        <w:pStyle w:val="a4"/>
        <w:numPr>
          <w:ilvl w:val="1"/>
          <w:numId w:val="12"/>
        </w:numPr>
        <w:tabs>
          <w:tab w:val="left" w:pos="2203"/>
          <w:tab w:val="left" w:pos="2204"/>
        </w:tabs>
        <w:spacing w:before="48"/>
        <w:ind w:hanging="361"/>
        <w:rPr>
          <w:sz w:val="28"/>
        </w:rPr>
      </w:pPr>
      <w:r>
        <w:rPr>
          <w:sz w:val="28"/>
        </w:rPr>
        <w:t>Габарити вікна h=3000мм; L =</w:t>
      </w:r>
      <w:r>
        <w:rPr>
          <w:spacing w:val="-5"/>
          <w:sz w:val="28"/>
        </w:rPr>
        <w:t xml:space="preserve"> </w:t>
      </w:r>
      <w:r>
        <w:rPr>
          <w:sz w:val="28"/>
        </w:rPr>
        <w:t>2000мм;</w:t>
      </w:r>
    </w:p>
    <w:p w:rsidR="00A06B0E" w:rsidRDefault="002937F8">
      <w:pPr>
        <w:pStyle w:val="a4"/>
        <w:numPr>
          <w:ilvl w:val="1"/>
          <w:numId w:val="12"/>
        </w:numPr>
        <w:tabs>
          <w:tab w:val="left" w:pos="2203"/>
          <w:tab w:val="left" w:pos="2204"/>
        </w:tabs>
        <w:spacing w:before="161"/>
        <w:ind w:hanging="361"/>
        <w:rPr>
          <w:sz w:val="28"/>
        </w:rPr>
      </w:pPr>
      <w:r>
        <w:rPr>
          <w:sz w:val="28"/>
        </w:rPr>
        <w:t xml:space="preserve">Товщина огороджувальної </w:t>
      </w:r>
      <w:proofErr w:type="spellStart"/>
      <w:r>
        <w:rPr>
          <w:sz w:val="28"/>
        </w:rPr>
        <w:t>конструкціі</w:t>
      </w:r>
      <w:proofErr w:type="spellEnd"/>
      <w:r>
        <w:rPr>
          <w:sz w:val="28"/>
        </w:rPr>
        <w:t xml:space="preserve"> = 410</w:t>
      </w:r>
      <w:r>
        <w:rPr>
          <w:spacing w:val="-4"/>
          <w:sz w:val="28"/>
        </w:rPr>
        <w:t xml:space="preserve"> </w:t>
      </w:r>
      <w:r>
        <w:rPr>
          <w:sz w:val="28"/>
        </w:rPr>
        <w:t>мм.</w:t>
      </w:r>
    </w:p>
    <w:p w:rsidR="00A06B0E" w:rsidRDefault="00A06B0E">
      <w:pPr>
        <w:pStyle w:val="a3"/>
        <w:rPr>
          <w:sz w:val="30"/>
        </w:rPr>
      </w:pPr>
    </w:p>
    <w:p w:rsidR="00A06B0E" w:rsidRDefault="00A06B0E">
      <w:pPr>
        <w:pStyle w:val="a3"/>
        <w:spacing w:before="10"/>
        <w:rPr>
          <w:sz w:val="25"/>
        </w:rPr>
      </w:pPr>
    </w:p>
    <w:p w:rsidR="00A06B0E" w:rsidRDefault="002937F8">
      <w:pPr>
        <w:pStyle w:val="a3"/>
        <w:ind w:left="5092"/>
      </w:pPr>
      <w:r>
        <w:t>Побудова світлових кутів</w:t>
      </w:r>
    </w:p>
    <w:p w:rsidR="00A06B0E" w:rsidRDefault="002937F8">
      <w:pPr>
        <w:spacing w:before="162"/>
        <w:ind w:left="1695"/>
        <w:jc w:val="center"/>
        <w:rPr>
          <w:i/>
          <w:sz w:val="24"/>
        </w:rPr>
      </w:pPr>
      <w:r>
        <w:rPr>
          <w:i/>
          <w:sz w:val="24"/>
        </w:rPr>
        <w:t>Горизонтальний</w:t>
      </w:r>
    </w:p>
    <w:p w:rsidR="00A06B0E" w:rsidRDefault="002937F8">
      <w:pPr>
        <w:pStyle w:val="a3"/>
        <w:spacing w:before="4"/>
        <w:rPr>
          <w:i/>
          <w:sz w:val="14"/>
        </w:rPr>
      </w:pPr>
      <w:r>
        <w:rPr>
          <w:noProof/>
          <w:lang w:val="ru-RU" w:eastAsia="ru-RU" w:bidi="ar-SA"/>
        </w:rPr>
        <w:drawing>
          <wp:anchor distT="0" distB="0" distL="0" distR="0" simplePos="0" relativeHeight="35" behindDoc="0" locked="0" layoutInCell="1" allowOverlap="1">
            <wp:simplePos x="0" y="0"/>
            <wp:positionH relativeFrom="page">
              <wp:posOffset>370331</wp:posOffset>
            </wp:positionH>
            <wp:positionV relativeFrom="paragraph">
              <wp:posOffset>130030</wp:posOffset>
            </wp:positionV>
            <wp:extent cx="6454668" cy="6106763"/>
            <wp:effectExtent l="0" t="0" r="0" b="0"/>
            <wp:wrapTopAndBottom/>
            <wp:docPr id="2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69.jpeg"/>
                    <pic:cNvPicPr/>
                  </pic:nvPicPr>
                  <pic:blipFill>
                    <a:blip r:embed="rId76" cstate="print"/>
                    <a:stretch>
                      <a:fillRect/>
                    </a:stretch>
                  </pic:blipFill>
                  <pic:spPr>
                    <a:xfrm>
                      <a:off x="0" y="0"/>
                      <a:ext cx="6454668" cy="6106763"/>
                    </a:xfrm>
                    <a:prstGeom prst="rect">
                      <a:avLst/>
                    </a:prstGeom>
                  </pic:spPr>
                </pic:pic>
              </a:graphicData>
            </a:graphic>
          </wp:anchor>
        </w:drawing>
      </w:r>
    </w:p>
    <w:p w:rsidR="00A06B0E" w:rsidRDefault="00A06B0E">
      <w:pPr>
        <w:rPr>
          <w:sz w:val="14"/>
        </w:rPr>
        <w:sectPr w:rsidR="00A06B0E">
          <w:pgSz w:w="11900" w:h="16840"/>
          <w:pgMar w:top="1060" w:right="0" w:bottom="280" w:left="0" w:header="720" w:footer="720" w:gutter="0"/>
          <w:cols w:space="720"/>
        </w:sectPr>
      </w:pPr>
    </w:p>
    <w:p w:rsidR="00A06B0E" w:rsidRDefault="00A06B0E">
      <w:pPr>
        <w:pStyle w:val="a3"/>
        <w:rPr>
          <w:i/>
          <w:sz w:val="20"/>
        </w:rPr>
      </w:pPr>
    </w:p>
    <w:p w:rsidR="00A06B0E" w:rsidRDefault="00A06B0E">
      <w:pPr>
        <w:pStyle w:val="a3"/>
        <w:spacing w:before="10"/>
        <w:rPr>
          <w:i/>
          <w:sz w:val="29"/>
        </w:rPr>
      </w:pPr>
    </w:p>
    <w:p w:rsidR="00A06B0E" w:rsidRDefault="002937F8">
      <w:pPr>
        <w:pStyle w:val="a3"/>
        <w:spacing w:before="89"/>
        <w:ind w:left="6756"/>
      </w:pPr>
      <w:r>
        <w:rPr>
          <w:noProof/>
          <w:lang w:val="ru-RU" w:eastAsia="ru-RU" w:bidi="ar-SA"/>
        </w:rPr>
        <w:drawing>
          <wp:anchor distT="0" distB="0" distL="0" distR="0" simplePos="0" relativeHeight="251697152" behindDoc="0" locked="0" layoutInCell="1" allowOverlap="1">
            <wp:simplePos x="0" y="0"/>
            <wp:positionH relativeFrom="page">
              <wp:posOffset>911047</wp:posOffset>
            </wp:positionH>
            <wp:positionV relativeFrom="paragraph">
              <wp:posOffset>-368804</wp:posOffset>
            </wp:positionV>
            <wp:extent cx="2956864" cy="4448555"/>
            <wp:effectExtent l="0" t="0" r="0" b="0"/>
            <wp:wrapNone/>
            <wp:docPr id="29"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70.jpeg"/>
                    <pic:cNvPicPr/>
                  </pic:nvPicPr>
                  <pic:blipFill>
                    <a:blip r:embed="rId77" cstate="print"/>
                    <a:stretch>
                      <a:fillRect/>
                    </a:stretch>
                  </pic:blipFill>
                  <pic:spPr>
                    <a:xfrm>
                      <a:off x="0" y="0"/>
                      <a:ext cx="2956864" cy="4448555"/>
                    </a:xfrm>
                    <a:prstGeom prst="rect">
                      <a:avLst/>
                    </a:prstGeom>
                  </pic:spPr>
                </pic:pic>
              </a:graphicData>
            </a:graphic>
          </wp:anchor>
        </w:drawing>
      </w:r>
      <w:r>
        <w:t>Побудова світлових кутів</w:t>
      </w:r>
    </w:p>
    <w:p w:rsidR="00A06B0E" w:rsidRDefault="00A06B0E">
      <w:pPr>
        <w:pStyle w:val="a3"/>
        <w:spacing w:before="7"/>
        <w:rPr>
          <w:sz w:val="31"/>
        </w:rPr>
      </w:pPr>
    </w:p>
    <w:p w:rsidR="00A06B0E" w:rsidRDefault="002937F8">
      <w:pPr>
        <w:ind w:left="6772"/>
        <w:rPr>
          <w:i/>
          <w:sz w:val="24"/>
        </w:rPr>
      </w:pPr>
      <w:r>
        <w:rPr>
          <w:i/>
          <w:sz w:val="24"/>
        </w:rPr>
        <w:t>Вертикальний</w:t>
      </w: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A06B0E">
      <w:pPr>
        <w:pStyle w:val="a3"/>
        <w:rPr>
          <w:i/>
          <w:sz w:val="20"/>
        </w:rPr>
      </w:pPr>
    </w:p>
    <w:p w:rsidR="00A06B0E" w:rsidRDefault="002937F8">
      <w:pPr>
        <w:pStyle w:val="a3"/>
        <w:spacing w:before="267"/>
        <w:ind w:left="2436"/>
      </w:pPr>
      <w:proofErr w:type="spellStart"/>
      <w:r>
        <w:rPr>
          <w:color w:val="5B9BD4"/>
        </w:rPr>
        <w:t>.</w:t>
      </w:r>
      <w:r>
        <w:t>Мал</w:t>
      </w:r>
      <w:proofErr w:type="spellEnd"/>
      <w:r>
        <w:t>. Побудова світлових кутів: вертикальний та горизонтальний</w:t>
      </w:r>
    </w:p>
    <w:p w:rsidR="00A06B0E" w:rsidRDefault="00A06B0E">
      <w:pPr>
        <w:pStyle w:val="a3"/>
        <w:spacing w:before="6"/>
        <w:rPr>
          <w:sz w:val="25"/>
        </w:rPr>
      </w:pPr>
      <w:r w:rsidRPr="00A06B0E">
        <w:pict>
          <v:group id="_x0000_s1079" style="position:absolute;margin-left:80.65pt;margin-top:16.65pt;width:474pt;height:235.45pt;z-index:-251620352;mso-wrap-distance-left:0;mso-wrap-distance-right:0;mso-position-horizontal-relative:page" coordorigin="1613,333" coordsize="9480,4709">
            <v:shape id="_x0000_s1086" type="#_x0000_t75" style="position:absolute;left:6535;top:989;width:4187;height:3957">
              <v:imagedata r:id="rId78" o:title=""/>
            </v:shape>
            <v:shape id="_x0000_s1085" type="#_x0000_t75" style="position:absolute;left:1994;top:517;width:4453;height:4479">
              <v:imagedata r:id="rId79" o:title=""/>
            </v:shape>
            <v:shape id="_x0000_s1084" type="#_x0000_t75" style="position:absolute;left:1699;top:364;width:4731;height:4568">
              <v:imagedata r:id="rId80" o:title=""/>
            </v:shape>
            <v:line id="_x0000_s1083" style="position:absolute" from="3329,5003" to="1620,5034" strokeweight=".72pt"/>
            <v:line id="_x0000_s1082" style="position:absolute" from="3346,2795" to="3346,4989" strokeweight=".72pt"/>
            <v:shape id="_x0000_s1081" type="#_x0000_t75" style="position:absolute;left:6235;top:332;width:4858;height:4668">
              <v:imagedata r:id="rId81" o:title=""/>
            </v:shape>
            <v:shape id="_x0000_s1080" type="#_x0000_t202" style="position:absolute;left:1615;top:4160;width:1161;height:681" filled="f" stroked="f">
              <v:textbox inset="0,0,0,0">
                <w:txbxContent>
                  <w:p w:rsidR="00A06B0E" w:rsidRDefault="002937F8">
                    <w:pPr>
                      <w:spacing w:line="311" w:lineRule="exact"/>
                      <w:rPr>
                        <w:sz w:val="28"/>
                      </w:rPr>
                    </w:pPr>
                    <w:r>
                      <w:rPr>
                        <w:sz w:val="28"/>
                      </w:rPr>
                      <w:t>Контур</w:t>
                    </w:r>
                  </w:p>
                  <w:p w:rsidR="00A06B0E" w:rsidRDefault="002937F8">
                    <w:pPr>
                      <w:spacing w:before="47"/>
                      <w:rPr>
                        <w:sz w:val="28"/>
                      </w:rPr>
                    </w:pPr>
                    <w:r>
                      <w:rPr>
                        <w:sz w:val="28"/>
                      </w:rPr>
                      <w:t>затінення</w:t>
                    </w:r>
                  </w:p>
                </w:txbxContent>
              </v:textbox>
            </v:shape>
            <w10:wrap type="topAndBottom" anchorx="page"/>
          </v:group>
        </w:pict>
      </w:r>
    </w:p>
    <w:p w:rsidR="00A06B0E" w:rsidRDefault="002937F8">
      <w:pPr>
        <w:pStyle w:val="a3"/>
        <w:spacing w:before="18"/>
        <w:ind w:left="1684"/>
      </w:pPr>
      <w:r>
        <w:t>вікна</w:t>
      </w:r>
    </w:p>
    <w:p w:rsidR="00A06B0E" w:rsidRDefault="00A06B0E">
      <w:pPr>
        <w:pStyle w:val="a3"/>
        <w:spacing w:before="1"/>
        <w:rPr>
          <w:sz w:val="22"/>
        </w:rPr>
      </w:pPr>
    </w:p>
    <w:p w:rsidR="00A06B0E" w:rsidRDefault="002937F8">
      <w:pPr>
        <w:pStyle w:val="a3"/>
        <w:tabs>
          <w:tab w:val="left" w:pos="6875"/>
        </w:tabs>
        <w:spacing w:before="89"/>
        <w:ind w:left="2560"/>
      </w:pPr>
      <w:r>
        <w:t>Мал. Контурна</w:t>
      </w:r>
      <w:r>
        <w:rPr>
          <w:spacing w:val="-6"/>
        </w:rPr>
        <w:t xml:space="preserve"> </w:t>
      </w:r>
      <w:r>
        <w:t>допоміжна</w:t>
      </w:r>
      <w:r>
        <w:rPr>
          <w:spacing w:val="-1"/>
        </w:rPr>
        <w:t xml:space="preserve"> </w:t>
      </w:r>
      <w:r>
        <w:t>сітка.</w:t>
      </w:r>
      <w:r>
        <w:tab/>
        <w:t>Мал. Сонячна карта</w:t>
      </w:r>
      <w:r>
        <w:rPr>
          <w:spacing w:val="-3"/>
        </w:rPr>
        <w:t xml:space="preserve"> </w:t>
      </w:r>
      <w:proofErr w:type="spellStart"/>
      <w:r>
        <w:t>Дунаева</w:t>
      </w:r>
      <w:proofErr w:type="spellEnd"/>
    </w:p>
    <w:p w:rsidR="00A06B0E" w:rsidRDefault="00A06B0E">
      <w:pPr>
        <w:sectPr w:rsidR="00A06B0E">
          <w:pgSz w:w="11900" w:h="16840"/>
          <w:pgMar w:top="880" w:right="0" w:bottom="280" w:left="0" w:header="720" w:footer="720" w:gutter="0"/>
          <w:cols w:space="720"/>
        </w:sectPr>
      </w:pPr>
    </w:p>
    <w:tbl>
      <w:tblPr>
        <w:tblStyle w:val="TableNormal"/>
        <w:tblW w:w="0" w:type="auto"/>
        <w:tblInd w:w="15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2546"/>
        <w:gridCol w:w="1843"/>
        <w:gridCol w:w="1560"/>
        <w:gridCol w:w="1570"/>
        <w:gridCol w:w="1827"/>
      </w:tblGrid>
      <w:tr w:rsidR="00A06B0E">
        <w:trPr>
          <w:trHeight w:val="2416"/>
        </w:trPr>
        <w:tc>
          <w:tcPr>
            <w:tcW w:w="2546" w:type="dxa"/>
          </w:tcPr>
          <w:p w:rsidR="00A06B0E" w:rsidRDefault="00A06B0E">
            <w:pPr>
              <w:pStyle w:val="TableParagraph"/>
              <w:rPr>
                <w:sz w:val="30"/>
              </w:rPr>
            </w:pPr>
          </w:p>
          <w:p w:rsidR="00A06B0E" w:rsidRDefault="00A06B0E">
            <w:pPr>
              <w:pStyle w:val="TableParagraph"/>
              <w:spacing w:before="1"/>
              <w:rPr>
                <w:sz w:val="32"/>
              </w:rPr>
            </w:pPr>
          </w:p>
          <w:p w:rsidR="00A06B0E" w:rsidRDefault="002937F8">
            <w:pPr>
              <w:pStyle w:val="TableParagraph"/>
              <w:spacing w:line="360" w:lineRule="auto"/>
              <w:ind w:left="256" w:right="229" w:firstLine="367"/>
              <w:rPr>
                <w:sz w:val="28"/>
              </w:rPr>
            </w:pPr>
            <w:r>
              <w:rPr>
                <w:sz w:val="28"/>
              </w:rPr>
              <w:t>Орієнтація віконних отворів</w:t>
            </w:r>
          </w:p>
        </w:tc>
        <w:tc>
          <w:tcPr>
            <w:tcW w:w="1843" w:type="dxa"/>
          </w:tcPr>
          <w:p w:rsidR="00A06B0E" w:rsidRDefault="002937F8">
            <w:pPr>
              <w:pStyle w:val="TableParagraph"/>
              <w:spacing w:line="360" w:lineRule="auto"/>
              <w:ind w:left="117" w:right="108" w:firstLine="4"/>
              <w:jc w:val="center"/>
              <w:rPr>
                <w:sz w:val="28"/>
              </w:rPr>
            </w:pPr>
            <w:r>
              <w:rPr>
                <w:sz w:val="28"/>
              </w:rPr>
              <w:t xml:space="preserve">Початок інсоляції ( - 1 </w:t>
            </w:r>
            <w:proofErr w:type="spellStart"/>
            <w:r>
              <w:rPr>
                <w:sz w:val="28"/>
              </w:rPr>
              <w:t>год</w:t>
            </w:r>
            <w:proofErr w:type="spellEnd"/>
            <w:r>
              <w:rPr>
                <w:sz w:val="28"/>
              </w:rPr>
              <w:t xml:space="preserve"> втрати ранкового</w:t>
            </w:r>
          </w:p>
          <w:p w:rsidR="00A06B0E" w:rsidRDefault="002937F8">
            <w:pPr>
              <w:pStyle w:val="TableParagraph"/>
              <w:ind w:left="158" w:right="148"/>
              <w:jc w:val="center"/>
              <w:rPr>
                <w:sz w:val="28"/>
              </w:rPr>
            </w:pPr>
            <w:r>
              <w:rPr>
                <w:sz w:val="28"/>
              </w:rPr>
              <w:t>часу ), (год.)</w:t>
            </w:r>
          </w:p>
        </w:tc>
        <w:tc>
          <w:tcPr>
            <w:tcW w:w="1560" w:type="dxa"/>
          </w:tcPr>
          <w:p w:rsidR="00A06B0E" w:rsidRDefault="00A06B0E">
            <w:pPr>
              <w:pStyle w:val="TableParagraph"/>
              <w:rPr>
                <w:sz w:val="41"/>
              </w:rPr>
            </w:pPr>
          </w:p>
          <w:p w:rsidR="00A06B0E" w:rsidRDefault="002937F8">
            <w:pPr>
              <w:pStyle w:val="TableParagraph"/>
              <w:spacing w:line="360" w:lineRule="auto"/>
              <w:ind w:left="211" w:right="198" w:hanging="2"/>
              <w:jc w:val="center"/>
              <w:rPr>
                <w:sz w:val="28"/>
              </w:rPr>
            </w:pPr>
            <w:r>
              <w:rPr>
                <w:sz w:val="28"/>
              </w:rPr>
              <w:t>Кінець інсоляції, (год.)</w:t>
            </w:r>
          </w:p>
        </w:tc>
        <w:tc>
          <w:tcPr>
            <w:tcW w:w="1570" w:type="dxa"/>
          </w:tcPr>
          <w:p w:rsidR="00A06B0E" w:rsidRDefault="00A06B0E">
            <w:pPr>
              <w:pStyle w:val="TableParagraph"/>
              <w:rPr>
                <w:sz w:val="41"/>
              </w:rPr>
            </w:pPr>
          </w:p>
          <w:p w:rsidR="00A06B0E" w:rsidRDefault="002937F8">
            <w:pPr>
              <w:pStyle w:val="TableParagraph"/>
              <w:spacing w:line="360" w:lineRule="auto"/>
              <w:ind w:left="116" w:right="102"/>
              <w:jc w:val="center"/>
              <w:rPr>
                <w:sz w:val="28"/>
              </w:rPr>
            </w:pPr>
            <w:r>
              <w:rPr>
                <w:sz w:val="28"/>
              </w:rPr>
              <w:t>Тривалість інсоляції, (год.)</w:t>
            </w:r>
          </w:p>
        </w:tc>
        <w:tc>
          <w:tcPr>
            <w:tcW w:w="1827" w:type="dxa"/>
          </w:tcPr>
          <w:p w:rsidR="00A06B0E" w:rsidRDefault="002937F8">
            <w:pPr>
              <w:pStyle w:val="TableParagraph"/>
              <w:spacing w:line="360" w:lineRule="auto"/>
              <w:ind w:left="179" w:right="172"/>
              <w:jc w:val="center"/>
              <w:rPr>
                <w:sz w:val="28"/>
              </w:rPr>
            </w:pPr>
            <w:r>
              <w:rPr>
                <w:sz w:val="28"/>
              </w:rPr>
              <w:t>Нормативне значення тривалості інсоляції,</w:t>
            </w:r>
          </w:p>
          <w:p w:rsidR="00A06B0E" w:rsidRDefault="002937F8">
            <w:pPr>
              <w:pStyle w:val="TableParagraph"/>
              <w:ind w:left="179" w:right="170"/>
              <w:jc w:val="center"/>
              <w:rPr>
                <w:sz w:val="28"/>
              </w:rPr>
            </w:pPr>
            <w:r>
              <w:rPr>
                <w:sz w:val="28"/>
              </w:rPr>
              <w:t>(год.)</w:t>
            </w:r>
          </w:p>
        </w:tc>
      </w:tr>
      <w:tr w:rsidR="00A06B0E">
        <w:trPr>
          <w:trHeight w:val="482"/>
        </w:trPr>
        <w:tc>
          <w:tcPr>
            <w:tcW w:w="2546" w:type="dxa"/>
          </w:tcPr>
          <w:p w:rsidR="00A06B0E" w:rsidRDefault="002937F8">
            <w:pPr>
              <w:pStyle w:val="TableParagraph"/>
              <w:spacing w:line="309" w:lineRule="exact"/>
              <w:ind w:left="890"/>
              <w:rPr>
                <w:sz w:val="28"/>
              </w:rPr>
            </w:pPr>
            <w:proofErr w:type="spellStart"/>
            <w:r>
              <w:rPr>
                <w:sz w:val="28"/>
              </w:rPr>
              <w:t>Пд-Сх</w:t>
            </w:r>
            <w:proofErr w:type="spellEnd"/>
          </w:p>
        </w:tc>
        <w:tc>
          <w:tcPr>
            <w:tcW w:w="1843" w:type="dxa"/>
          </w:tcPr>
          <w:p w:rsidR="00A06B0E" w:rsidRDefault="002937F8">
            <w:pPr>
              <w:pStyle w:val="TableParagraph"/>
              <w:spacing w:line="309" w:lineRule="exact"/>
              <w:ind w:left="602"/>
              <w:rPr>
                <w:sz w:val="28"/>
              </w:rPr>
            </w:pPr>
            <w:r>
              <w:rPr>
                <w:sz w:val="28"/>
              </w:rPr>
              <w:t>07:00</w:t>
            </w:r>
          </w:p>
        </w:tc>
        <w:tc>
          <w:tcPr>
            <w:tcW w:w="1560" w:type="dxa"/>
          </w:tcPr>
          <w:p w:rsidR="00A06B0E" w:rsidRDefault="002937F8">
            <w:pPr>
              <w:pStyle w:val="TableParagraph"/>
              <w:spacing w:line="309" w:lineRule="exact"/>
              <w:ind w:right="447"/>
              <w:jc w:val="right"/>
              <w:rPr>
                <w:sz w:val="28"/>
              </w:rPr>
            </w:pPr>
            <w:r>
              <w:rPr>
                <w:sz w:val="28"/>
              </w:rPr>
              <w:t>13:30</w:t>
            </w:r>
          </w:p>
        </w:tc>
        <w:tc>
          <w:tcPr>
            <w:tcW w:w="1570" w:type="dxa"/>
          </w:tcPr>
          <w:p w:rsidR="00A06B0E" w:rsidRDefault="002937F8">
            <w:pPr>
              <w:pStyle w:val="TableParagraph"/>
              <w:spacing w:line="309" w:lineRule="exact"/>
              <w:ind w:left="116" w:right="104"/>
              <w:jc w:val="center"/>
              <w:rPr>
                <w:sz w:val="28"/>
              </w:rPr>
            </w:pPr>
            <w:r>
              <w:rPr>
                <w:sz w:val="28"/>
              </w:rPr>
              <w:t xml:space="preserve">5 </w:t>
            </w:r>
            <w:proofErr w:type="spellStart"/>
            <w:r>
              <w:rPr>
                <w:sz w:val="28"/>
              </w:rPr>
              <w:t>год</w:t>
            </w:r>
            <w:proofErr w:type="spellEnd"/>
            <w:r>
              <w:rPr>
                <w:sz w:val="28"/>
              </w:rPr>
              <w:t xml:space="preserve"> 30 </w:t>
            </w:r>
            <w:proofErr w:type="spellStart"/>
            <w:r>
              <w:rPr>
                <w:sz w:val="28"/>
              </w:rPr>
              <w:t>хв</w:t>
            </w:r>
            <w:proofErr w:type="spellEnd"/>
          </w:p>
        </w:tc>
        <w:tc>
          <w:tcPr>
            <w:tcW w:w="1827" w:type="dxa"/>
          </w:tcPr>
          <w:p w:rsidR="00A06B0E" w:rsidRDefault="002937F8">
            <w:pPr>
              <w:pStyle w:val="TableParagraph"/>
              <w:spacing w:line="309" w:lineRule="exact"/>
              <w:ind w:left="503"/>
              <w:rPr>
                <w:sz w:val="28"/>
              </w:rPr>
            </w:pPr>
            <w:r>
              <w:rPr>
                <w:sz w:val="28"/>
              </w:rPr>
              <w:t xml:space="preserve">2,5 </w:t>
            </w:r>
            <w:proofErr w:type="spellStart"/>
            <w:r>
              <w:rPr>
                <w:sz w:val="28"/>
              </w:rPr>
              <w:t>год</w:t>
            </w:r>
            <w:proofErr w:type="spellEnd"/>
          </w:p>
        </w:tc>
      </w:tr>
      <w:tr w:rsidR="00A06B0E">
        <w:trPr>
          <w:trHeight w:val="484"/>
        </w:trPr>
        <w:tc>
          <w:tcPr>
            <w:tcW w:w="2546" w:type="dxa"/>
          </w:tcPr>
          <w:p w:rsidR="00A06B0E" w:rsidRDefault="002937F8">
            <w:pPr>
              <w:pStyle w:val="TableParagraph"/>
              <w:spacing w:line="309" w:lineRule="exact"/>
              <w:ind w:left="909"/>
              <w:rPr>
                <w:sz w:val="28"/>
              </w:rPr>
            </w:pPr>
            <w:proofErr w:type="spellStart"/>
            <w:r>
              <w:rPr>
                <w:sz w:val="28"/>
              </w:rPr>
              <w:t>Пн-Зх</w:t>
            </w:r>
            <w:proofErr w:type="spellEnd"/>
          </w:p>
        </w:tc>
        <w:tc>
          <w:tcPr>
            <w:tcW w:w="1843" w:type="dxa"/>
          </w:tcPr>
          <w:p w:rsidR="00A06B0E" w:rsidRDefault="002937F8">
            <w:pPr>
              <w:pStyle w:val="TableParagraph"/>
              <w:spacing w:line="309" w:lineRule="exact"/>
              <w:ind w:left="602"/>
              <w:rPr>
                <w:sz w:val="28"/>
              </w:rPr>
            </w:pPr>
            <w:r>
              <w:rPr>
                <w:sz w:val="28"/>
              </w:rPr>
              <w:t>15:30</w:t>
            </w:r>
          </w:p>
        </w:tc>
        <w:tc>
          <w:tcPr>
            <w:tcW w:w="1560" w:type="dxa"/>
          </w:tcPr>
          <w:p w:rsidR="00A06B0E" w:rsidRDefault="002937F8">
            <w:pPr>
              <w:pStyle w:val="TableParagraph"/>
              <w:spacing w:line="309" w:lineRule="exact"/>
              <w:ind w:right="447"/>
              <w:jc w:val="right"/>
              <w:rPr>
                <w:sz w:val="28"/>
              </w:rPr>
            </w:pPr>
            <w:r>
              <w:rPr>
                <w:sz w:val="28"/>
              </w:rPr>
              <w:t>17:00</w:t>
            </w:r>
          </w:p>
        </w:tc>
        <w:tc>
          <w:tcPr>
            <w:tcW w:w="1570" w:type="dxa"/>
          </w:tcPr>
          <w:p w:rsidR="00A06B0E" w:rsidRDefault="002937F8">
            <w:pPr>
              <w:pStyle w:val="TableParagraph"/>
              <w:spacing w:line="309" w:lineRule="exact"/>
              <w:ind w:left="116" w:right="104"/>
              <w:jc w:val="center"/>
              <w:rPr>
                <w:sz w:val="28"/>
              </w:rPr>
            </w:pPr>
            <w:r>
              <w:rPr>
                <w:sz w:val="28"/>
              </w:rPr>
              <w:t xml:space="preserve">1 </w:t>
            </w:r>
            <w:proofErr w:type="spellStart"/>
            <w:r>
              <w:rPr>
                <w:sz w:val="28"/>
              </w:rPr>
              <w:t>год</w:t>
            </w:r>
            <w:proofErr w:type="spellEnd"/>
            <w:r>
              <w:rPr>
                <w:sz w:val="28"/>
              </w:rPr>
              <w:t xml:space="preserve"> 15 </w:t>
            </w:r>
            <w:proofErr w:type="spellStart"/>
            <w:r>
              <w:rPr>
                <w:sz w:val="28"/>
              </w:rPr>
              <w:t>хв</w:t>
            </w:r>
            <w:proofErr w:type="spellEnd"/>
          </w:p>
        </w:tc>
        <w:tc>
          <w:tcPr>
            <w:tcW w:w="1827" w:type="dxa"/>
          </w:tcPr>
          <w:p w:rsidR="00A06B0E" w:rsidRDefault="002937F8">
            <w:pPr>
              <w:pStyle w:val="TableParagraph"/>
              <w:spacing w:line="309" w:lineRule="exact"/>
              <w:ind w:left="503"/>
              <w:rPr>
                <w:sz w:val="28"/>
              </w:rPr>
            </w:pPr>
            <w:r>
              <w:rPr>
                <w:sz w:val="28"/>
              </w:rPr>
              <w:t xml:space="preserve">2,5 </w:t>
            </w:r>
            <w:proofErr w:type="spellStart"/>
            <w:r>
              <w:rPr>
                <w:sz w:val="28"/>
              </w:rPr>
              <w:t>год</w:t>
            </w:r>
            <w:proofErr w:type="spellEnd"/>
          </w:p>
        </w:tc>
      </w:tr>
    </w:tbl>
    <w:p w:rsidR="00A06B0E" w:rsidRDefault="002937F8">
      <w:pPr>
        <w:pStyle w:val="a3"/>
        <w:spacing w:line="309" w:lineRule="exact"/>
        <w:ind w:left="4478"/>
      </w:pPr>
      <w:r>
        <w:t>Таблиця. Визначення часу інсоляції.</w:t>
      </w:r>
    </w:p>
    <w:p w:rsidR="00A06B0E" w:rsidRDefault="00A06B0E">
      <w:pPr>
        <w:pStyle w:val="a3"/>
        <w:spacing w:before="3"/>
        <w:rPr>
          <w:sz w:val="31"/>
        </w:rPr>
      </w:pPr>
    </w:p>
    <w:p w:rsidR="00A06B0E" w:rsidRDefault="002937F8">
      <w:pPr>
        <w:pStyle w:val="a3"/>
        <w:spacing w:line="360" w:lineRule="auto"/>
        <w:ind w:left="1701" w:right="1382" w:firstLine="566"/>
        <w:jc w:val="both"/>
      </w:pPr>
      <w:r>
        <w:rPr>
          <w:b/>
        </w:rPr>
        <w:t xml:space="preserve">Висновок: </w:t>
      </w:r>
      <w:r>
        <w:t>враховуючи той факт, що житлове приміщення має одне вікно, можна зробити висновок, що умова інсоляції в даному приміщенні виконується.</w:t>
      </w:r>
    </w:p>
    <w:p w:rsidR="00A06B0E" w:rsidRDefault="00A06B0E">
      <w:pPr>
        <w:spacing w:line="360" w:lineRule="auto"/>
        <w:jc w:val="both"/>
        <w:sectPr w:rsidR="00A06B0E">
          <w:pgSz w:w="11900" w:h="16840"/>
          <w:pgMar w:top="1140" w:right="0" w:bottom="280" w:left="0" w:header="720" w:footer="720" w:gutter="0"/>
          <w:cols w:space="720"/>
        </w:sectPr>
      </w:pPr>
    </w:p>
    <w:p w:rsidR="00A06B0E" w:rsidRDefault="002937F8">
      <w:pPr>
        <w:pStyle w:val="Heading2"/>
        <w:numPr>
          <w:ilvl w:val="1"/>
          <w:numId w:val="11"/>
        </w:numPr>
        <w:tabs>
          <w:tab w:val="left" w:pos="3682"/>
        </w:tabs>
        <w:spacing w:before="72" w:line="388" w:lineRule="auto"/>
        <w:ind w:left="5640" w:right="1625" w:hanging="2451"/>
        <w:jc w:val="left"/>
      </w:pPr>
      <w:r>
        <w:lastRenderedPageBreak/>
        <w:t>Архітектурно-акустичний аналіз видовищного</w:t>
      </w:r>
      <w:r>
        <w:rPr>
          <w:spacing w:val="-18"/>
        </w:rPr>
        <w:t xml:space="preserve"> </w:t>
      </w:r>
      <w:r>
        <w:t>залу школи</w:t>
      </w:r>
      <w:r>
        <w:rPr>
          <w:spacing w:val="-2"/>
        </w:rPr>
        <w:t xml:space="preserve"> </w:t>
      </w:r>
      <w:r>
        <w:t>мистецтв.</w:t>
      </w:r>
    </w:p>
    <w:p w:rsidR="00A06B0E" w:rsidRDefault="002937F8">
      <w:pPr>
        <w:pStyle w:val="a3"/>
        <w:spacing w:line="278" w:lineRule="auto"/>
        <w:ind w:left="1701" w:right="896" w:firstLine="708"/>
        <w:jc w:val="both"/>
      </w:pPr>
      <w:r>
        <w:t>Архітектурний аналіз пов’язаний з перевірко</w:t>
      </w:r>
      <w:r>
        <w:t>ю основних габаритів залу по акустичним вимогам.</w:t>
      </w:r>
    </w:p>
    <w:p w:rsidR="00A06B0E" w:rsidRDefault="002937F8">
      <w:pPr>
        <w:pStyle w:val="a3"/>
        <w:spacing w:before="4"/>
        <w:rPr>
          <w:sz w:val="15"/>
        </w:rPr>
      </w:pPr>
      <w:r>
        <w:rPr>
          <w:noProof/>
          <w:lang w:val="ru-RU" w:eastAsia="ru-RU" w:bidi="ar-SA"/>
        </w:rPr>
        <w:drawing>
          <wp:anchor distT="0" distB="0" distL="0" distR="0" simplePos="0" relativeHeight="39" behindDoc="0" locked="0" layoutInCell="1" allowOverlap="1">
            <wp:simplePos x="0" y="0"/>
            <wp:positionH relativeFrom="page">
              <wp:posOffset>1147287</wp:posOffset>
            </wp:positionH>
            <wp:positionV relativeFrom="paragraph">
              <wp:posOffset>137307</wp:posOffset>
            </wp:positionV>
            <wp:extent cx="5928119" cy="972311"/>
            <wp:effectExtent l="0" t="0" r="0" b="0"/>
            <wp:wrapTopAndBottom/>
            <wp:docPr id="31" name="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75.jpeg"/>
                    <pic:cNvPicPr/>
                  </pic:nvPicPr>
                  <pic:blipFill>
                    <a:blip r:embed="rId82" cstate="print"/>
                    <a:stretch>
                      <a:fillRect/>
                    </a:stretch>
                  </pic:blipFill>
                  <pic:spPr>
                    <a:xfrm>
                      <a:off x="0" y="0"/>
                      <a:ext cx="5928119" cy="972311"/>
                    </a:xfrm>
                    <a:prstGeom prst="rect">
                      <a:avLst/>
                    </a:prstGeom>
                  </pic:spPr>
                </pic:pic>
              </a:graphicData>
            </a:graphic>
          </wp:anchor>
        </w:drawing>
      </w:r>
    </w:p>
    <w:p w:rsidR="00A06B0E" w:rsidRDefault="00A06B0E">
      <w:pPr>
        <w:pStyle w:val="a3"/>
        <w:rPr>
          <w:sz w:val="30"/>
        </w:rPr>
      </w:pPr>
    </w:p>
    <w:p w:rsidR="00A06B0E" w:rsidRDefault="002937F8">
      <w:pPr>
        <w:pStyle w:val="a3"/>
        <w:spacing w:before="185" w:line="276" w:lineRule="auto"/>
        <w:ind w:left="1701" w:right="837" w:firstLine="708"/>
        <w:jc w:val="both"/>
      </w:pPr>
      <w:r>
        <w:t>Побудова геометричних відображень на плані залу. Акустичний аналіз залу проводиться по масштабним кресленням плану та поздовжньому перерізу методом променевих побудов по всім споглядальним місцям та розрахунку часу затримки відображення звуків, які в залеж</w:t>
      </w:r>
      <w:r>
        <w:t xml:space="preserve">ності </w:t>
      </w:r>
      <w:r>
        <w:rPr>
          <w:spacing w:val="-3"/>
        </w:rPr>
        <w:t xml:space="preserve">від  </w:t>
      </w:r>
      <w:r>
        <w:t xml:space="preserve">інтервалу у часі можуть підсилювати звуки й покращувати чутність мови та музики, або створювати </w:t>
      </w:r>
      <w:proofErr w:type="spellStart"/>
      <w:r>
        <w:t>ехо</w:t>
      </w:r>
      <w:proofErr w:type="spellEnd"/>
      <w:r>
        <w:t xml:space="preserve"> чи</w:t>
      </w:r>
      <w:r>
        <w:rPr>
          <w:spacing w:val="-2"/>
        </w:rPr>
        <w:t xml:space="preserve"> </w:t>
      </w:r>
      <w:r>
        <w:t>перешкоди.</w:t>
      </w:r>
    </w:p>
    <w:p w:rsidR="00A06B0E" w:rsidRDefault="002937F8">
      <w:pPr>
        <w:spacing w:before="31"/>
        <w:ind w:right="754"/>
        <w:jc w:val="right"/>
        <w:rPr>
          <w:sz w:val="24"/>
        </w:rPr>
      </w:pPr>
      <w:r>
        <w:rPr>
          <w:sz w:val="24"/>
        </w:rPr>
        <w:t>План залу</w:t>
      </w:r>
    </w:p>
    <w:p w:rsidR="00A06B0E" w:rsidRDefault="00A06B0E">
      <w:pPr>
        <w:pStyle w:val="a3"/>
        <w:spacing w:before="3"/>
        <w:rPr>
          <w:sz w:val="10"/>
        </w:rPr>
      </w:pPr>
      <w:r w:rsidRPr="00A06B0E">
        <w:pict>
          <v:group id="_x0000_s1076" style="position:absolute;margin-left:92.3pt;margin-top:7.9pt;width:460.35pt;height:374.35pt;z-index:-251616256;mso-wrap-distance-left:0;mso-wrap-distance-right:0;mso-position-horizontal-relative:page" coordorigin="1846,158" coordsize="9207,7487">
            <v:shape id="_x0000_s1078" type="#_x0000_t75" style="position:absolute;left:1845;top:157;width:8898;height:7487">
              <v:imagedata r:id="rId83" o:title=""/>
            </v:shape>
            <v:shape id="_x0000_s1077" type="#_x0000_t202" style="position:absolute;left:10212;top:209;width:841;height:266" filled="f" stroked="f">
              <v:textbox inset="0,0,0,0">
                <w:txbxContent>
                  <w:p w:rsidR="00A06B0E" w:rsidRDefault="002937F8">
                    <w:pPr>
                      <w:spacing w:line="266" w:lineRule="exact"/>
                      <w:rPr>
                        <w:sz w:val="24"/>
                      </w:rPr>
                    </w:pPr>
                    <w:r>
                      <w:rPr>
                        <w:sz w:val="24"/>
                      </w:rPr>
                      <w:t>М 1:200</w:t>
                    </w:r>
                  </w:p>
                </w:txbxContent>
              </v:textbox>
            </v:shape>
            <w10:wrap type="topAndBottom" anchorx="page"/>
          </v:group>
        </w:pict>
      </w:r>
    </w:p>
    <w:p w:rsidR="00A06B0E" w:rsidRDefault="00A06B0E">
      <w:pPr>
        <w:rPr>
          <w:sz w:val="10"/>
        </w:rPr>
        <w:sectPr w:rsidR="00A06B0E">
          <w:pgSz w:w="11900" w:h="16840"/>
          <w:pgMar w:top="1060" w:right="0" w:bottom="280" w:left="0" w:header="720" w:footer="720" w:gutter="0"/>
          <w:cols w:space="720"/>
        </w:sectPr>
      </w:pPr>
    </w:p>
    <w:p w:rsidR="00A06B0E" w:rsidRDefault="002937F8">
      <w:pPr>
        <w:pStyle w:val="a3"/>
        <w:spacing w:before="67" w:line="276" w:lineRule="auto"/>
        <w:ind w:left="1701" w:right="836" w:firstLine="708"/>
        <w:jc w:val="both"/>
      </w:pPr>
      <w:r>
        <w:rPr>
          <w:noProof/>
          <w:lang w:val="ru-RU" w:eastAsia="ru-RU" w:bidi="ar-SA"/>
        </w:rPr>
        <w:lastRenderedPageBreak/>
        <w:drawing>
          <wp:anchor distT="0" distB="0" distL="0" distR="0" simplePos="0" relativeHeight="251703296" behindDoc="0" locked="0" layoutInCell="1" allowOverlap="1">
            <wp:simplePos x="0" y="0"/>
            <wp:positionH relativeFrom="page">
              <wp:posOffset>1733618</wp:posOffset>
            </wp:positionH>
            <wp:positionV relativeFrom="page">
              <wp:posOffset>7363152</wp:posOffset>
            </wp:positionV>
            <wp:extent cx="4874908" cy="2397338"/>
            <wp:effectExtent l="0" t="0" r="0" b="0"/>
            <wp:wrapNone/>
            <wp:docPr id="33"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77.jpeg"/>
                    <pic:cNvPicPr/>
                  </pic:nvPicPr>
                  <pic:blipFill>
                    <a:blip r:embed="rId84" cstate="print"/>
                    <a:stretch>
                      <a:fillRect/>
                    </a:stretch>
                  </pic:blipFill>
                  <pic:spPr>
                    <a:xfrm>
                      <a:off x="0" y="0"/>
                      <a:ext cx="4874908" cy="2397338"/>
                    </a:xfrm>
                    <a:prstGeom prst="rect">
                      <a:avLst/>
                    </a:prstGeom>
                  </pic:spPr>
                </pic:pic>
              </a:graphicData>
            </a:graphic>
          </wp:anchor>
        </w:drawing>
      </w:r>
      <w:r>
        <w:t>Звукові відображення будуються від поверхні залу, розміри якого дозволять застосувати метод мнимого джерела звуку. В практичній роботі звукові хвилі замінюють звуковими променями, які вимірюють за допомогою лінійки. Прямий звук забезпечує добру чутність та</w:t>
      </w:r>
      <w:r>
        <w:t xml:space="preserve"> розбірливість мови на відстані 8м від джерела звуку.</w:t>
      </w:r>
    </w:p>
    <w:p w:rsidR="00A06B0E" w:rsidRDefault="00A06B0E">
      <w:pPr>
        <w:pStyle w:val="a3"/>
        <w:spacing w:before="4"/>
        <w:rPr>
          <w:sz w:val="16"/>
        </w:rPr>
      </w:pPr>
      <w:r w:rsidRPr="00A06B0E">
        <w:pict>
          <v:group id="_x0000_s1073" style="position:absolute;margin-left:146.75pt;margin-top:11.35pt;width:335.35pt;height:357.75pt;z-index:-251614208;mso-wrap-distance-left:0;mso-wrap-distance-right:0;mso-position-horizontal-relative:page" coordorigin="2935,227" coordsize="6707,7155">
            <v:shape id="_x0000_s1075" type="#_x0000_t75" style="position:absolute;left:2935;top:227;width:6617;height:7155">
              <v:imagedata r:id="rId85" o:title=""/>
            </v:shape>
            <v:shape id="_x0000_s1074" type="#_x0000_t202" style="position:absolute;left:8800;top:265;width:841;height:741" filled="f" stroked="f">
              <v:textbox inset="0,0,0,0">
                <w:txbxContent>
                  <w:p w:rsidR="00A06B0E" w:rsidRDefault="002937F8">
                    <w:pPr>
                      <w:spacing w:line="266" w:lineRule="exact"/>
                      <w:ind w:left="16"/>
                      <w:rPr>
                        <w:sz w:val="24"/>
                      </w:rPr>
                    </w:pPr>
                    <w:r>
                      <w:rPr>
                        <w:sz w:val="24"/>
                      </w:rPr>
                      <w:t>Переріз</w:t>
                    </w:r>
                  </w:p>
                  <w:p w:rsidR="00A06B0E" w:rsidRDefault="002937F8">
                    <w:pPr>
                      <w:spacing w:before="199"/>
                      <w:rPr>
                        <w:sz w:val="24"/>
                      </w:rPr>
                    </w:pPr>
                    <w:r>
                      <w:rPr>
                        <w:sz w:val="24"/>
                      </w:rPr>
                      <w:t>М 1:200</w:t>
                    </w:r>
                  </w:p>
                </w:txbxContent>
              </v:textbox>
            </v:shape>
            <w10:wrap type="topAndBottom" anchorx="page"/>
          </v:group>
        </w:pict>
      </w:r>
    </w:p>
    <w:p w:rsidR="00A06B0E" w:rsidRDefault="002937F8">
      <w:pPr>
        <w:pStyle w:val="a3"/>
        <w:spacing w:before="197" w:line="388" w:lineRule="auto"/>
        <w:ind w:left="4502" w:right="2306" w:hanging="610"/>
      </w:pPr>
      <w:r>
        <w:t>Розрахунок часу затримки відображених звуків в залежності від ширини залу у плані</w:t>
      </w:r>
    </w:p>
    <w:p w:rsidR="00A06B0E" w:rsidRDefault="00A06B0E">
      <w:pPr>
        <w:spacing w:line="388" w:lineRule="auto"/>
        <w:sectPr w:rsidR="00A06B0E">
          <w:pgSz w:w="11900" w:h="16840"/>
          <w:pgMar w:top="1060" w:right="0" w:bottom="280" w:left="0" w:header="720" w:footer="720" w:gutter="0"/>
          <w:cols w:space="720"/>
        </w:sectPr>
      </w:pPr>
    </w:p>
    <w:p w:rsidR="00A06B0E" w:rsidRDefault="002937F8">
      <w:pPr>
        <w:pStyle w:val="a3"/>
        <w:spacing w:before="67" w:line="276" w:lineRule="auto"/>
        <w:ind w:left="1701" w:right="839" w:firstLine="708"/>
        <w:jc w:val="both"/>
      </w:pPr>
      <w:r>
        <w:lastRenderedPageBreak/>
        <w:t xml:space="preserve">Аналіз променевої картини звукових променів показав, що час запізнення по всім видовищним місцям відповідає рекомендованим, окрім точки 3, тобто місцям забезпечується прихід перших </w:t>
      </w:r>
      <w:proofErr w:type="spellStart"/>
      <w:r>
        <w:t>малозапізнюючих</w:t>
      </w:r>
      <w:proofErr w:type="spellEnd"/>
      <w:r>
        <w:t xml:space="preserve"> відображень, при даній ширині залу, який підсилює та покращ</w:t>
      </w:r>
      <w:r>
        <w:t>ує чутність мови та музики.</w:t>
      </w:r>
    </w:p>
    <w:p w:rsidR="00A06B0E" w:rsidRDefault="002937F8">
      <w:pPr>
        <w:pStyle w:val="a3"/>
        <w:spacing w:before="201"/>
        <w:ind w:left="2620"/>
      </w:pPr>
      <w:r>
        <w:t>Побудова геометричних відображень на поздовжньому перерізі залу</w:t>
      </w:r>
    </w:p>
    <w:p w:rsidR="00A06B0E" w:rsidRDefault="002937F8">
      <w:pPr>
        <w:pStyle w:val="a3"/>
        <w:spacing w:before="1"/>
        <w:rPr>
          <w:sz w:val="15"/>
        </w:rPr>
      </w:pPr>
      <w:r>
        <w:rPr>
          <w:noProof/>
          <w:lang w:val="ru-RU" w:eastAsia="ru-RU" w:bidi="ar-SA"/>
        </w:rPr>
        <w:drawing>
          <wp:anchor distT="0" distB="0" distL="0" distR="0" simplePos="0" relativeHeight="45" behindDoc="0" locked="0" layoutInCell="1" allowOverlap="1">
            <wp:simplePos x="0" y="0"/>
            <wp:positionH relativeFrom="page">
              <wp:posOffset>1478832</wp:posOffset>
            </wp:positionH>
            <wp:positionV relativeFrom="paragraph">
              <wp:posOffset>135308</wp:posOffset>
            </wp:positionV>
            <wp:extent cx="4975076" cy="2078736"/>
            <wp:effectExtent l="0" t="0" r="0" b="0"/>
            <wp:wrapTopAndBottom/>
            <wp:docPr id="3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79.jpeg"/>
                    <pic:cNvPicPr/>
                  </pic:nvPicPr>
                  <pic:blipFill>
                    <a:blip r:embed="rId86" cstate="print"/>
                    <a:stretch>
                      <a:fillRect/>
                    </a:stretch>
                  </pic:blipFill>
                  <pic:spPr>
                    <a:xfrm>
                      <a:off x="0" y="0"/>
                      <a:ext cx="4975076" cy="2078736"/>
                    </a:xfrm>
                    <a:prstGeom prst="rect">
                      <a:avLst/>
                    </a:prstGeom>
                  </pic:spPr>
                </pic:pic>
              </a:graphicData>
            </a:graphic>
          </wp:anchor>
        </w:drawing>
      </w:r>
    </w:p>
    <w:p w:rsidR="00A06B0E" w:rsidRDefault="00A06B0E">
      <w:pPr>
        <w:pStyle w:val="a3"/>
        <w:rPr>
          <w:sz w:val="29"/>
        </w:rPr>
      </w:pPr>
    </w:p>
    <w:p w:rsidR="00A06B0E" w:rsidRDefault="002937F8">
      <w:pPr>
        <w:pStyle w:val="a3"/>
        <w:spacing w:line="276" w:lineRule="auto"/>
        <w:ind w:left="1701" w:right="838" w:firstLine="708"/>
        <w:jc w:val="both"/>
      </w:pPr>
      <w:r>
        <w:rPr>
          <w:b/>
        </w:rPr>
        <w:t xml:space="preserve">Висновок: </w:t>
      </w:r>
      <w:r>
        <w:t>аналіз променевої картини звукових променів показав, що час запізнення по всім видовищним місцям відповідає рекомендованим, тобто висота залу та конфіг</w:t>
      </w:r>
      <w:r>
        <w:t>урація стелі забезпечують прихід перших ранніх відображень, що відповідає добрій чутності музики та розбірливості</w:t>
      </w:r>
      <w:r>
        <w:rPr>
          <w:spacing w:val="-16"/>
        </w:rPr>
        <w:t xml:space="preserve"> </w:t>
      </w:r>
      <w:r>
        <w:t>мови.</w:t>
      </w:r>
    </w:p>
    <w:p w:rsidR="00A06B0E" w:rsidRDefault="00A06B0E">
      <w:pPr>
        <w:spacing w:line="276" w:lineRule="auto"/>
        <w:jc w:val="both"/>
        <w:sectPr w:rsidR="00A06B0E">
          <w:pgSz w:w="11900" w:h="16840"/>
          <w:pgMar w:top="1060" w:right="0" w:bottom="280" w:left="0" w:header="720" w:footer="720" w:gutter="0"/>
          <w:cols w:space="720"/>
        </w:sectPr>
      </w:pPr>
    </w:p>
    <w:p w:rsidR="00A06B0E" w:rsidRDefault="002937F8">
      <w:pPr>
        <w:pStyle w:val="Heading2"/>
        <w:numPr>
          <w:ilvl w:val="1"/>
          <w:numId w:val="11"/>
        </w:numPr>
        <w:tabs>
          <w:tab w:val="left" w:pos="2554"/>
        </w:tabs>
        <w:spacing w:before="72"/>
        <w:ind w:left="2553" w:hanging="493"/>
        <w:jc w:val="left"/>
      </w:pPr>
      <w:r>
        <w:lastRenderedPageBreak/>
        <w:t>Використані</w:t>
      </w:r>
      <w:r>
        <w:rPr>
          <w:spacing w:val="-1"/>
        </w:rPr>
        <w:t xml:space="preserve"> </w:t>
      </w:r>
      <w:r>
        <w:t>джерела.</w:t>
      </w:r>
    </w:p>
    <w:p w:rsidR="00A06B0E" w:rsidRDefault="00A06B0E">
      <w:pPr>
        <w:pStyle w:val="a3"/>
        <w:rPr>
          <w:b/>
          <w:sz w:val="31"/>
        </w:rPr>
      </w:pPr>
    </w:p>
    <w:p w:rsidR="00A06B0E" w:rsidRDefault="002937F8">
      <w:pPr>
        <w:pStyle w:val="a4"/>
        <w:numPr>
          <w:ilvl w:val="0"/>
          <w:numId w:val="10"/>
        </w:numPr>
        <w:tabs>
          <w:tab w:val="left" w:pos="2422"/>
        </w:tabs>
        <w:spacing w:before="1"/>
        <w:ind w:hanging="361"/>
        <w:rPr>
          <w:sz w:val="28"/>
        </w:rPr>
      </w:pPr>
      <w:r>
        <w:rPr>
          <w:sz w:val="28"/>
        </w:rPr>
        <w:t>ДБН В.2.5 - 28 – 2018 «Природне i штучне</w:t>
      </w:r>
      <w:r>
        <w:rPr>
          <w:spacing w:val="-12"/>
          <w:sz w:val="28"/>
        </w:rPr>
        <w:t xml:space="preserve"> </w:t>
      </w:r>
      <w:r>
        <w:rPr>
          <w:sz w:val="28"/>
        </w:rPr>
        <w:t>освітлення».</w:t>
      </w:r>
    </w:p>
    <w:p w:rsidR="00A06B0E" w:rsidRDefault="002937F8">
      <w:pPr>
        <w:pStyle w:val="a4"/>
        <w:numPr>
          <w:ilvl w:val="0"/>
          <w:numId w:val="10"/>
        </w:numPr>
        <w:tabs>
          <w:tab w:val="left" w:pos="2422"/>
        </w:tabs>
        <w:spacing w:before="47"/>
        <w:ind w:hanging="361"/>
        <w:rPr>
          <w:sz w:val="28"/>
        </w:rPr>
      </w:pPr>
      <w:r>
        <w:rPr>
          <w:sz w:val="28"/>
        </w:rPr>
        <w:t>ДСТУ-Н Б В.1.1-27:2010 «Будівельна</w:t>
      </w:r>
      <w:r>
        <w:rPr>
          <w:spacing w:val="-5"/>
          <w:sz w:val="28"/>
        </w:rPr>
        <w:t xml:space="preserve"> </w:t>
      </w:r>
      <w:r>
        <w:rPr>
          <w:sz w:val="28"/>
        </w:rPr>
        <w:t>кліматологі</w:t>
      </w:r>
      <w:r>
        <w:rPr>
          <w:sz w:val="28"/>
        </w:rPr>
        <w:t>я».</w:t>
      </w:r>
    </w:p>
    <w:p w:rsidR="00A06B0E" w:rsidRDefault="002937F8">
      <w:pPr>
        <w:pStyle w:val="a4"/>
        <w:numPr>
          <w:ilvl w:val="0"/>
          <w:numId w:val="10"/>
        </w:numPr>
        <w:tabs>
          <w:tab w:val="left" w:pos="2422"/>
        </w:tabs>
        <w:spacing w:before="50"/>
        <w:ind w:hanging="361"/>
        <w:rPr>
          <w:sz w:val="28"/>
        </w:rPr>
      </w:pPr>
      <w:r>
        <w:rPr>
          <w:sz w:val="28"/>
        </w:rPr>
        <w:t>ДБН В.2.6-31:2016 «Теплова інсоляція</w:t>
      </w:r>
      <w:r>
        <w:rPr>
          <w:spacing w:val="-5"/>
          <w:sz w:val="28"/>
        </w:rPr>
        <w:t xml:space="preserve"> </w:t>
      </w:r>
      <w:r>
        <w:rPr>
          <w:sz w:val="28"/>
        </w:rPr>
        <w:t>будівель».</w:t>
      </w:r>
    </w:p>
    <w:p w:rsidR="00A06B0E" w:rsidRDefault="002937F8">
      <w:pPr>
        <w:pStyle w:val="a4"/>
        <w:numPr>
          <w:ilvl w:val="0"/>
          <w:numId w:val="10"/>
        </w:numPr>
        <w:tabs>
          <w:tab w:val="left" w:pos="2422"/>
        </w:tabs>
        <w:spacing w:before="48" w:line="276" w:lineRule="auto"/>
        <w:ind w:right="839"/>
        <w:rPr>
          <w:sz w:val="28"/>
        </w:rPr>
      </w:pPr>
      <w:r>
        <w:rPr>
          <w:sz w:val="28"/>
        </w:rPr>
        <w:t>ДСТУ-Н Б В.2.2.-27:2010 «Настанова з розрахунку інсоляції об’єктів цивільного призначення (частина 1 та</w:t>
      </w:r>
      <w:r>
        <w:rPr>
          <w:spacing w:val="-6"/>
          <w:sz w:val="28"/>
        </w:rPr>
        <w:t xml:space="preserve"> </w:t>
      </w:r>
      <w:r>
        <w:rPr>
          <w:sz w:val="28"/>
        </w:rPr>
        <w:t>2)»</w:t>
      </w:r>
    </w:p>
    <w:p w:rsidR="00A06B0E" w:rsidRDefault="002937F8">
      <w:pPr>
        <w:pStyle w:val="a4"/>
        <w:numPr>
          <w:ilvl w:val="0"/>
          <w:numId w:val="10"/>
        </w:numPr>
        <w:tabs>
          <w:tab w:val="left" w:pos="2422"/>
        </w:tabs>
        <w:spacing w:line="321" w:lineRule="exact"/>
        <w:ind w:hanging="361"/>
        <w:rPr>
          <w:sz w:val="28"/>
        </w:rPr>
      </w:pPr>
      <w:r>
        <w:rPr>
          <w:sz w:val="28"/>
        </w:rPr>
        <w:t>ДБН В.1.1-31:2013 «Захист територій, будинків і споруд від</w:t>
      </w:r>
      <w:r>
        <w:rPr>
          <w:spacing w:val="-14"/>
          <w:sz w:val="28"/>
        </w:rPr>
        <w:t xml:space="preserve"> </w:t>
      </w:r>
      <w:r>
        <w:rPr>
          <w:sz w:val="28"/>
        </w:rPr>
        <w:t>шуму».</w:t>
      </w:r>
    </w:p>
    <w:p w:rsidR="00A06B0E" w:rsidRDefault="002937F8">
      <w:pPr>
        <w:pStyle w:val="a4"/>
        <w:numPr>
          <w:ilvl w:val="0"/>
          <w:numId w:val="10"/>
        </w:numPr>
        <w:tabs>
          <w:tab w:val="left" w:pos="2422"/>
        </w:tabs>
        <w:spacing w:before="50"/>
        <w:ind w:hanging="361"/>
        <w:rPr>
          <w:sz w:val="28"/>
        </w:rPr>
      </w:pPr>
      <w:r>
        <w:rPr>
          <w:sz w:val="28"/>
        </w:rPr>
        <w:t>ДБН В.2.6-20:2010 «Будівельна</w:t>
      </w:r>
      <w:r>
        <w:rPr>
          <w:spacing w:val="-4"/>
          <w:sz w:val="28"/>
        </w:rPr>
        <w:t xml:space="preserve"> </w:t>
      </w:r>
      <w:r>
        <w:rPr>
          <w:sz w:val="28"/>
        </w:rPr>
        <w:t>акустика».</w:t>
      </w:r>
    </w:p>
    <w:p w:rsidR="00A06B0E" w:rsidRDefault="002937F8">
      <w:pPr>
        <w:pStyle w:val="a4"/>
        <w:numPr>
          <w:ilvl w:val="0"/>
          <w:numId w:val="10"/>
        </w:numPr>
        <w:tabs>
          <w:tab w:val="left" w:pos="2422"/>
        </w:tabs>
        <w:spacing w:before="48"/>
        <w:ind w:hanging="361"/>
        <w:rPr>
          <w:sz w:val="28"/>
        </w:rPr>
      </w:pPr>
      <w:r>
        <w:rPr>
          <w:sz w:val="28"/>
        </w:rPr>
        <w:t>ДБН В.2.2-12:2019 «Планування і забудова</w:t>
      </w:r>
      <w:r>
        <w:rPr>
          <w:spacing w:val="-6"/>
          <w:sz w:val="28"/>
        </w:rPr>
        <w:t xml:space="preserve"> </w:t>
      </w:r>
      <w:r>
        <w:rPr>
          <w:sz w:val="28"/>
        </w:rPr>
        <w:t>територій».</w:t>
      </w:r>
    </w:p>
    <w:p w:rsidR="00A06B0E" w:rsidRDefault="002937F8">
      <w:pPr>
        <w:pStyle w:val="a4"/>
        <w:numPr>
          <w:ilvl w:val="0"/>
          <w:numId w:val="10"/>
        </w:numPr>
        <w:tabs>
          <w:tab w:val="left" w:pos="2422"/>
        </w:tabs>
        <w:spacing w:before="47" w:line="278" w:lineRule="auto"/>
        <w:ind w:right="839"/>
        <w:rPr>
          <w:sz w:val="28"/>
        </w:rPr>
      </w:pPr>
      <w:r>
        <w:rPr>
          <w:sz w:val="28"/>
        </w:rPr>
        <w:t>Державні санітарні норми допустимих рівнів шуму в приміщеннях житлових та громадських будинків і на території житлової</w:t>
      </w:r>
      <w:r>
        <w:rPr>
          <w:spacing w:val="-11"/>
          <w:sz w:val="28"/>
        </w:rPr>
        <w:t xml:space="preserve"> </w:t>
      </w:r>
      <w:r>
        <w:rPr>
          <w:sz w:val="28"/>
        </w:rPr>
        <w:t>забудови.</w:t>
      </w:r>
    </w:p>
    <w:p w:rsidR="00A06B0E" w:rsidRDefault="00A06B0E">
      <w:pPr>
        <w:spacing w:line="278" w:lineRule="auto"/>
        <w:rPr>
          <w:sz w:val="28"/>
        </w:rPr>
        <w:sectPr w:rsidR="00A06B0E">
          <w:pgSz w:w="11900" w:h="16840"/>
          <w:pgMar w:top="1060" w:right="0" w:bottom="280" w:left="0" w:header="720" w:footer="720" w:gutter="0"/>
          <w:cols w:space="720"/>
        </w:sect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spacing w:before="5"/>
        <w:rPr>
          <w:sz w:val="20"/>
        </w:rPr>
      </w:pPr>
    </w:p>
    <w:p w:rsidR="00A06B0E" w:rsidRDefault="002937F8">
      <w:pPr>
        <w:pStyle w:val="Heading2"/>
        <w:spacing w:before="89"/>
        <w:ind w:left="3679"/>
      </w:pPr>
      <w:r>
        <w:t>РОЗДІЛ 3. ЕКОНОМІКА БУДІВНИЦТВА</w:t>
      </w:r>
    </w:p>
    <w:p w:rsidR="00A06B0E" w:rsidRDefault="00A06B0E">
      <w:pPr>
        <w:sectPr w:rsidR="00A06B0E">
          <w:pgSz w:w="11900" w:h="16840"/>
          <w:pgMar w:top="1600" w:right="0" w:bottom="280" w:left="0" w:header="720" w:footer="720" w:gutter="0"/>
          <w:cols w:space="720"/>
        </w:sectPr>
      </w:pPr>
    </w:p>
    <w:p w:rsidR="00A06B0E" w:rsidRDefault="00A06B0E">
      <w:pPr>
        <w:pStyle w:val="a3"/>
        <w:rPr>
          <w:b/>
          <w:sz w:val="20"/>
        </w:rPr>
      </w:pPr>
    </w:p>
    <w:p w:rsidR="00A06B0E" w:rsidRDefault="00A06B0E">
      <w:pPr>
        <w:pStyle w:val="a3"/>
        <w:spacing w:before="2"/>
        <w:rPr>
          <w:b/>
          <w:sz w:val="27"/>
        </w:rPr>
      </w:pPr>
    </w:p>
    <w:p w:rsidR="00A06B0E" w:rsidRDefault="002937F8">
      <w:pPr>
        <w:spacing w:before="92"/>
        <w:ind w:left="2959" w:right="3042"/>
        <w:jc w:val="center"/>
        <w:rPr>
          <w:b/>
        </w:rPr>
      </w:pPr>
      <w:bookmarkStart w:id="0" w:name="ОБ'ЄКТНИЙ__КОШТОРИС"/>
      <w:bookmarkEnd w:id="0"/>
      <w:r>
        <w:rPr>
          <w:b/>
        </w:rPr>
        <w:t>ОБЄКТНИЙ  КОШТОРИС № 1</w:t>
      </w:r>
    </w:p>
    <w:p w:rsidR="00A06B0E" w:rsidRDefault="00A06B0E">
      <w:pPr>
        <w:pStyle w:val="a3"/>
        <w:spacing w:before="4"/>
        <w:rPr>
          <w:b/>
          <w:sz w:val="25"/>
        </w:rPr>
      </w:pPr>
    </w:p>
    <w:p w:rsidR="00A06B0E" w:rsidRDefault="002937F8">
      <w:pPr>
        <w:spacing w:line="252" w:lineRule="exact"/>
        <w:ind w:left="2959" w:right="5521"/>
        <w:jc w:val="center"/>
      </w:pPr>
      <w:r>
        <w:t>На будівництво Багатофункціонального житлового будинку по вул.</w:t>
      </w:r>
    </w:p>
    <w:p w:rsidR="00A06B0E" w:rsidRDefault="002937F8">
      <w:pPr>
        <w:spacing w:line="252" w:lineRule="exact"/>
        <w:ind w:left="2959" w:right="5518"/>
        <w:jc w:val="center"/>
      </w:pPr>
      <w:r>
        <w:t>Висоцького в м. Дніпро</w:t>
      </w:r>
    </w:p>
    <w:p w:rsidR="00A06B0E" w:rsidRDefault="00A06B0E">
      <w:pPr>
        <w:pStyle w:val="a3"/>
        <w:rPr>
          <w:sz w:val="20"/>
        </w:rPr>
      </w:pPr>
    </w:p>
    <w:p w:rsidR="00A06B0E" w:rsidRDefault="00A06B0E">
      <w:pPr>
        <w:pStyle w:val="a3"/>
        <w:spacing w:before="1"/>
        <w:rPr>
          <w:sz w:val="10"/>
        </w:rPr>
      </w:pPr>
    </w:p>
    <w:tbl>
      <w:tblPr>
        <w:tblStyle w:val="TableNormal"/>
        <w:tblW w:w="0" w:type="auto"/>
        <w:tblInd w:w="6625" w:type="dxa"/>
        <w:tblLayout w:type="fixed"/>
        <w:tblLook w:val="01E0"/>
      </w:tblPr>
      <w:tblGrid>
        <w:gridCol w:w="4076"/>
        <w:gridCol w:w="2405"/>
        <w:gridCol w:w="1407"/>
      </w:tblGrid>
      <w:tr w:rsidR="00A06B0E">
        <w:trPr>
          <w:trHeight w:val="269"/>
        </w:trPr>
        <w:tc>
          <w:tcPr>
            <w:tcW w:w="4076" w:type="dxa"/>
          </w:tcPr>
          <w:p w:rsidR="00A06B0E" w:rsidRDefault="002937F8">
            <w:pPr>
              <w:pStyle w:val="TableParagraph"/>
              <w:spacing w:line="244" w:lineRule="exact"/>
              <w:ind w:left="50"/>
            </w:pPr>
            <w:r>
              <w:t>Кошторисна вартість</w:t>
            </w:r>
          </w:p>
        </w:tc>
        <w:tc>
          <w:tcPr>
            <w:tcW w:w="2405" w:type="dxa"/>
          </w:tcPr>
          <w:p w:rsidR="00A06B0E" w:rsidRDefault="002937F8">
            <w:pPr>
              <w:pStyle w:val="TableParagraph"/>
              <w:spacing w:line="244" w:lineRule="exact"/>
              <w:ind w:right="107"/>
              <w:jc w:val="right"/>
            </w:pPr>
            <w:r>
              <w:t>618813,106</w:t>
            </w:r>
          </w:p>
        </w:tc>
        <w:tc>
          <w:tcPr>
            <w:tcW w:w="1407" w:type="dxa"/>
          </w:tcPr>
          <w:p w:rsidR="00A06B0E" w:rsidRDefault="002937F8">
            <w:pPr>
              <w:pStyle w:val="TableParagraph"/>
              <w:spacing w:line="244" w:lineRule="exact"/>
              <w:ind w:left="106"/>
            </w:pPr>
            <w:r>
              <w:t>тис. грн.</w:t>
            </w:r>
          </w:p>
        </w:tc>
      </w:tr>
      <w:tr w:rsidR="00A06B0E">
        <w:trPr>
          <w:trHeight w:val="295"/>
        </w:trPr>
        <w:tc>
          <w:tcPr>
            <w:tcW w:w="4076" w:type="dxa"/>
          </w:tcPr>
          <w:p w:rsidR="00A06B0E" w:rsidRDefault="002937F8">
            <w:pPr>
              <w:pStyle w:val="TableParagraph"/>
              <w:spacing w:before="16"/>
              <w:ind w:left="50"/>
            </w:pPr>
            <w:r>
              <w:t>Кошторисна трудомісткість</w:t>
            </w:r>
          </w:p>
        </w:tc>
        <w:tc>
          <w:tcPr>
            <w:tcW w:w="2405" w:type="dxa"/>
          </w:tcPr>
          <w:p w:rsidR="00A06B0E" w:rsidRDefault="002937F8">
            <w:pPr>
              <w:pStyle w:val="TableParagraph"/>
              <w:spacing w:before="16"/>
              <w:ind w:right="106"/>
              <w:jc w:val="right"/>
            </w:pPr>
            <w:r>
              <w:t>4859,673</w:t>
            </w:r>
          </w:p>
        </w:tc>
        <w:tc>
          <w:tcPr>
            <w:tcW w:w="1407" w:type="dxa"/>
          </w:tcPr>
          <w:p w:rsidR="00A06B0E" w:rsidRDefault="002937F8">
            <w:pPr>
              <w:pStyle w:val="TableParagraph"/>
              <w:spacing w:before="16"/>
              <w:ind w:left="106"/>
            </w:pPr>
            <w:r>
              <w:t>тис. люд-год.</w:t>
            </w:r>
          </w:p>
        </w:tc>
      </w:tr>
      <w:tr w:rsidR="00A06B0E">
        <w:trPr>
          <w:trHeight w:val="281"/>
        </w:trPr>
        <w:tc>
          <w:tcPr>
            <w:tcW w:w="4076" w:type="dxa"/>
          </w:tcPr>
          <w:p w:rsidR="00A06B0E" w:rsidRDefault="002937F8">
            <w:pPr>
              <w:pStyle w:val="TableParagraph"/>
              <w:spacing w:before="16" w:line="245" w:lineRule="exact"/>
              <w:ind w:left="50"/>
            </w:pPr>
            <w:r>
              <w:t>Кошторисна заробітна плата</w:t>
            </w:r>
          </w:p>
        </w:tc>
        <w:tc>
          <w:tcPr>
            <w:tcW w:w="2405" w:type="dxa"/>
          </w:tcPr>
          <w:p w:rsidR="00A06B0E" w:rsidRDefault="002937F8">
            <w:pPr>
              <w:pStyle w:val="TableParagraph"/>
              <w:spacing w:before="16" w:line="245" w:lineRule="exact"/>
              <w:ind w:right="107"/>
              <w:jc w:val="right"/>
            </w:pPr>
            <w:r>
              <w:t>145790,190</w:t>
            </w:r>
          </w:p>
        </w:tc>
        <w:tc>
          <w:tcPr>
            <w:tcW w:w="1407" w:type="dxa"/>
          </w:tcPr>
          <w:p w:rsidR="00A06B0E" w:rsidRDefault="002937F8">
            <w:pPr>
              <w:pStyle w:val="TableParagraph"/>
              <w:spacing w:before="16" w:line="245" w:lineRule="exact"/>
              <w:ind w:left="106"/>
            </w:pPr>
            <w:r>
              <w:t>тис. грн.</w:t>
            </w:r>
          </w:p>
        </w:tc>
      </w:tr>
      <w:tr w:rsidR="00A06B0E">
        <w:trPr>
          <w:trHeight w:val="256"/>
        </w:trPr>
        <w:tc>
          <w:tcPr>
            <w:tcW w:w="4076" w:type="dxa"/>
          </w:tcPr>
          <w:p w:rsidR="00A06B0E" w:rsidRDefault="002937F8">
            <w:pPr>
              <w:pStyle w:val="TableParagraph"/>
              <w:spacing w:before="3" w:line="233" w:lineRule="exact"/>
              <w:ind w:left="50"/>
            </w:pPr>
            <w:r>
              <w:t>Вимірник одиничної вартості</w:t>
            </w:r>
          </w:p>
        </w:tc>
        <w:tc>
          <w:tcPr>
            <w:tcW w:w="2405" w:type="dxa"/>
          </w:tcPr>
          <w:p w:rsidR="00A06B0E" w:rsidRDefault="002937F8">
            <w:pPr>
              <w:pStyle w:val="TableParagraph"/>
              <w:spacing w:before="3" w:line="233" w:lineRule="exact"/>
              <w:ind w:right="106"/>
              <w:jc w:val="right"/>
            </w:pPr>
            <w:r>
              <w:t>5181,084</w:t>
            </w:r>
          </w:p>
        </w:tc>
        <w:tc>
          <w:tcPr>
            <w:tcW w:w="1407" w:type="dxa"/>
          </w:tcPr>
          <w:p w:rsidR="00A06B0E" w:rsidRDefault="002937F8">
            <w:pPr>
              <w:pStyle w:val="TableParagraph"/>
              <w:spacing w:before="3" w:line="233" w:lineRule="exact"/>
              <w:ind w:left="106"/>
            </w:pPr>
            <w:r>
              <w:t>грн.</w:t>
            </w:r>
          </w:p>
        </w:tc>
      </w:tr>
    </w:tbl>
    <w:p w:rsidR="00A06B0E" w:rsidRDefault="002937F8">
      <w:pPr>
        <w:spacing w:before="42" w:after="5"/>
        <w:ind w:left="1555"/>
      </w:pPr>
      <w:r>
        <w:t>Складений в цінах 2020 р.</w:t>
      </w:r>
    </w:p>
    <w:tbl>
      <w:tblPr>
        <w:tblStyle w:val="TableNormal"/>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23"/>
        <w:gridCol w:w="1819"/>
        <w:gridCol w:w="2474"/>
        <w:gridCol w:w="1629"/>
        <w:gridCol w:w="1814"/>
        <w:gridCol w:w="1502"/>
        <w:gridCol w:w="1555"/>
        <w:gridCol w:w="1665"/>
        <w:gridCol w:w="1684"/>
      </w:tblGrid>
      <w:tr w:rsidR="00A06B0E">
        <w:trPr>
          <w:trHeight w:val="297"/>
        </w:trPr>
        <w:tc>
          <w:tcPr>
            <w:tcW w:w="523" w:type="dxa"/>
            <w:vMerge w:val="restart"/>
          </w:tcPr>
          <w:p w:rsidR="00A06B0E" w:rsidRDefault="00A06B0E">
            <w:pPr>
              <w:pStyle w:val="TableParagraph"/>
              <w:rPr>
                <w:sz w:val="24"/>
              </w:rPr>
            </w:pPr>
          </w:p>
          <w:p w:rsidR="00A06B0E" w:rsidRDefault="002937F8">
            <w:pPr>
              <w:pStyle w:val="TableParagraph"/>
              <w:spacing w:before="152"/>
              <w:ind w:left="160" w:right="128" w:hanging="5"/>
            </w:pPr>
            <w:r>
              <w:t xml:space="preserve">№ </w:t>
            </w:r>
            <w:proofErr w:type="spellStart"/>
            <w:r>
              <w:t>зп</w:t>
            </w:r>
            <w:proofErr w:type="spellEnd"/>
          </w:p>
        </w:tc>
        <w:tc>
          <w:tcPr>
            <w:tcW w:w="1819" w:type="dxa"/>
            <w:vMerge w:val="restart"/>
          </w:tcPr>
          <w:p w:rsidR="00A06B0E" w:rsidRDefault="00A06B0E">
            <w:pPr>
              <w:pStyle w:val="TableParagraph"/>
              <w:spacing w:before="1"/>
              <w:rPr>
                <w:sz w:val="26"/>
              </w:rPr>
            </w:pPr>
          </w:p>
          <w:p w:rsidR="00A06B0E" w:rsidRDefault="002937F8">
            <w:pPr>
              <w:pStyle w:val="TableParagraph"/>
              <w:spacing w:before="1"/>
              <w:ind w:left="244" w:right="228"/>
              <w:jc w:val="center"/>
            </w:pPr>
            <w:r>
              <w:t xml:space="preserve">Номера кошторисів та </w:t>
            </w:r>
            <w:proofErr w:type="spellStart"/>
            <w:r>
              <w:t>разрахунків</w:t>
            </w:r>
            <w:proofErr w:type="spellEnd"/>
          </w:p>
        </w:tc>
        <w:tc>
          <w:tcPr>
            <w:tcW w:w="2474" w:type="dxa"/>
            <w:vMerge w:val="restart"/>
          </w:tcPr>
          <w:p w:rsidR="00A06B0E" w:rsidRDefault="00A06B0E">
            <w:pPr>
              <w:pStyle w:val="TableParagraph"/>
              <w:rPr>
                <w:sz w:val="24"/>
              </w:rPr>
            </w:pPr>
          </w:p>
          <w:p w:rsidR="00A06B0E" w:rsidRDefault="002937F8">
            <w:pPr>
              <w:pStyle w:val="TableParagraph"/>
              <w:spacing w:before="152"/>
              <w:ind w:left="929" w:right="120" w:hanging="776"/>
            </w:pPr>
            <w:r>
              <w:t>Найменування робіт та витрат</w:t>
            </w:r>
          </w:p>
        </w:tc>
        <w:tc>
          <w:tcPr>
            <w:tcW w:w="4945" w:type="dxa"/>
            <w:gridSpan w:val="3"/>
          </w:tcPr>
          <w:p w:rsidR="00A06B0E" w:rsidRDefault="002937F8">
            <w:pPr>
              <w:pStyle w:val="TableParagraph"/>
              <w:spacing w:before="37" w:line="240" w:lineRule="exact"/>
              <w:ind w:left="1056"/>
            </w:pPr>
            <w:r>
              <w:t xml:space="preserve">Кошторисна вартість, тис. </w:t>
            </w:r>
            <w:proofErr w:type="spellStart"/>
            <w:r>
              <w:t>грн</w:t>
            </w:r>
            <w:proofErr w:type="spellEnd"/>
          </w:p>
        </w:tc>
        <w:tc>
          <w:tcPr>
            <w:tcW w:w="1555" w:type="dxa"/>
            <w:vMerge w:val="restart"/>
          </w:tcPr>
          <w:p w:rsidR="00A06B0E" w:rsidRDefault="002937F8">
            <w:pPr>
              <w:pStyle w:val="TableParagraph"/>
              <w:spacing w:before="173"/>
              <w:ind w:left="138" w:right="126" w:hanging="1"/>
              <w:jc w:val="center"/>
            </w:pPr>
            <w:proofErr w:type="spellStart"/>
            <w:r>
              <w:t>Кошторисн</w:t>
            </w:r>
            <w:proofErr w:type="spellEnd"/>
            <w:r>
              <w:t xml:space="preserve"> </w:t>
            </w:r>
            <w:proofErr w:type="spellStart"/>
            <w:r>
              <w:t>трудо-</w:t>
            </w:r>
            <w:proofErr w:type="spellEnd"/>
            <w:r>
              <w:t xml:space="preserve"> місткість тис. люд-год.</w:t>
            </w:r>
          </w:p>
        </w:tc>
        <w:tc>
          <w:tcPr>
            <w:tcW w:w="1665" w:type="dxa"/>
            <w:vMerge w:val="restart"/>
          </w:tcPr>
          <w:p w:rsidR="00A06B0E" w:rsidRDefault="00A06B0E">
            <w:pPr>
              <w:pStyle w:val="TableParagraph"/>
              <w:spacing w:before="1"/>
              <w:rPr>
                <w:sz w:val="26"/>
              </w:rPr>
            </w:pPr>
          </w:p>
          <w:p w:rsidR="00A06B0E" w:rsidRDefault="002937F8">
            <w:pPr>
              <w:pStyle w:val="TableParagraph"/>
              <w:spacing w:before="1"/>
              <w:ind w:left="151" w:right="131" w:hanging="5"/>
              <w:jc w:val="center"/>
            </w:pPr>
            <w:r>
              <w:t>Кошторисна заробітна плата тис. грн.</w:t>
            </w:r>
          </w:p>
        </w:tc>
        <w:tc>
          <w:tcPr>
            <w:tcW w:w="1684" w:type="dxa"/>
            <w:vMerge w:val="restart"/>
          </w:tcPr>
          <w:p w:rsidR="00A06B0E" w:rsidRDefault="00A06B0E">
            <w:pPr>
              <w:pStyle w:val="TableParagraph"/>
              <w:spacing w:before="1"/>
              <w:rPr>
                <w:sz w:val="26"/>
              </w:rPr>
            </w:pPr>
          </w:p>
          <w:p w:rsidR="00A06B0E" w:rsidRDefault="002937F8">
            <w:pPr>
              <w:pStyle w:val="TableParagraph"/>
              <w:spacing w:before="1"/>
              <w:ind w:left="216" w:right="199"/>
              <w:jc w:val="center"/>
            </w:pPr>
            <w:r>
              <w:t>Показники одиничної вартості, грн.</w:t>
            </w:r>
          </w:p>
        </w:tc>
      </w:tr>
      <w:tr w:rsidR="00A06B0E">
        <w:trPr>
          <w:trHeight w:val="1065"/>
        </w:trPr>
        <w:tc>
          <w:tcPr>
            <w:tcW w:w="523" w:type="dxa"/>
            <w:vMerge/>
            <w:tcBorders>
              <w:top w:val="nil"/>
            </w:tcBorders>
          </w:tcPr>
          <w:p w:rsidR="00A06B0E" w:rsidRDefault="00A06B0E">
            <w:pPr>
              <w:rPr>
                <w:sz w:val="2"/>
                <w:szCs w:val="2"/>
              </w:rPr>
            </w:pPr>
          </w:p>
        </w:tc>
        <w:tc>
          <w:tcPr>
            <w:tcW w:w="1819" w:type="dxa"/>
            <w:vMerge/>
            <w:tcBorders>
              <w:top w:val="nil"/>
            </w:tcBorders>
          </w:tcPr>
          <w:p w:rsidR="00A06B0E" w:rsidRDefault="00A06B0E">
            <w:pPr>
              <w:rPr>
                <w:sz w:val="2"/>
                <w:szCs w:val="2"/>
              </w:rPr>
            </w:pPr>
          </w:p>
        </w:tc>
        <w:tc>
          <w:tcPr>
            <w:tcW w:w="2474" w:type="dxa"/>
            <w:vMerge/>
            <w:tcBorders>
              <w:top w:val="nil"/>
            </w:tcBorders>
          </w:tcPr>
          <w:p w:rsidR="00A06B0E" w:rsidRDefault="00A06B0E">
            <w:pPr>
              <w:rPr>
                <w:sz w:val="2"/>
                <w:szCs w:val="2"/>
              </w:rPr>
            </w:pPr>
          </w:p>
        </w:tc>
        <w:tc>
          <w:tcPr>
            <w:tcW w:w="1629" w:type="dxa"/>
          </w:tcPr>
          <w:p w:rsidR="00A06B0E" w:rsidRDefault="00A06B0E">
            <w:pPr>
              <w:pStyle w:val="TableParagraph"/>
              <w:spacing w:before="7"/>
              <w:rPr>
                <w:sz w:val="23"/>
              </w:rPr>
            </w:pPr>
          </w:p>
          <w:p w:rsidR="00A06B0E" w:rsidRDefault="002937F8">
            <w:pPr>
              <w:pStyle w:val="TableParagraph"/>
              <w:ind w:left="571" w:right="207" w:hanging="332"/>
            </w:pPr>
            <w:r>
              <w:t>будівельних робіт</w:t>
            </w:r>
          </w:p>
        </w:tc>
        <w:tc>
          <w:tcPr>
            <w:tcW w:w="1814" w:type="dxa"/>
          </w:tcPr>
          <w:p w:rsidR="00A06B0E" w:rsidRDefault="00A06B0E">
            <w:pPr>
              <w:pStyle w:val="TableParagraph"/>
              <w:spacing w:before="7"/>
              <w:rPr>
                <w:sz w:val="23"/>
              </w:rPr>
            </w:pPr>
          </w:p>
          <w:p w:rsidR="00A06B0E" w:rsidRDefault="002937F8">
            <w:pPr>
              <w:pStyle w:val="TableParagraph"/>
              <w:ind w:left="123" w:right="90" w:firstLine="132"/>
            </w:pPr>
            <w:r>
              <w:t xml:space="preserve">устаткування, </w:t>
            </w:r>
            <w:proofErr w:type="spellStart"/>
            <w:r>
              <w:t>мебелі</w:t>
            </w:r>
            <w:proofErr w:type="spellEnd"/>
            <w:r>
              <w:t xml:space="preserve"> та </w:t>
            </w:r>
            <w:proofErr w:type="spellStart"/>
            <w:r>
              <w:t>інвент</w:t>
            </w:r>
            <w:proofErr w:type="spellEnd"/>
            <w:r>
              <w:t>.</w:t>
            </w:r>
          </w:p>
        </w:tc>
        <w:tc>
          <w:tcPr>
            <w:tcW w:w="1502" w:type="dxa"/>
          </w:tcPr>
          <w:p w:rsidR="00A06B0E" w:rsidRDefault="00A06B0E">
            <w:pPr>
              <w:pStyle w:val="TableParagraph"/>
              <w:spacing w:before="8"/>
              <w:rPr>
                <w:sz w:val="34"/>
              </w:rPr>
            </w:pPr>
          </w:p>
          <w:p w:rsidR="00A06B0E" w:rsidRDefault="002937F8">
            <w:pPr>
              <w:pStyle w:val="TableParagraph"/>
              <w:ind w:left="129" w:right="111"/>
              <w:jc w:val="center"/>
            </w:pPr>
            <w:r>
              <w:t>Всього</w:t>
            </w:r>
          </w:p>
        </w:tc>
        <w:tc>
          <w:tcPr>
            <w:tcW w:w="1555" w:type="dxa"/>
            <w:vMerge/>
            <w:tcBorders>
              <w:top w:val="nil"/>
            </w:tcBorders>
          </w:tcPr>
          <w:p w:rsidR="00A06B0E" w:rsidRDefault="00A06B0E">
            <w:pPr>
              <w:rPr>
                <w:sz w:val="2"/>
                <w:szCs w:val="2"/>
              </w:rPr>
            </w:pPr>
          </w:p>
        </w:tc>
        <w:tc>
          <w:tcPr>
            <w:tcW w:w="1665" w:type="dxa"/>
            <w:vMerge/>
            <w:tcBorders>
              <w:top w:val="nil"/>
            </w:tcBorders>
          </w:tcPr>
          <w:p w:rsidR="00A06B0E" w:rsidRDefault="00A06B0E">
            <w:pPr>
              <w:rPr>
                <w:sz w:val="2"/>
                <w:szCs w:val="2"/>
              </w:rPr>
            </w:pPr>
          </w:p>
        </w:tc>
        <w:tc>
          <w:tcPr>
            <w:tcW w:w="1684" w:type="dxa"/>
            <w:vMerge/>
            <w:tcBorders>
              <w:top w:val="nil"/>
            </w:tcBorders>
          </w:tcPr>
          <w:p w:rsidR="00A06B0E" w:rsidRDefault="00A06B0E">
            <w:pPr>
              <w:rPr>
                <w:sz w:val="2"/>
                <w:szCs w:val="2"/>
              </w:rPr>
            </w:pPr>
          </w:p>
        </w:tc>
      </w:tr>
      <w:tr w:rsidR="00A06B0E">
        <w:trPr>
          <w:trHeight w:val="294"/>
        </w:trPr>
        <w:tc>
          <w:tcPr>
            <w:tcW w:w="523" w:type="dxa"/>
          </w:tcPr>
          <w:p w:rsidR="00A06B0E" w:rsidRDefault="002937F8">
            <w:pPr>
              <w:pStyle w:val="TableParagraph"/>
              <w:spacing w:before="15"/>
              <w:ind w:right="194"/>
              <w:jc w:val="right"/>
            </w:pPr>
            <w:r>
              <w:t>1</w:t>
            </w:r>
          </w:p>
        </w:tc>
        <w:tc>
          <w:tcPr>
            <w:tcW w:w="1819" w:type="dxa"/>
          </w:tcPr>
          <w:p w:rsidR="00A06B0E" w:rsidRDefault="002937F8">
            <w:pPr>
              <w:pStyle w:val="TableParagraph"/>
              <w:spacing w:before="37" w:line="238" w:lineRule="exact"/>
              <w:ind w:left="15"/>
              <w:jc w:val="center"/>
            </w:pPr>
            <w:r>
              <w:t>2</w:t>
            </w:r>
          </w:p>
        </w:tc>
        <w:tc>
          <w:tcPr>
            <w:tcW w:w="2474" w:type="dxa"/>
          </w:tcPr>
          <w:p w:rsidR="00A06B0E" w:rsidRDefault="002937F8">
            <w:pPr>
              <w:pStyle w:val="TableParagraph"/>
              <w:spacing w:before="37" w:line="238" w:lineRule="exact"/>
              <w:ind w:left="13"/>
              <w:jc w:val="center"/>
            </w:pPr>
            <w:r>
              <w:t>3</w:t>
            </w:r>
          </w:p>
        </w:tc>
        <w:tc>
          <w:tcPr>
            <w:tcW w:w="1629" w:type="dxa"/>
          </w:tcPr>
          <w:p w:rsidR="00A06B0E" w:rsidRDefault="002937F8">
            <w:pPr>
              <w:pStyle w:val="TableParagraph"/>
              <w:spacing w:before="37" w:line="238" w:lineRule="exact"/>
              <w:ind w:left="14"/>
              <w:jc w:val="center"/>
            </w:pPr>
            <w:r>
              <w:t>4</w:t>
            </w:r>
          </w:p>
        </w:tc>
        <w:tc>
          <w:tcPr>
            <w:tcW w:w="1814" w:type="dxa"/>
          </w:tcPr>
          <w:p w:rsidR="00A06B0E" w:rsidRDefault="002937F8">
            <w:pPr>
              <w:pStyle w:val="TableParagraph"/>
              <w:spacing w:before="37" w:line="238" w:lineRule="exact"/>
              <w:ind w:left="12"/>
              <w:jc w:val="center"/>
            </w:pPr>
            <w:r>
              <w:t>5</w:t>
            </w:r>
          </w:p>
        </w:tc>
        <w:tc>
          <w:tcPr>
            <w:tcW w:w="1502" w:type="dxa"/>
          </w:tcPr>
          <w:p w:rsidR="00A06B0E" w:rsidRDefault="002937F8">
            <w:pPr>
              <w:pStyle w:val="TableParagraph"/>
              <w:spacing w:before="37" w:line="238" w:lineRule="exact"/>
              <w:ind w:left="18"/>
              <w:jc w:val="center"/>
            </w:pPr>
            <w:r>
              <w:t>6</w:t>
            </w:r>
          </w:p>
        </w:tc>
        <w:tc>
          <w:tcPr>
            <w:tcW w:w="1555" w:type="dxa"/>
          </w:tcPr>
          <w:p w:rsidR="00A06B0E" w:rsidRDefault="002937F8">
            <w:pPr>
              <w:pStyle w:val="TableParagraph"/>
              <w:spacing w:before="37" w:line="238" w:lineRule="exact"/>
              <w:ind w:left="14"/>
              <w:jc w:val="center"/>
            </w:pPr>
            <w:r>
              <w:t>7</w:t>
            </w:r>
          </w:p>
        </w:tc>
        <w:tc>
          <w:tcPr>
            <w:tcW w:w="1665" w:type="dxa"/>
          </w:tcPr>
          <w:p w:rsidR="00A06B0E" w:rsidRDefault="002937F8">
            <w:pPr>
              <w:pStyle w:val="TableParagraph"/>
              <w:spacing w:before="37" w:line="238" w:lineRule="exact"/>
              <w:ind w:left="15"/>
              <w:jc w:val="center"/>
            </w:pPr>
            <w:r>
              <w:t>8</w:t>
            </w:r>
          </w:p>
        </w:tc>
        <w:tc>
          <w:tcPr>
            <w:tcW w:w="1684" w:type="dxa"/>
          </w:tcPr>
          <w:p w:rsidR="00A06B0E" w:rsidRDefault="002937F8">
            <w:pPr>
              <w:pStyle w:val="TableParagraph"/>
              <w:spacing w:before="37" w:line="238" w:lineRule="exact"/>
              <w:ind w:left="16"/>
              <w:jc w:val="center"/>
            </w:pPr>
            <w:r>
              <w:t>9</w:t>
            </w:r>
          </w:p>
        </w:tc>
      </w:tr>
      <w:tr w:rsidR="00A06B0E">
        <w:trPr>
          <w:trHeight w:val="842"/>
        </w:trPr>
        <w:tc>
          <w:tcPr>
            <w:tcW w:w="523" w:type="dxa"/>
          </w:tcPr>
          <w:p w:rsidR="00A06B0E" w:rsidRDefault="00A06B0E">
            <w:pPr>
              <w:pStyle w:val="TableParagraph"/>
              <w:spacing w:before="1"/>
              <w:rPr>
                <w:sz w:val="25"/>
              </w:rPr>
            </w:pPr>
          </w:p>
          <w:p w:rsidR="00A06B0E" w:rsidRDefault="002937F8">
            <w:pPr>
              <w:pStyle w:val="TableParagraph"/>
              <w:ind w:right="194"/>
              <w:jc w:val="right"/>
            </w:pPr>
            <w:r>
              <w:t>1</w:t>
            </w:r>
          </w:p>
        </w:tc>
        <w:tc>
          <w:tcPr>
            <w:tcW w:w="1819" w:type="dxa"/>
          </w:tcPr>
          <w:p w:rsidR="00A06B0E" w:rsidRDefault="002937F8">
            <w:pPr>
              <w:pStyle w:val="TableParagraph"/>
              <w:spacing w:before="34"/>
              <w:ind w:left="189" w:right="170" w:hanging="4"/>
              <w:jc w:val="center"/>
            </w:pPr>
            <w:r>
              <w:t>Локальній кошторисний розрахунок №1</w:t>
            </w:r>
          </w:p>
        </w:tc>
        <w:tc>
          <w:tcPr>
            <w:tcW w:w="2474" w:type="dxa"/>
          </w:tcPr>
          <w:p w:rsidR="00A06B0E" w:rsidRDefault="002937F8">
            <w:pPr>
              <w:pStyle w:val="TableParagraph"/>
              <w:spacing w:before="161"/>
              <w:ind w:left="110" w:right="514"/>
            </w:pPr>
            <w:proofErr w:type="spellStart"/>
            <w:r>
              <w:t>Загальнобудівельні</w:t>
            </w:r>
            <w:proofErr w:type="spellEnd"/>
            <w:r>
              <w:t xml:space="preserve"> роботи</w:t>
            </w:r>
          </w:p>
        </w:tc>
        <w:tc>
          <w:tcPr>
            <w:tcW w:w="1629" w:type="dxa"/>
          </w:tcPr>
          <w:p w:rsidR="00A06B0E" w:rsidRDefault="00A06B0E">
            <w:pPr>
              <w:pStyle w:val="TableParagraph"/>
              <w:spacing w:before="1"/>
              <w:rPr>
                <w:sz w:val="25"/>
              </w:rPr>
            </w:pPr>
          </w:p>
          <w:p w:rsidR="00A06B0E" w:rsidRDefault="002937F8">
            <w:pPr>
              <w:pStyle w:val="TableParagraph"/>
              <w:ind w:right="277"/>
              <w:jc w:val="right"/>
            </w:pPr>
            <w:r>
              <w:t>492809,006</w:t>
            </w:r>
          </w:p>
        </w:tc>
        <w:tc>
          <w:tcPr>
            <w:tcW w:w="1814" w:type="dxa"/>
          </w:tcPr>
          <w:p w:rsidR="00A06B0E" w:rsidRDefault="00A06B0E">
            <w:pPr>
              <w:pStyle w:val="TableParagraph"/>
            </w:pPr>
          </w:p>
        </w:tc>
        <w:tc>
          <w:tcPr>
            <w:tcW w:w="1502" w:type="dxa"/>
          </w:tcPr>
          <w:p w:rsidR="00A06B0E" w:rsidRDefault="00A06B0E">
            <w:pPr>
              <w:pStyle w:val="TableParagraph"/>
              <w:spacing w:before="1"/>
              <w:rPr>
                <w:sz w:val="25"/>
              </w:rPr>
            </w:pPr>
          </w:p>
          <w:p w:rsidR="00A06B0E" w:rsidRDefault="002937F8">
            <w:pPr>
              <w:pStyle w:val="TableParagraph"/>
              <w:ind w:left="129" w:right="113"/>
              <w:jc w:val="center"/>
            </w:pPr>
            <w:r>
              <w:t>492809,006</w:t>
            </w:r>
          </w:p>
        </w:tc>
        <w:tc>
          <w:tcPr>
            <w:tcW w:w="1555" w:type="dxa"/>
          </w:tcPr>
          <w:p w:rsidR="00A06B0E" w:rsidRDefault="00A06B0E">
            <w:pPr>
              <w:pStyle w:val="TableParagraph"/>
              <w:spacing w:before="1"/>
              <w:rPr>
                <w:sz w:val="25"/>
              </w:rPr>
            </w:pPr>
          </w:p>
          <w:p w:rsidR="00A06B0E" w:rsidRDefault="002937F8">
            <w:pPr>
              <w:pStyle w:val="TableParagraph"/>
              <w:ind w:left="348" w:right="332"/>
              <w:jc w:val="center"/>
            </w:pPr>
            <w:r>
              <w:t>4435,281</w:t>
            </w:r>
          </w:p>
        </w:tc>
        <w:tc>
          <w:tcPr>
            <w:tcW w:w="1665" w:type="dxa"/>
          </w:tcPr>
          <w:p w:rsidR="00A06B0E" w:rsidRDefault="00A06B0E">
            <w:pPr>
              <w:pStyle w:val="TableParagraph"/>
              <w:spacing w:before="1"/>
              <w:rPr>
                <w:sz w:val="25"/>
              </w:rPr>
            </w:pPr>
          </w:p>
          <w:p w:rsidR="00A06B0E" w:rsidRDefault="002937F8">
            <w:pPr>
              <w:pStyle w:val="TableParagraph"/>
              <w:ind w:left="291" w:right="279"/>
              <w:jc w:val="center"/>
            </w:pPr>
            <w:r>
              <w:t>133058,432</w:t>
            </w:r>
          </w:p>
        </w:tc>
        <w:tc>
          <w:tcPr>
            <w:tcW w:w="1684" w:type="dxa"/>
          </w:tcPr>
          <w:p w:rsidR="00A06B0E" w:rsidRDefault="00A06B0E">
            <w:pPr>
              <w:pStyle w:val="TableParagraph"/>
              <w:spacing w:before="1"/>
              <w:rPr>
                <w:sz w:val="25"/>
              </w:rPr>
            </w:pPr>
          </w:p>
          <w:p w:rsidR="00A06B0E" w:rsidRDefault="002937F8">
            <w:pPr>
              <w:pStyle w:val="TableParagraph"/>
              <w:ind w:left="216" w:right="198"/>
              <w:jc w:val="center"/>
            </w:pPr>
            <w:r>
              <w:t>4126,100</w:t>
            </w:r>
          </w:p>
        </w:tc>
      </w:tr>
      <w:tr w:rsidR="00A06B0E">
        <w:trPr>
          <w:trHeight w:val="1108"/>
        </w:trPr>
        <w:tc>
          <w:tcPr>
            <w:tcW w:w="523" w:type="dxa"/>
          </w:tcPr>
          <w:p w:rsidR="00A06B0E" w:rsidRDefault="00A06B0E">
            <w:pPr>
              <w:pStyle w:val="TableParagraph"/>
              <w:rPr>
                <w:sz w:val="24"/>
              </w:rPr>
            </w:pPr>
          </w:p>
          <w:p w:rsidR="00A06B0E" w:rsidRDefault="002937F8">
            <w:pPr>
              <w:pStyle w:val="TableParagraph"/>
              <w:spacing w:before="145"/>
              <w:ind w:right="194"/>
              <w:jc w:val="right"/>
            </w:pPr>
            <w:r>
              <w:t>2</w:t>
            </w:r>
          </w:p>
        </w:tc>
        <w:tc>
          <w:tcPr>
            <w:tcW w:w="1819" w:type="dxa"/>
          </w:tcPr>
          <w:p w:rsidR="00A06B0E" w:rsidRDefault="002937F8">
            <w:pPr>
              <w:pStyle w:val="TableParagraph"/>
              <w:spacing w:before="169"/>
              <w:ind w:left="189" w:right="170" w:hanging="4"/>
              <w:jc w:val="center"/>
            </w:pPr>
            <w:r>
              <w:t>Локальній кошторисний розрахунок №2</w:t>
            </w:r>
          </w:p>
        </w:tc>
        <w:tc>
          <w:tcPr>
            <w:tcW w:w="2474" w:type="dxa"/>
          </w:tcPr>
          <w:p w:rsidR="00A06B0E" w:rsidRDefault="00A06B0E">
            <w:pPr>
              <w:pStyle w:val="TableParagraph"/>
              <w:spacing w:before="6"/>
              <w:rPr>
                <w:sz w:val="25"/>
              </w:rPr>
            </w:pPr>
          </w:p>
          <w:p w:rsidR="00A06B0E" w:rsidRDefault="002937F8">
            <w:pPr>
              <w:pStyle w:val="TableParagraph"/>
              <w:ind w:left="110" w:right="310"/>
            </w:pPr>
            <w:r>
              <w:t xml:space="preserve">Внутрішні </w:t>
            </w:r>
            <w:proofErr w:type="spellStart"/>
            <w:r>
              <w:t>санітарно-</w:t>
            </w:r>
            <w:proofErr w:type="spellEnd"/>
            <w:r>
              <w:t xml:space="preserve"> </w:t>
            </w:r>
            <w:proofErr w:type="spellStart"/>
            <w:r>
              <w:t>техничні</w:t>
            </w:r>
            <w:proofErr w:type="spellEnd"/>
            <w:r>
              <w:t xml:space="preserve"> роботи</w:t>
            </w:r>
          </w:p>
        </w:tc>
        <w:tc>
          <w:tcPr>
            <w:tcW w:w="1629" w:type="dxa"/>
          </w:tcPr>
          <w:p w:rsidR="00A06B0E" w:rsidRDefault="00A06B0E">
            <w:pPr>
              <w:pStyle w:val="TableParagraph"/>
              <w:rPr>
                <w:sz w:val="24"/>
              </w:rPr>
            </w:pPr>
          </w:p>
          <w:p w:rsidR="00A06B0E" w:rsidRDefault="002937F8">
            <w:pPr>
              <w:pStyle w:val="TableParagraph"/>
              <w:spacing w:before="145"/>
              <w:ind w:right="331"/>
              <w:jc w:val="right"/>
            </w:pPr>
            <w:r>
              <w:t>31298,430</w:t>
            </w:r>
          </w:p>
        </w:tc>
        <w:tc>
          <w:tcPr>
            <w:tcW w:w="1814" w:type="dxa"/>
          </w:tcPr>
          <w:p w:rsidR="00A06B0E" w:rsidRDefault="00A06B0E">
            <w:pPr>
              <w:pStyle w:val="TableParagraph"/>
            </w:pPr>
          </w:p>
        </w:tc>
        <w:tc>
          <w:tcPr>
            <w:tcW w:w="1502" w:type="dxa"/>
          </w:tcPr>
          <w:p w:rsidR="00A06B0E" w:rsidRDefault="00A06B0E">
            <w:pPr>
              <w:pStyle w:val="TableParagraph"/>
              <w:rPr>
                <w:sz w:val="24"/>
              </w:rPr>
            </w:pPr>
          </w:p>
          <w:p w:rsidR="00A06B0E" w:rsidRDefault="002937F8">
            <w:pPr>
              <w:pStyle w:val="TableParagraph"/>
              <w:spacing w:before="145"/>
              <w:ind w:left="129" w:right="109"/>
              <w:jc w:val="center"/>
            </w:pPr>
            <w:r>
              <w:t>31298,430</w:t>
            </w:r>
          </w:p>
        </w:tc>
        <w:tc>
          <w:tcPr>
            <w:tcW w:w="1555" w:type="dxa"/>
          </w:tcPr>
          <w:p w:rsidR="00A06B0E" w:rsidRDefault="00A06B0E">
            <w:pPr>
              <w:pStyle w:val="TableParagraph"/>
              <w:rPr>
                <w:sz w:val="24"/>
              </w:rPr>
            </w:pPr>
          </w:p>
          <w:p w:rsidR="00A06B0E" w:rsidRDefault="002937F8">
            <w:pPr>
              <w:pStyle w:val="TableParagraph"/>
              <w:spacing w:before="145"/>
              <w:ind w:left="348" w:right="332"/>
              <w:jc w:val="center"/>
            </w:pPr>
            <w:r>
              <w:t>281,686</w:t>
            </w:r>
          </w:p>
        </w:tc>
        <w:tc>
          <w:tcPr>
            <w:tcW w:w="1665" w:type="dxa"/>
          </w:tcPr>
          <w:p w:rsidR="00A06B0E" w:rsidRDefault="00A06B0E">
            <w:pPr>
              <w:pStyle w:val="TableParagraph"/>
              <w:rPr>
                <w:sz w:val="24"/>
              </w:rPr>
            </w:pPr>
          </w:p>
          <w:p w:rsidR="00A06B0E" w:rsidRDefault="002937F8">
            <w:pPr>
              <w:pStyle w:val="TableParagraph"/>
              <w:spacing w:before="145"/>
              <w:ind w:left="291" w:right="274"/>
              <w:jc w:val="center"/>
            </w:pPr>
            <w:r>
              <w:t>8450,576</w:t>
            </w:r>
          </w:p>
        </w:tc>
        <w:tc>
          <w:tcPr>
            <w:tcW w:w="1684" w:type="dxa"/>
          </w:tcPr>
          <w:p w:rsidR="00A06B0E" w:rsidRDefault="00A06B0E">
            <w:pPr>
              <w:pStyle w:val="TableParagraph"/>
              <w:rPr>
                <w:sz w:val="24"/>
              </w:rPr>
            </w:pPr>
          </w:p>
          <w:p w:rsidR="00A06B0E" w:rsidRDefault="002937F8">
            <w:pPr>
              <w:pStyle w:val="TableParagraph"/>
              <w:spacing w:before="145"/>
              <w:ind w:left="216" w:right="198"/>
              <w:jc w:val="center"/>
            </w:pPr>
            <w:r>
              <w:t>262,050</w:t>
            </w:r>
          </w:p>
        </w:tc>
      </w:tr>
      <w:tr w:rsidR="00A06B0E">
        <w:trPr>
          <w:trHeight w:val="839"/>
        </w:trPr>
        <w:tc>
          <w:tcPr>
            <w:tcW w:w="523" w:type="dxa"/>
          </w:tcPr>
          <w:p w:rsidR="00A06B0E" w:rsidRDefault="00A06B0E">
            <w:pPr>
              <w:pStyle w:val="TableParagraph"/>
              <w:spacing w:before="10"/>
              <w:rPr>
                <w:sz w:val="24"/>
              </w:rPr>
            </w:pPr>
          </w:p>
          <w:p w:rsidR="00A06B0E" w:rsidRDefault="002937F8">
            <w:pPr>
              <w:pStyle w:val="TableParagraph"/>
              <w:ind w:right="194"/>
              <w:jc w:val="right"/>
            </w:pPr>
            <w:r>
              <w:t>3</w:t>
            </w:r>
          </w:p>
        </w:tc>
        <w:tc>
          <w:tcPr>
            <w:tcW w:w="1819" w:type="dxa"/>
          </w:tcPr>
          <w:p w:rsidR="00A06B0E" w:rsidRDefault="002937F8">
            <w:pPr>
              <w:pStyle w:val="TableParagraph"/>
              <w:spacing w:before="34"/>
              <w:ind w:left="189" w:right="170" w:hanging="6"/>
              <w:jc w:val="center"/>
            </w:pPr>
            <w:r>
              <w:t>Локальний кошторисний розрахунок №3</w:t>
            </w:r>
          </w:p>
        </w:tc>
        <w:tc>
          <w:tcPr>
            <w:tcW w:w="2474" w:type="dxa"/>
          </w:tcPr>
          <w:p w:rsidR="00A06B0E" w:rsidRDefault="002937F8">
            <w:pPr>
              <w:pStyle w:val="TableParagraph"/>
              <w:spacing w:before="161"/>
              <w:ind w:left="110" w:right="487"/>
            </w:pPr>
            <w:r>
              <w:t xml:space="preserve">Внутрішні </w:t>
            </w:r>
            <w:proofErr w:type="spellStart"/>
            <w:r>
              <w:t>електро-</w:t>
            </w:r>
            <w:proofErr w:type="spellEnd"/>
            <w:r>
              <w:t xml:space="preserve"> монтажні роботи</w:t>
            </w:r>
          </w:p>
        </w:tc>
        <w:tc>
          <w:tcPr>
            <w:tcW w:w="1629" w:type="dxa"/>
          </w:tcPr>
          <w:p w:rsidR="00A06B0E" w:rsidRDefault="00A06B0E">
            <w:pPr>
              <w:pStyle w:val="TableParagraph"/>
              <w:spacing w:before="10"/>
              <w:rPr>
                <w:sz w:val="24"/>
              </w:rPr>
            </w:pPr>
          </w:p>
          <w:p w:rsidR="00A06B0E" w:rsidRDefault="002937F8">
            <w:pPr>
              <w:pStyle w:val="TableParagraph"/>
              <w:ind w:right="385"/>
              <w:jc w:val="right"/>
            </w:pPr>
            <w:r>
              <w:t>5507,240</w:t>
            </w:r>
          </w:p>
        </w:tc>
        <w:tc>
          <w:tcPr>
            <w:tcW w:w="1814" w:type="dxa"/>
          </w:tcPr>
          <w:p w:rsidR="00A06B0E" w:rsidRDefault="00A06B0E">
            <w:pPr>
              <w:pStyle w:val="TableParagraph"/>
            </w:pPr>
          </w:p>
        </w:tc>
        <w:tc>
          <w:tcPr>
            <w:tcW w:w="1502" w:type="dxa"/>
          </w:tcPr>
          <w:p w:rsidR="00A06B0E" w:rsidRDefault="00A06B0E">
            <w:pPr>
              <w:pStyle w:val="TableParagraph"/>
              <w:spacing w:before="10"/>
              <w:rPr>
                <w:sz w:val="24"/>
              </w:rPr>
            </w:pPr>
          </w:p>
          <w:p w:rsidR="00A06B0E" w:rsidRDefault="002937F8">
            <w:pPr>
              <w:pStyle w:val="TableParagraph"/>
              <w:ind w:left="129" w:right="109"/>
              <w:jc w:val="center"/>
            </w:pPr>
            <w:r>
              <w:t>5507,240</w:t>
            </w:r>
          </w:p>
        </w:tc>
        <w:tc>
          <w:tcPr>
            <w:tcW w:w="1555" w:type="dxa"/>
          </w:tcPr>
          <w:p w:rsidR="00A06B0E" w:rsidRDefault="00A06B0E">
            <w:pPr>
              <w:pStyle w:val="TableParagraph"/>
              <w:spacing w:before="10"/>
              <w:rPr>
                <w:sz w:val="24"/>
              </w:rPr>
            </w:pPr>
          </w:p>
          <w:p w:rsidR="00A06B0E" w:rsidRDefault="002937F8">
            <w:pPr>
              <w:pStyle w:val="TableParagraph"/>
              <w:ind w:left="348" w:right="332"/>
              <w:jc w:val="center"/>
            </w:pPr>
            <w:r>
              <w:t>49,565</w:t>
            </w:r>
          </w:p>
        </w:tc>
        <w:tc>
          <w:tcPr>
            <w:tcW w:w="1665" w:type="dxa"/>
          </w:tcPr>
          <w:p w:rsidR="00A06B0E" w:rsidRDefault="00A06B0E">
            <w:pPr>
              <w:pStyle w:val="TableParagraph"/>
              <w:spacing w:before="10"/>
              <w:rPr>
                <w:sz w:val="24"/>
              </w:rPr>
            </w:pPr>
          </w:p>
          <w:p w:rsidR="00A06B0E" w:rsidRDefault="002937F8">
            <w:pPr>
              <w:pStyle w:val="TableParagraph"/>
              <w:ind w:left="291" w:right="274"/>
              <w:jc w:val="center"/>
            </w:pPr>
            <w:r>
              <w:t>1486,955</w:t>
            </w:r>
          </w:p>
        </w:tc>
        <w:tc>
          <w:tcPr>
            <w:tcW w:w="1684" w:type="dxa"/>
          </w:tcPr>
          <w:p w:rsidR="00A06B0E" w:rsidRDefault="00A06B0E">
            <w:pPr>
              <w:pStyle w:val="TableParagraph"/>
              <w:spacing w:before="10"/>
              <w:rPr>
                <w:sz w:val="24"/>
              </w:rPr>
            </w:pPr>
          </w:p>
          <w:p w:rsidR="00A06B0E" w:rsidRDefault="002937F8">
            <w:pPr>
              <w:pStyle w:val="TableParagraph"/>
              <w:ind w:left="216" w:right="198"/>
              <w:jc w:val="center"/>
            </w:pPr>
            <w:r>
              <w:t>46,110</w:t>
            </w:r>
          </w:p>
        </w:tc>
      </w:tr>
      <w:tr w:rsidR="00A06B0E">
        <w:trPr>
          <w:trHeight w:val="1122"/>
        </w:trPr>
        <w:tc>
          <w:tcPr>
            <w:tcW w:w="523" w:type="dxa"/>
          </w:tcPr>
          <w:p w:rsidR="00A06B0E" w:rsidRDefault="00A06B0E">
            <w:pPr>
              <w:pStyle w:val="TableParagraph"/>
              <w:rPr>
                <w:sz w:val="24"/>
              </w:rPr>
            </w:pPr>
          </w:p>
          <w:p w:rsidR="00A06B0E" w:rsidRDefault="002937F8">
            <w:pPr>
              <w:pStyle w:val="TableParagraph"/>
              <w:spacing w:before="154"/>
              <w:ind w:right="194"/>
              <w:jc w:val="right"/>
            </w:pPr>
            <w:r>
              <w:t>4</w:t>
            </w:r>
          </w:p>
        </w:tc>
        <w:tc>
          <w:tcPr>
            <w:tcW w:w="1819" w:type="dxa"/>
          </w:tcPr>
          <w:p w:rsidR="00A06B0E" w:rsidRDefault="002937F8">
            <w:pPr>
              <w:pStyle w:val="TableParagraph"/>
              <w:spacing w:before="176"/>
              <w:ind w:left="189" w:right="170" w:hanging="6"/>
              <w:jc w:val="center"/>
            </w:pPr>
            <w:r>
              <w:t>Локальний кошторисний розрахунок №4</w:t>
            </w:r>
          </w:p>
        </w:tc>
        <w:tc>
          <w:tcPr>
            <w:tcW w:w="2474" w:type="dxa"/>
          </w:tcPr>
          <w:p w:rsidR="00A06B0E" w:rsidRDefault="002937F8">
            <w:pPr>
              <w:pStyle w:val="TableParagraph"/>
              <w:spacing w:before="51"/>
              <w:ind w:left="110" w:right="367"/>
            </w:pPr>
            <w:r>
              <w:t xml:space="preserve">Придбання й монтаж </w:t>
            </w:r>
            <w:proofErr w:type="spellStart"/>
            <w:r>
              <w:t>виробничо-</w:t>
            </w:r>
            <w:proofErr w:type="spellEnd"/>
            <w:r>
              <w:t xml:space="preserve"> технологічного устаткування</w:t>
            </w:r>
          </w:p>
        </w:tc>
        <w:tc>
          <w:tcPr>
            <w:tcW w:w="1629" w:type="dxa"/>
          </w:tcPr>
          <w:p w:rsidR="00A06B0E" w:rsidRDefault="00A06B0E">
            <w:pPr>
              <w:pStyle w:val="TableParagraph"/>
              <w:rPr>
                <w:sz w:val="24"/>
              </w:rPr>
            </w:pPr>
          </w:p>
          <w:p w:rsidR="00A06B0E" w:rsidRDefault="002937F8">
            <w:pPr>
              <w:pStyle w:val="TableParagraph"/>
              <w:spacing w:before="154"/>
              <w:ind w:right="331"/>
              <w:jc w:val="right"/>
            </w:pPr>
            <w:r>
              <w:t>15277,079</w:t>
            </w:r>
          </w:p>
        </w:tc>
        <w:tc>
          <w:tcPr>
            <w:tcW w:w="1814" w:type="dxa"/>
          </w:tcPr>
          <w:p w:rsidR="00A06B0E" w:rsidRDefault="00A06B0E">
            <w:pPr>
              <w:pStyle w:val="TableParagraph"/>
              <w:rPr>
                <w:sz w:val="24"/>
              </w:rPr>
            </w:pPr>
          </w:p>
          <w:p w:rsidR="00A06B0E" w:rsidRDefault="002937F8">
            <w:pPr>
              <w:pStyle w:val="TableParagraph"/>
              <w:spacing w:before="154"/>
              <w:ind w:left="422" w:right="407"/>
              <w:jc w:val="center"/>
            </w:pPr>
            <w:r>
              <w:t>73921,351</w:t>
            </w:r>
          </w:p>
        </w:tc>
        <w:tc>
          <w:tcPr>
            <w:tcW w:w="1502" w:type="dxa"/>
          </w:tcPr>
          <w:p w:rsidR="00A06B0E" w:rsidRDefault="00A06B0E">
            <w:pPr>
              <w:pStyle w:val="TableParagraph"/>
              <w:rPr>
                <w:sz w:val="24"/>
              </w:rPr>
            </w:pPr>
          </w:p>
          <w:p w:rsidR="00A06B0E" w:rsidRDefault="002937F8">
            <w:pPr>
              <w:pStyle w:val="TableParagraph"/>
              <w:spacing w:before="154"/>
              <w:ind w:left="129" w:right="109"/>
              <w:jc w:val="center"/>
            </w:pPr>
            <w:r>
              <w:t>89198,430</w:t>
            </w:r>
          </w:p>
        </w:tc>
        <w:tc>
          <w:tcPr>
            <w:tcW w:w="1555" w:type="dxa"/>
          </w:tcPr>
          <w:p w:rsidR="00A06B0E" w:rsidRDefault="00A06B0E">
            <w:pPr>
              <w:pStyle w:val="TableParagraph"/>
              <w:rPr>
                <w:sz w:val="24"/>
              </w:rPr>
            </w:pPr>
          </w:p>
          <w:p w:rsidR="00A06B0E" w:rsidRDefault="002937F8">
            <w:pPr>
              <w:pStyle w:val="TableParagraph"/>
              <w:spacing w:before="154"/>
              <w:ind w:left="348" w:right="332"/>
              <w:jc w:val="center"/>
            </w:pPr>
            <w:r>
              <w:t>93,141</w:t>
            </w:r>
          </w:p>
        </w:tc>
        <w:tc>
          <w:tcPr>
            <w:tcW w:w="1665" w:type="dxa"/>
          </w:tcPr>
          <w:p w:rsidR="00A06B0E" w:rsidRDefault="00A06B0E">
            <w:pPr>
              <w:pStyle w:val="TableParagraph"/>
              <w:rPr>
                <w:sz w:val="24"/>
              </w:rPr>
            </w:pPr>
          </w:p>
          <w:p w:rsidR="00A06B0E" w:rsidRDefault="002937F8">
            <w:pPr>
              <w:pStyle w:val="TableParagraph"/>
              <w:spacing w:before="154"/>
              <w:ind w:left="291" w:right="274"/>
              <w:jc w:val="center"/>
            </w:pPr>
            <w:r>
              <w:t>2794,227</w:t>
            </w:r>
          </w:p>
        </w:tc>
        <w:tc>
          <w:tcPr>
            <w:tcW w:w="1684" w:type="dxa"/>
          </w:tcPr>
          <w:p w:rsidR="00A06B0E" w:rsidRDefault="00A06B0E">
            <w:pPr>
              <w:pStyle w:val="TableParagraph"/>
              <w:rPr>
                <w:sz w:val="24"/>
              </w:rPr>
            </w:pPr>
          </w:p>
          <w:p w:rsidR="00A06B0E" w:rsidRDefault="002937F8">
            <w:pPr>
              <w:pStyle w:val="TableParagraph"/>
              <w:spacing w:before="154"/>
              <w:ind w:left="216" w:right="198"/>
              <w:jc w:val="center"/>
            </w:pPr>
            <w:r>
              <w:t>746,824</w:t>
            </w:r>
          </w:p>
        </w:tc>
      </w:tr>
      <w:tr w:rsidR="00A06B0E">
        <w:trPr>
          <w:trHeight w:val="563"/>
        </w:trPr>
        <w:tc>
          <w:tcPr>
            <w:tcW w:w="523" w:type="dxa"/>
          </w:tcPr>
          <w:p w:rsidR="00A06B0E" w:rsidRDefault="00A06B0E">
            <w:pPr>
              <w:pStyle w:val="TableParagraph"/>
            </w:pPr>
          </w:p>
        </w:tc>
        <w:tc>
          <w:tcPr>
            <w:tcW w:w="1819" w:type="dxa"/>
          </w:tcPr>
          <w:p w:rsidR="00A06B0E" w:rsidRDefault="00A06B0E">
            <w:pPr>
              <w:pStyle w:val="TableParagraph"/>
            </w:pPr>
          </w:p>
        </w:tc>
        <w:tc>
          <w:tcPr>
            <w:tcW w:w="2474" w:type="dxa"/>
          </w:tcPr>
          <w:p w:rsidR="00A06B0E" w:rsidRDefault="002937F8">
            <w:pPr>
              <w:pStyle w:val="TableParagraph"/>
              <w:spacing w:before="22"/>
              <w:ind w:left="110" w:right="302"/>
            </w:pPr>
            <w:r>
              <w:t>Разом по кошторисі в цінах 2020 р.</w:t>
            </w:r>
          </w:p>
        </w:tc>
        <w:tc>
          <w:tcPr>
            <w:tcW w:w="1629" w:type="dxa"/>
          </w:tcPr>
          <w:p w:rsidR="00A06B0E" w:rsidRDefault="002937F8">
            <w:pPr>
              <w:pStyle w:val="TableParagraph"/>
              <w:spacing w:before="149"/>
              <w:ind w:right="277"/>
              <w:jc w:val="right"/>
            </w:pPr>
            <w:r>
              <w:t>544891,755</w:t>
            </w:r>
          </w:p>
        </w:tc>
        <w:tc>
          <w:tcPr>
            <w:tcW w:w="1814" w:type="dxa"/>
          </w:tcPr>
          <w:p w:rsidR="00A06B0E" w:rsidRDefault="002937F8">
            <w:pPr>
              <w:pStyle w:val="TableParagraph"/>
              <w:spacing w:before="149"/>
              <w:ind w:left="422" w:right="407"/>
              <w:jc w:val="center"/>
            </w:pPr>
            <w:r>
              <w:t>73921,351</w:t>
            </w:r>
          </w:p>
        </w:tc>
        <w:tc>
          <w:tcPr>
            <w:tcW w:w="1502" w:type="dxa"/>
          </w:tcPr>
          <w:p w:rsidR="00A06B0E" w:rsidRDefault="002937F8">
            <w:pPr>
              <w:pStyle w:val="TableParagraph"/>
              <w:spacing w:before="149"/>
              <w:ind w:left="129" w:right="113"/>
              <w:jc w:val="center"/>
            </w:pPr>
            <w:r>
              <w:t>618813,106</w:t>
            </w:r>
          </w:p>
        </w:tc>
        <w:tc>
          <w:tcPr>
            <w:tcW w:w="1555" w:type="dxa"/>
          </w:tcPr>
          <w:p w:rsidR="00A06B0E" w:rsidRDefault="002937F8">
            <w:pPr>
              <w:pStyle w:val="TableParagraph"/>
              <w:spacing w:before="149"/>
              <w:ind w:left="348" w:right="332"/>
              <w:jc w:val="center"/>
            </w:pPr>
            <w:r>
              <w:t>4859,673</w:t>
            </w:r>
          </w:p>
        </w:tc>
        <w:tc>
          <w:tcPr>
            <w:tcW w:w="1665" w:type="dxa"/>
          </w:tcPr>
          <w:p w:rsidR="00A06B0E" w:rsidRDefault="002937F8">
            <w:pPr>
              <w:pStyle w:val="TableParagraph"/>
              <w:spacing w:before="149"/>
              <w:ind w:left="291" w:right="279"/>
              <w:jc w:val="center"/>
            </w:pPr>
            <w:r>
              <w:t>145790,190</w:t>
            </w:r>
          </w:p>
        </w:tc>
        <w:tc>
          <w:tcPr>
            <w:tcW w:w="1684" w:type="dxa"/>
          </w:tcPr>
          <w:p w:rsidR="00A06B0E" w:rsidRDefault="002937F8">
            <w:pPr>
              <w:pStyle w:val="TableParagraph"/>
              <w:spacing w:before="149"/>
              <w:ind w:left="216" w:right="198"/>
              <w:jc w:val="center"/>
            </w:pPr>
            <w:r>
              <w:t>5181,084</w:t>
            </w:r>
          </w:p>
        </w:tc>
      </w:tr>
    </w:tbl>
    <w:p w:rsidR="00A06B0E" w:rsidRDefault="00A06B0E">
      <w:pPr>
        <w:jc w:val="center"/>
        <w:sectPr w:rsidR="00A06B0E">
          <w:pgSz w:w="16840" w:h="11900" w:orient="landscape"/>
          <w:pgMar w:top="1100" w:right="940" w:bottom="280" w:left="1000" w:header="720" w:footer="720" w:gutter="0"/>
          <w:cols w:space="720"/>
        </w:sectPr>
      </w:pPr>
    </w:p>
    <w:p w:rsidR="00A06B0E" w:rsidRDefault="002937F8">
      <w:pPr>
        <w:pStyle w:val="Heading2"/>
        <w:spacing w:before="68"/>
        <w:ind w:left="578" w:right="1036"/>
        <w:jc w:val="center"/>
      </w:pPr>
      <w:bookmarkStart w:id="1" w:name="Локальний_кошторисний_розрахунок"/>
      <w:bookmarkEnd w:id="1"/>
      <w:r>
        <w:lastRenderedPageBreak/>
        <w:t>Локальний кошторисний розрахунок №1</w:t>
      </w:r>
    </w:p>
    <w:p w:rsidR="00A06B0E" w:rsidRDefault="00A06B0E">
      <w:pPr>
        <w:pStyle w:val="a3"/>
        <w:spacing w:before="8"/>
        <w:rPr>
          <w:b/>
          <w:sz w:val="27"/>
        </w:rPr>
      </w:pPr>
    </w:p>
    <w:p w:rsidR="00A06B0E" w:rsidRDefault="002937F8">
      <w:pPr>
        <w:pStyle w:val="a3"/>
        <w:ind w:left="1692" w:right="2155"/>
        <w:jc w:val="center"/>
      </w:pPr>
      <w:r>
        <w:t>на роботи по будівництву Багатофункціонального житлового будинку по вул. Висоцького в м. Дніпро</w:t>
      </w:r>
    </w:p>
    <w:p w:rsidR="00A06B0E" w:rsidRDefault="002937F8">
      <w:pPr>
        <w:tabs>
          <w:tab w:val="left" w:pos="5416"/>
          <w:tab w:val="left" w:pos="6734"/>
        </w:tabs>
        <w:spacing w:line="321" w:lineRule="exact"/>
        <w:ind w:left="2493"/>
        <w:rPr>
          <w:sz w:val="20"/>
        </w:rPr>
      </w:pPr>
      <w:r>
        <w:rPr>
          <w:position w:val="2"/>
          <w:sz w:val="28"/>
        </w:rPr>
        <w:t>Об`єм</w:t>
      </w:r>
      <w:r>
        <w:rPr>
          <w:spacing w:val="-2"/>
          <w:position w:val="2"/>
          <w:sz w:val="28"/>
        </w:rPr>
        <w:t xml:space="preserve"> </w:t>
      </w:r>
      <w:r>
        <w:rPr>
          <w:position w:val="2"/>
          <w:sz w:val="28"/>
        </w:rPr>
        <w:t>будинку</w:t>
      </w:r>
      <w:r>
        <w:rPr>
          <w:position w:val="2"/>
          <w:sz w:val="28"/>
        </w:rPr>
        <w:tab/>
        <w:t>119,437</w:t>
      </w:r>
      <w:r>
        <w:rPr>
          <w:position w:val="2"/>
          <w:sz w:val="28"/>
        </w:rPr>
        <w:tab/>
      </w:r>
      <w:r>
        <w:rPr>
          <w:sz w:val="20"/>
        </w:rPr>
        <w:t>тис.м.</w:t>
      </w:r>
      <w:r>
        <w:rPr>
          <w:sz w:val="20"/>
          <w:vertAlign w:val="superscript"/>
        </w:rPr>
        <w:t>3</w:t>
      </w:r>
    </w:p>
    <w:p w:rsidR="00A06B0E" w:rsidRDefault="00A06B0E">
      <w:pPr>
        <w:pStyle w:val="a3"/>
        <w:rPr>
          <w:sz w:val="20"/>
        </w:rPr>
      </w:pPr>
    </w:p>
    <w:p w:rsidR="00A06B0E" w:rsidRDefault="00A06B0E">
      <w:pPr>
        <w:pStyle w:val="a3"/>
        <w:rPr>
          <w:sz w:val="20"/>
        </w:rPr>
      </w:pPr>
    </w:p>
    <w:p w:rsidR="00A06B0E" w:rsidRDefault="00A06B0E">
      <w:pPr>
        <w:pStyle w:val="a3"/>
        <w:spacing w:before="2"/>
        <w:rPr>
          <w:sz w:val="12"/>
        </w:rPr>
      </w:pPr>
    </w:p>
    <w:tbl>
      <w:tblPr>
        <w:tblStyle w:val="TableNormal"/>
        <w:tblW w:w="0" w:type="auto"/>
        <w:tblInd w:w="16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30"/>
        <w:gridCol w:w="1884"/>
        <w:gridCol w:w="1474"/>
        <w:gridCol w:w="1474"/>
        <w:gridCol w:w="1474"/>
        <w:gridCol w:w="1476"/>
        <w:gridCol w:w="1289"/>
      </w:tblGrid>
      <w:tr w:rsidR="00A06B0E">
        <w:trPr>
          <w:trHeight w:val="275"/>
        </w:trPr>
        <w:tc>
          <w:tcPr>
            <w:tcW w:w="530" w:type="dxa"/>
            <w:vMerge w:val="restart"/>
          </w:tcPr>
          <w:p w:rsidR="00A06B0E" w:rsidRDefault="00A06B0E">
            <w:pPr>
              <w:pStyle w:val="TableParagraph"/>
              <w:rPr>
                <w:sz w:val="26"/>
              </w:rPr>
            </w:pPr>
          </w:p>
          <w:p w:rsidR="00A06B0E" w:rsidRDefault="00A06B0E">
            <w:pPr>
              <w:pStyle w:val="TableParagraph"/>
              <w:spacing w:before="8"/>
              <w:rPr>
                <w:sz w:val="21"/>
              </w:rPr>
            </w:pPr>
          </w:p>
          <w:p w:rsidR="00A06B0E" w:rsidRDefault="002937F8">
            <w:pPr>
              <w:pStyle w:val="TableParagraph"/>
              <w:ind w:left="117" w:right="93" w:firstLine="31"/>
              <w:rPr>
                <w:sz w:val="24"/>
              </w:rPr>
            </w:pPr>
            <w:r>
              <w:rPr>
                <w:sz w:val="24"/>
              </w:rPr>
              <w:t>№ з/п</w:t>
            </w:r>
          </w:p>
        </w:tc>
        <w:tc>
          <w:tcPr>
            <w:tcW w:w="1884" w:type="dxa"/>
            <w:vMerge w:val="restart"/>
          </w:tcPr>
          <w:p w:rsidR="00A06B0E" w:rsidRDefault="002937F8">
            <w:pPr>
              <w:pStyle w:val="TableParagraph"/>
              <w:spacing w:before="133"/>
              <w:ind w:left="113" w:right="103" w:firstLine="2"/>
              <w:jc w:val="center"/>
              <w:rPr>
                <w:sz w:val="24"/>
              </w:rPr>
            </w:pPr>
            <w:r>
              <w:rPr>
                <w:sz w:val="24"/>
              </w:rPr>
              <w:t>Найменування конструктивних елементів та видів робот за розділами</w:t>
            </w:r>
          </w:p>
        </w:tc>
        <w:tc>
          <w:tcPr>
            <w:tcW w:w="4422" w:type="dxa"/>
            <w:gridSpan w:val="3"/>
          </w:tcPr>
          <w:p w:rsidR="00A06B0E" w:rsidRDefault="002937F8">
            <w:pPr>
              <w:pStyle w:val="TableParagraph"/>
              <w:spacing w:line="256" w:lineRule="exact"/>
              <w:ind w:left="1125"/>
              <w:rPr>
                <w:sz w:val="24"/>
              </w:rPr>
            </w:pPr>
            <w:r>
              <w:rPr>
                <w:sz w:val="24"/>
              </w:rPr>
              <w:t>Кошторисна вартість</w:t>
            </w:r>
          </w:p>
        </w:tc>
        <w:tc>
          <w:tcPr>
            <w:tcW w:w="2765" w:type="dxa"/>
            <w:gridSpan w:val="2"/>
          </w:tcPr>
          <w:p w:rsidR="00A06B0E" w:rsidRDefault="002937F8">
            <w:pPr>
              <w:pStyle w:val="TableParagraph"/>
              <w:spacing w:line="256" w:lineRule="exact"/>
              <w:ind w:left="721"/>
              <w:rPr>
                <w:sz w:val="24"/>
              </w:rPr>
            </w:pPr>
            <w:r>
              <w:rPr>
                <w:sz w:val="24"/>
              </w:rPr>
              <w:t>В тому числі</w:t>
            </w:r>
          </w:p>
        </w:tc>
      </w:tr>
      <w:tr w:rsidR="00A06B0E">
        <w:trPr>
          <w:trHeight w:val="1379"/>
        </w:trPr>
        <w:tc>
          <w:tcPr>
            <w:tcW w:w="530" w:type="dxa"/>
            <w:vMerge/>
            <w:tcBorders>
              <w:top w:val="nil"/>
            </w:tcBorders>
          </w:tcPr>
          <w:p w:rsidR="00A06B0E" w:rsidRDefault="00A06B0E">
            <w:pPr>
              <w:rPr>
                <w:sz w:val="2"/>
                <w:szCs w:val="2"/>
              </w:rPr>
            </w:pPr>
          </w:p>
        </w:tc>
        <w:tc>
          <w:tcPr>
            <w:tcW w:w="1884" w:type="dxa"/>
            <w:vMerge/>
            <w:tcBorders>
              <w:top w:val="nil"/>
            </w:tcBorders>
          </w:tcPr>
          <w:p w:rsidR="00A06B0E" w:rsidRDefault="00A06B0E">
            <w:pPr>
              <w:rPr>
                <w:sz w:val="2"/>
                <w:szCs w:val="2"/>
              </w:rPr>
            </w:pPr>
          </w:p>
        </w:tc>
        <w:tc>
          <w:tcPr>
            <w:tcW w:w="1474" w:type="dxa"/>
          </w:tcPr>
          <w:p w:rsidR="00A06B0E" w:rsidRDefault="00A06B0E">
            <w:pPr>
              <w:pStyle w:val="TableParagraph"/>
              <w:spacing w:before="2"/>
              <w:rPr>
                <w:sz w:val="35"/>
              </w:rPr>
            </w:pPr>
          </w:p>
          <w:p w:rsidR="00A06B0E" w:rsidRDefault="002937F8">
            <w:pPr>
              <w:pStyle w:val="TableParagraph"/>
              <w:ind w:left="333" w:right="304" w:firstLine="91"/>
              <w:rPr>
                <w:sz w:val="24"/>
              </w:rPr>
            </w:pPr>
            <w:r>
              <w:rPr>
                <w:sz w:val="24"/>
              </w:rPr>
              <w:t>Прямі витрати</w:t>
            </w:r>
          </w:p>
        </w:tc>
        <w:tc>
          <w:tcPr>
            <w:tcW w:w="1474" w:type="dxa"/>
          </w:tcPr>
          <w:p w:rsidR="00A06B0E" w:rsidRDefault="00A06B0E">
            <w:pPr>
              <w:pStyle w:val="TableParagraph"/>
              <w:spacing w:before="3"/>
              <w:rPr>
                <w:sz w:val="23"/>
              </w:rPr>
            </w:pPr>
          </w:p>
          <w:p w:rsidR="00A06B0E" w:rsidRDefault="002937F8">
            <w:pPr>
              <w:pStyle w:val="TableParagraph"/>
              <w:ind w:left="331" w:right="132" w:hanging="171"/>
              <w:rPr>
                <w:sz w:val="24"/>
              </w:rPr>
            </w:pPr>
            <w:proofErr w:type="spellStart"/>
            <w:r>
              <w:rPr>
                <w:sz w:val="24"/>
              </w:rPr>
              <w:t>Загальнови</w:t>
            </w:r>
            <w:proofErr w:type="spellEnd"/>
            <w:r>
              <w:rPr>
                <w:sz w:val="24"/>
              </w:rPr>
              <w:t xml:space="preserve"> </w:t>
            </w:r>
            <w:proofErr w:type="spellStart"/>
            <w:r>
              <w:rPr>
                <w:sz w:val="24"/>
              </w:rPr>
              <w:t>робничі</w:t>
            </w:r>
            <w:proofErr w:type="spellEnd"/>
            <w:r>
              <w:rPr>
                <w:sz w:val="24"/>
              </w:rPr>
              <w:t xml:space="preserve"> витрати</w:t>
            </w:r>
          </w:p>
        </w:tc>
        <w:tc>
          <w:tcPr>
            <w:tcW w:w="1474" w:type="dxa"/>
          </w:tcPr>
          <w:p w:rsidR="00A06B0E" w:rsidRDefault="00A06B0E">
            <w:pPr>
              <w:pStyle w:val="TableParagraph"/>
              <w:rPr>
                <w:sz w:val="26"/>
              </w:rPr>
            </w:pPr>
          </w:p>
          <w:p w:rsidR="00A06B0E" w:rsidRDefault="00A06B0E">
            <w:pPr>
              <w:pStyle w:val="TableParagraph"/>
              <w:spacing w:before="3"/>
              <w:rPr>
                <w:sz w:val="21"/>
              </w:rPr>
            </w:pPr>
          </w:p>
          <w:p w:rsidR="00A06B0E" w:rsidRDefault="002937F8">
            <w:pPr>
              <w:pStyle w:val="TableParagraph"/>
              <w:ind w:left="378"/>
              <w:rPr>
                <w:sz w:val="24"/>
              </w:rPr>
            </w:pPr>
            <w:r>
              <w:rPr>
                <w:sz w:val="24"/>
              </w:rPr>
              <w:t>Всього</w:t>
            </w:r>
          </w:p>
        </w:tc>
        <w:tc>
          <w:tcPr>
            <w:tcW w:w="1476" w:type="dxa"/>
          </w:tcPr>
          <w:p w:rsidR="00A06B0E" w:rsidRDefault="00A06B0E">
            <w:pPr>
              <w:pStyle w:val="TableParagraph"/>
              <w:spacing w:before="3"/>
              <w:rPr>
                <w:sz w:val="23"/>
              </w:rPr>
            </w:pPr>
          </w:p>
          <w:p w:rsidR="00A06B0E" w:rsidRDefault="002937F8">
            <w:pPr>
              <w:pStyle w:val="TableParagraph"/>
              <w:ind w:left="114" w:right="106" w:hanging="2"/>
              <w:jc w:val="center"/>
              <w:rPr>
                <w:sz w:val="24"/>
              </w:rPr>
            </w:pPr>
            <w:proofErr w:type="spellStart"/>
            <w:r>
              <w:rPr>
                <w:sz w:val="24"/>
              </w:rPr>
              <w:t>Кошторис-</w:t>
            </w:r>
            <w:proofErr w:type="spellEnd"/>
            <w:r>
              <w:rPr>
                <w:sz w:val="24"/>
              </w:rPr>
              <w:t xml:space="preserve"> на зарплата, </w:t>
            </w:r>
            <w:proofErr w:type="spellStart"/>
            <w:r>
              <w:rPr>
                <w:sz w:val="24"/>
              </w:rPr>
              <w:t>тис.грн</w:t>
            </w:r>
            <w:proofErr w:type="spellEnd"/>
            <w:r>
              <w:rPr>
                <w:sz w:val="24"/>
              </w:rPr>
              <w:t>.</w:t>
            </w:r>
          </w:p>
        </w:tc>
        <w:tc>
          <w:tcPr>
            <w:tcW w:w="1289" w:type="dxa"/>
          </w:tcPr>
          <w:p w:rsidR="00A06B0E" w:rsidRDefault="002937F8">
            <w:pPr>
              <w:pStyle w:val="TableParagraph"/>
              <w:ind w:left="143" w:right="139"/>
              <w:jc w:val="center"/>
              <w:rPr>
                <w:sz w:val="24"/>
              </w:rPr>
            </w:pPr>
            <w:proofErr w:type="spellStart"/>
            <w:r>
              <w:rPr>
                <w:sz w:val="24"/>
              </w:rPr>
              <w:t>Кошто-</w:t>
            </w:r>
            <w:proofErr w:type="spellEnd"/>
            <w:r>
              <w:rPr>
                <w:sz w:val="24"/>
              </w:rPr>
              <w:t xml:space="preserve"> </w:t>
            </w:r>
            <w:proofErr w:type="spellStart"/>
            <w:r>
              <w:rPr>
                <w:sz w:val="24"/>
              </w:rPr>
              <w:t>рисн</w:t>
            </w:r>
            <w:proofErr w:type="spellEnd"/>
            <w:r>
              <w:rPr>
                <w:sz w:val="24"/>
              </w:rPr>
              <w:t xml:space="preserve"> </w:t>
            </w:r>
            <w:proofErr w:type="spellStart"/>
            <w:r>
              <w:rPr>
                <w:sz w:val="24"/>
              </w:rPr>
              <w:t>трудо-</w:t>
            </w:r>
            <w:proofErr w:type="spellEnd"/>
            <w:r>
              <w:rPr>
                <w:sz w:val="24"/>
              </w:rPr>
              <w:t xml:space="preserve"> </w:t>
            </w:r>
            <w:r>
              <w:rPr>
                <w:spacing w:val="-1"/>
                <w:sz w:val="24"/>
              </w:rPr>
              <w:t>місткість,</w:t>
            </w:r>
          </w:p>
          <w:p w:rsidR="00A06B0E" w:rsidRDefault="002937F8">
            <w:pPr>
              <w:pStyle w:val="TableParagraph"/>
              <w:spacing w:line="264" w:lineRule="exact"/>
              <w:ind w:left="122" w:right="120"/>
              <w:jc w:val="center"/>
              <w:rPr>
                <w:sz w:val="24"/>
              </w:rPr>
            </w:pPr>
            <w:r>
              <w:rPr>
                <w:sz w:val="24"/>
              </w:rPr>
              <w:t>тис.</w:t>
            </w:r>
            <w:r>
              <w:rPr>
                <w:spacing w:val="-4"/>
                <w:sz w:val="24"/>
              </w:rPr>
              <w:t xml:space="preserve"> </w:t>
            </w:r>
            <w:proofErr w:type="spellStart"/>
            <w:r>
              <w:rPr>
                <w:sz w:val="24"/>
              </w:rPr>
              <w:t>л-год</w:t>
            </w:r>
            <w:proofErr w:type="spellEnd"/>
          </w:p>
        </w:tc>
      </w:tr>
      <w:tr w:rsidR="00A06B0E">
        <w:trPr>
          <w:trHeight w:val="316"/>
        </w:trPr>
        <w:tc>
          <w:tcPr>
            <w:tcW w:w="530" w:type="dxa"/>
          </w:tcPr>
          <w:p w:rsidR="00A06B0E" w:rsidRDefault="002937F8">
            <w:pPr>
              <w:pStyle w:val="TableParagraph"/>
              <w:spacing w:before="32" w:line="264" w:lineRule="exact"/>
              <w:ind w:right="194"/>
              <w:jc w:val="right"/>
              <w:rPr>
                <w:sz w:val="24"/>
              </w:rPr>
            </w:pPr>
            <w:r>
              <w:rPr>
                <w:sz w:val="24"/>
              </w:rPr>
              <w:t>1</w:t>
            </w:r>
          </w:p>
        </w:tc>
        <w:tc>
          <w:tcPr>
            <w:tcW w:w="1884" w:type="dxa"/>
          </w:tcPr>
          <w:p w:rsidR="00A06B0E" w:rsidRDefault="002937F8">
            <w:pPr>
              <w:pStyle w:val="TableParagraph"/>
              <w:spacing w:before="32" w:line="264" w:lineRule="exact"/>
              <w:ind w:left="8"/>
              <w:jc w:val="center"/>
              <w:rPr>
                <w:sz w:val="24"/>
              </w:rPr>
            </w:pPr>
            <w:r>
              <w:rPr>
                <w:sz w:val="24"/>
              </w:rPr>
              <w:t>2</w:t>
            </w:r>
          </w:p>
        </w:tc>
        <w:tc>
          <w:tcPr>
            <w:tcW w:w="1474" w:type="dxa"/>
          </w:tcPr>
          <w:p w:rsidR="00A06B0E" w:rsidRDefault="002937F8">
            <w:pPr>
              <w:pStyle w:val="TableParagraph"/>
              <w:spacing w:before="32" w:line="264" w:lineRule="exact"/>
              <w:ind w:left="10"/>
              <w:jc w:val="center"/>
              <w:rPr>
                <w:sz w:val="24"/>
              </w:rPr>
            </w:pPr>
            <w:r>
              <w:rPr>
                <w:sz w:val="24"/>
              </w:rPr>
              <w:t>3</w:t>
            </w:r>
          </w:p>
        </w:tc>
        <w:tc>
          <w:tcPr>
            <w:tcW w:w="1474" w:type="dxa"/>
          </w:tcPr>
          <w:p w:rsidR="00A06B0E" w:rsidRDefault="002937F8">
            <w:pPr>
              <w:pStyle w:val="TableParagraph"/>
              <w:spacing w:before="32" w:line="264" w:lineRule="exact"/>
              <w:ind w:left="9"/>
              <w:jc w:val="center"/>
              <w:rPr>
                <w:sz w:val="24"/>
              </w:rPr>
            </w:pPr>
            <w:r>
              <w:rPr>
                <w:sz w:val="24"/>
              </w:rPr>
              <w:t>4</w:t>
            </w:r>
          </w:p>
        </w:tc>
        <w:tc>
          <w:tcPr>
            <w:tcW w:w="1474" w:type="dxa"/>
          </w:tcPr>
          <w:p w:rsidR="00A06B0E" w:rsidRDefault="002937F8">
            <w:pPr>
              <w:pStyle w:val="TableParagraph"/>
              <w:spacing w:before="32" w:line="264" w:lineRule="exact"/>
              <w:ind w:left="8"/>
              <w:jc w:val="center"/>
              <w:rPr>
                <w:sz w:val="24"/>
              </w:rPr>
            </w:pPr>
            <w:r>
              <w:rPr>
                <w:sz w:val="24"/>
              </w:rPr>
              <w:t>5</w:t>
            </w:r>
          </w:p>
        </w:tc>
        <w:tc>
          <w:tcPr>
            <w:tcW w:w="1476" w:type="dxa"/>
          </w:tcPr>
          <w:p w:rsidR="00A06B0E" w:rsidRDefault="002937F8">
            <w:pPr>
              <w:pStyle w:val="TableParagraph"/>
              <w:spacing w:before="32" w:line="264" w:lineRule="exact"/>
              <w:ind w:left="5"/>
              <w:jc w:val="center"/>
              <w:rPr>
                <w:sz w:val="24"/>
              </w:rPr>
            </w:pPr>
            <w:r>
              <w:rPr>
                <w:sz w:val="24"/>
              </w:rPr>
              <w:t>6</w:t>
            </w:r>
          </w:p>
        </w:tc>
        <w:tc>
          <w:tcPr>
            <w:tcW w:w="1289" w:type="dxa"/>
          </w:tcPr>
          <w:p w:rsidR="00A06B0E" w:rsidRDefault="002937F8">
            <w:pPr>
              <w:pStyle w:val="TableParagraph"/>
              <w:spacing w:before="32" w:line="264" w:lineRule="exact"/>
              <w:jc w:val="center"/>
              <w:rPr>
                <w:sz w:val="24"/>
              </w:rPr>
            </w:pPr>
            <w:r>
              <w:rPr>
                <w:sz w:val="24"/>
              </w:rPr>
              <w:t>7</w:t>
            </w:r>
          </w:p>
        </w:tc>
      </w:tr>
      <w:tr w:rsidR="00A06B0E">
        <w:trPr>
          <w:trHeight w:val="318"/>
        </w:trPr>
        <w:tc>
          <w:tcPr>
            <w:tcW w:w="530" w:type="dxa"/>
          </w:tcPr>
          <w:p w:rsidR="00A06B0E" w:rsidRDefault="002937F8">
            <w:pPr>
              <w:pStyle w:val="TableParagraph"/>
              <w:spacing w:before="35" w:line="264" w:lineRule="exact"/>
              <w:ind w:right="194"/>
              <w:jc w:val="right"/>
              <w:rPr>
                <w:sz w:val="24"/>
              </w:rPr>
            </w:pPr>
            <w:r>
              <w:rPr>
                <w:sz w:val="24"/>
              </w:rPr>
              <w:t>1</w:t>
            </w:r>
          </w:p>
        </w:tc>
        <w:tc>
          <w:tcPr>
            <w:tcW w:w="1884" w:type="dxa"/>
          </w:tcPr>
          <w:p w:rsidR="00A06B0E" w:rsidRDefault="002937F8">
            <w:pPr>
              <w:pStyle w:val="TableParagraph"/>
              <w:spacing w:before="35" w:line="264" w:lineRule="exact"/>
              <w:ind w:left="108"/>
              <w:rPr>
                <w:sz w:val="24"/>
              </w:rPr>
            </w:pPr>
            <w:r>
              <w:rPr>
                <w:sz w:val="24"/>
              </w:rPr>
              <w:t xml:space="preserve">Земляні </w:t>
            </w:r>
            <w:proofErr w:type="spellStart"/>
            <w:r>
              <w:rPr>
                <w:sz w:val="24"/>
              </w:rPr>
              <w:t>роботы</w:t>
            </w:r>
            <w:proofErr w:type="spellEnd"/>
          </w:p>
        </w:tc>
        <w:tc>
          <w:tcPr>
            <w:tcW w:w="1474" w:type="dxa"/>
          </w:tcPr>
          <w:p w:rsidR="00A06B0E" w:rsidRDefault="002937F8">
            <w:pPr>
              <w:pStyle w:val="TableParagraph"/>
              <w:spacing w:before="35" w:line="264" w:lineRule="exact"/>
              <w:ind w:right="96"/>
              <w:jc w:val="right"/>
              <w:rPr>
                <w:sz w:val="24"/>
              </w:rPr>
            </w:pPr>
            <w:r>
              <w:rPr>
                <w:sz w:val="24"/>
              </w:rPr>
              <w:t>4 887,362</w:t>
            </w:r>
          </w:p>
        </w:tc>
        <w:tc>
          <w:tcPr>
            <w:tcW w:w="1474" w:type="dxa"/>
          </w:tcPr>
          <w:p w:rsidR="00A06B0E" w:rsidRDefault="002937F8">
            <w:pPr>
              <w:pStyle w:val="TableParagraph"/>
              <w:spacing w:before="35" w:line="264" w:lineRule="exact"/>
              <w:ind w:right="96"/>
              <w:jc w:val="right"/>
              <w:rPr>
                <w:sz w:val="24"/>
              </w:rPr>
            </w:pPr>
            <w:r>
              <w:rPr>
                <w:sz w:val="24"/>
              </w:rPr>
              <w:t>1 026,346</w:t>
            </w:r>
          </w:p>
        </w:tc>
        <w:tc>
          <w:tcPr>
            <w:tcW w:w="1474" w:type="dxa"/>
          </w:tcPr>
          <w:p w:rsidR="00A06B0E" w:rsidRDefault="002937F8">
            <w:pPr>
              <w:pStyle w:val="TableParagraph"/>
              <w:spacing w:before="35" w:line="264" w:lineRule="exact"/>
              <w:ind w:right="98"/>
              <w:jc w:val="right"/>
              <w:rPr>
                <w:sz w:val="24"/>
              </w:rPr>
            </w:pPr>
            <w:r>
              <w:rPr>
                <w:sz w:val="24"/>
              </w:rPr>
              <w:t>5 913,708</w:t>
            </w:r>
          </w:p>
        </w:tc>
        <w:tc>
          <w:tcPr>
            <w:tcW w:w="1476" w:type="dxa"/>
          </w:tcPr>
          <w:p w:rsidR="00A06B0E" w:rsidRDefault="002937F8">
            <w:pPr>
              <w:pStyle w:val="TableParagraph"/>
              <w:spacing w:before="35" w:line="264" w:lineRule="exact"/>
              <w:ind w:right="99"/>
              <w:jc w:val="right"/>
              <w:rPr>
                <w:sz w:val="24"/>
              </w:rPr>
            </w:pPr>
            <w:r>
              <w:rPr>
                <w:sz w:val="24"/>
              </w:rPr>
              <w:t>1 596,701</w:t>
            </w:r>
          </w:p>
        </w:tc>
        <w:tc>
          <w:tcPr>
            <w:tcW w:w="1289" w:type="dxa"/>
          </w:tcPr>
          <w:p w:rsidR="00A06B0E" w:rsidRDefault="002937F8">
            <w:pPr>
              <w:pStyle w:val="TableParagraph"/>
              <w:spacing w:before="35" w:line="264" w:lineRule="exact"/>
              <w:ind w:right="99"/>
              <w:jc w:val="right"/>
              <w:rPr>
                <w:sz w:val="24"/>
              </w:rPr>
            </w:pPr>
            <w:r>
              <w:rPr>
                <w:sz w:val="24"/>
              </w:rPr>
              <w:t>53,223</w:t>
            </w:r>
          </w:p>
        </w:tc>
      </w:tr>
      <w:tr w:rsidR="00A06B0E">
        <w:trPr>
          <w:trHeight w:val="484"/>
        </w:trPr>
        <w:tc>
          <w:tcPr>
            <w:tcW w:w="530" w:type="dxa"/>
          </w:tcPr>
          <w:p w:rsidR="00A06B0E" w:rsidRDefault="002937F8">
            <w:pPr>
              <w:pStyle w:val="TableParagraph"/>
              <w:spacing w:before="200" w:line="264" w:lineRule="exact"/>
              <w:ind w:right="194"/>
              <w:jc w:val="right"/>
              <w:rPr>
                <w:sz w:val="24"/>
              </w:rPr>
            </w:pPr>
            <w:r>
              <w:rPr>
                <w:sz w:val="24"/>
              </w:rPr>
              <w:t>2</w:t>
            </w:r>
          </w:p>
        </w:tc>
        <w:tc>
          <w:tcPr>
            <w:tcW w:w="1884" w:type="dxa"/>
          </w:tcPr>
          <w:p w:rsidR="00A06B0E" w:rsidRDefault="002937F8">
            <w:pPr>
              <w:pStyle w:val="TableParagraph"/>
              <w:spacing w:before="200" w:line="264" w:lineRule="exact"/>
              <w:ind w:left="108"/>
              <w:rPr>
                <w:sz w:val="24"/>
              </w:rPr>
            </w:pPr>
            <w:r>
              <w:rPr>
                <w:sz w:val="24"/>
              </w:rPr>
              <w:t>Фундаменти</w:t>
            </w:r>
          </w:p>
        </w:tc>
        <w:tc>
          <w:tcPr>
            <w:tcW w:w="1474" w:type="dxa"/>
          </w:tcPr>
          <w:p w:rsidR="00A06B0E" w:rsidRDefault="002937F8">
            <w:pPr>
              <w:pStyle w:val="TableParagraph"/>
              <w:spacing w:before="200" w:line="264" w:lineRule="exact"/>
              <w:ind w:right="96"/>
              <w:jc w:val="right"/>
              <w:rPr>
                <w:sz w:val="24"/>
              </w:rPr>
            </w:pPr>
            <w:r>
              <w:rPr>
                <w:sz w:val="24"/>
              </w:rPr>
              <w:t>26 473,211</w:t>
            </w:r>
          </w:p>
        </w:tc>
        <w:tc>
          <w:tcPr>
            <w:tcW w:w="1474" w:type="dxa"/>
          </w:tcPr>
          <w:p w:rsidR="00A06B0E" w:rsidRDefault="002937F8">
            <w:pPr>
              <w:pStyle w:val="TableParagraph"/>
              <w:spacing w:before="200" w:line="264" w:lineRule="exact"/>
              <w:ind w:right="96"/>
              <w:jc w:val="right"/>
              <w:rPr>
                <w:sz w:val="24"/>
              </w:rPr>
            </w:pPr>
            <w:r>
              <w:rPr>
                <w:sz w:val="24"/>
              </w:rPr>
              <w:t>5 559,374</w:t>
            </w:r>
          </w:p>
        </w:tc>
        <w:tc>
          <w:tcPr>
            <w:tcW w:w="1474" w:type="dxa"/>
          </w:tcPr>
          <w:p w:rsidR="00A06B0E" w:rsidRDefault="002937F8">
            <w:pPr>
              <w:pStyle w:val="TableParagraph"/>
              <w:spacing w:before="200" w:line="264" w:lineRule="exact"/>
              <w:ind w:right="98"/>
              <w:jc w:val="right"/>
              <w:rPr>
                <w:sz w:val="24"/>
              </w:rPr>
            </w:pPr>
            <w:r>
              <w:rPr>
                <w:sz w:val="24"/>
              </w:rPr>
              <w:t>32 032,585</w:t>
            </w:r>
          </w:p>
        </w:tc>
        <w:tc>
          <w:tcPr>
            <w:tcW w:w="1476" w:type="dxa"/>
          </w:tcPr>
          <w:p w:rsidR="00A06B0E" w:rsidRDefault="002937F8">
            <w:pPr>
              <w:pStyle w:val="TableParagraph"/>
              <w:spacing w:before="200" w:line="264" w:lineRule="exact"/>
              <w:ind w:right="99"/>
              <w:jc w:val="right"/>
              <w:rPr>
                <w:sz w:val="24"/>
              </w:rPr>
            </w:pPr>
            <w:r>
              <w:rPr>
                <w:sz w:val="24"/>
              </w:rPr>
              <w:t>8 648,798</w:t>
            </w:r>
          </w:p>
        </w:tc>
        <w:tc>
          <w:tcPr>
            <w:tcW w:w="1289" w:type="dxa"/>
          </w:tcPr>
          <w:p w:rsidR="00A06B0E" w:rsidRDefault="002937F8">
            <w:pPr>
              <w:pStyle w:val="TableParagraph"/>
              <w:spacing w:before="200" w:line="264" w:lineRule="exact"/>
              <w:ind w:right="99"/>
              <w:jc w:val="right"/>
              <w:rPr>
                <w:sz w:val="24"/>
              </w:rPr>
            </w:pPr>
            <w:r>
              <w:rPr>
                <w:sz w:val="24"/>
              </w:rPr>
              <w:t>288,293</w:t>
            </w:r>
          </w:p>
        </w:tc>
      </w:tr>
      <w:tr w:rsidR="00A06B0E">
        <w:trPr>
          <w:trHeight w:val="530"/>
        </w:trPr>
        <w:tc>
          <w:tcPr>
            <w:tcW w:w="530" w:type="dxa"/>
          </w:tcPr>
          <w:p w:rsidR="00A06B0E" w:rsidRDefault="00A06B0E">
            <w:pPr>
              <w:pStyle w:val="TableParagraph"/>
              <w:spacing w:before="4"/>
              <w:rPr>
                <w:sz w:val="21"/>
              </w:rPr>
            </w:pPr>
          </w:p>
          <w:p w:rsidR="00A06B0E" w:rsidRDefault="002937F8">
            <w:pPr>
              <w:pStyle w:val="TableParagraph"/>
              <w:spacing w:line="264" w:lineRule="exact"/>
              <w:ind w:right="194"/>
              <w:jc w:val="right"/>
              <w:rPr>
                <w:sz w:val="24"/>
              </w:rPr>
            </w:pPr>
            <w:r>
              <w:rPr>
                <w:sz w:val="24"/>
              </w:rPr>
              <w:t>3</w:t>
            </w:r>
          </w:p>
        </w:tc>
        <w:tc>
          <w:tcPr>
            <w:tcW w:w="1884" w:type="dxa"/>
          </w:tcPr>
          <w:p w:rsidR="00A06B0E" w:rsidRDefault="00A06B0E">
            <w:pPr>
              <w:pStyle w:val="TableParagraph"/>
              <w:spacing w:before="4"/>
              <w:rPr>
                <w:sz w:val="21"/>
              </w:rPr>
            </w:pPr>
          </w:p>
          <w:p w:rsidR="00A06B0E" w:rsidRDefault="002937F8">
            <w:pPr>
              <w:pStyle w:val="TableParagraph"/>
              <w:spacing w:line="264" w:lineRule="exact"/>
              <w:ind w:left="108"/>
              <w:rPr>
                <w:sz w:val="24"/>
              </w:rPr>
            </w:pPr>
            <w:r>
              <w:rPr>
                <w:sz w:val="24"/>
              </w:rPr>
              <w:t>Стіни</w:t>
            </w:r>
          </w:p>
        </w:tc>
        <w:tc>
          <w:tcPr>
            <w:tcW w:w="1474" w:type="dxa"/>
          </w:tcPr>
          <w:p w:rsidR="00A06B0E" w:rsidRDefault="00A06B0E">
            <w:pPr>
              <w:pStyle w:val="TableParagraph"/>
              <w:spacing w:before="4"/>
              <w:rPr>
                <w:sz w:val="21"/>
              </w:rPr>
            </w:pPr>
          </w:p>
          <w:p w:rsidR="00A06B0E" w:rsidRDefault="002937F8">
            <w:pPr>
              <w:pStyle w:val="TableParagraph"/>
              <w:spacing w:line="264" w:lineRule="exact"/>
              <w:ind w:right="96"/>
              <w:jc w:val="right"/>
              <w:rPr>
                <w:sz w:val="24"/>
              </w:rPr>
            </w:pPr>
            <w:r>
              <w:rPr>
                <w:sz w:val="24"/>
              </w:rPr>
              <w:t>109 965,646</w:t>
            </w:r>
          </w:p>
        </w:tc>
        <w:tc>
          <w:tcPr>
            <w:tcW w:w="1474" w:type="dxa"/>
          </w:tcPr>
          <w:p w:rsidR="00A06B0E" w:rsidRDefault="00A06B0E">
            <w:pPr>
              <w:pStyle w:val="TableParagraph"/>
              <w:spacing w:before="4"/>
              <w:rPr>
                <w:sz w:val="21"/>
              </w:rPr>
            </w:pPr>
          </w:p>
          <w:p w:rsidR="00A06B0E" w:rsidRDefault="002937F8">
            <w:pPr>
              <w:pStyle w:val="TableParagraph"/>
              <w:spacing w:line="264" w:lineRule="exact"/>
              <w:ind w:right="96"/>
              <w:jc w:val="right"/>
              <w:rPr>
                <w:sz w:val="24"/>
              </w:rPr>
            </w:pPr>
            <w:r>
              <w:rPr>
                <w:sz w:val="24"/>
              </w:rPr>
              <w:t>23 092,786</w:t>
            </w:r>
          </w:p>
        </w:tc>
        <w:tc>
          <w:tcPr>
            <w:tcW w:w="1474" w:type="dxa"/>
          </w:tcPr>
          <w:p w:rsidR="00A06B0E" w:rsidRDefault="00A06B0E">
            <w:pPr>
              <w:pStyle w:val="TableParagraph"/>
              <w:spacing w:before="4"/>
              <w:rPr>
                <w:sz w:val="21"/>
              </w:rPr>
            </w:pPr>
          </w:p>
          <w:p w:rsidR="00A06B0E" w:rsidRDefault="002937F8">
            <w:pPr>
              <w:pStyle w:val="TableParagraph"/>
              <w:spacing w:line="264" w:lineRule="exact"/>
              <w:ind w:right="98"/>
              <w:jc w:val="right"/>
              <w:rPr>
                <w:sz w:val="24"/>
              </w:rPr>
            </w:pPr>
            <w:r>
              <w:rPr>
                <w:sz w:val="24"/>
              </w:rPr>
              <w:t>133 058,432</w:t>
            </w:r>
          </w:p>
        </w:tc>
        <w:tc>
          <w:tcPr>
            <w:tcW w:w="1476" w:type="dxa"/>
          </w:tcPr>
          <w:p w:rsidR="00A06B0E" w:rsidRDefault="00A06B0E">
            <w:pPr>
              <w:pStyle w:val="TableParagraph"/>
              <w:spacing w:before="4"/>
              <w:rPr>
                <w:sz w:val="21"/>
              </w:rPr>
            </w:pPr>
          </w:p>
          <w:p w:rsidR="00A06B0E" w:rsidRDefault="002937F8">
            <w:pPr>
              <w:pStyle w:val="TableParagraph"/>
              <w:spacing w:line="264" w:lineRule="exact"/>
              <w:ind w:right="99"/>
              <w:jc w:val="right"/>
              <w:rPr>
                <w:sz w:val="24"/>
              </w:rPr>
            </w:pPr>
            <w:r>
              <w:rPr>
                <w:sz w:val="24"/>
              </w:rPr>
              <w:t>35 925,777</w:t>
            </w:r>
          </w:p>
        </w:tc>
        <w:tc>
          <w:tcPr>
            <w:tcW w:w="1289" w:type="dxa"/>
          </w:tcPr>
          <w:p w:rsidR="00A06B0E" w:rsidRDefault="00A06B0E">
            <w:pPr>
              <w:pStyle w:val="TableParagraph"/>
              <w:spacing w:before="4"/>
              <w:rPr>
                <w:sz w:val="21"/>
              </w:rPr>
            </w:pPr>
          </w:p>
          <w:p w:rsidR="00A06B0E" w:rsidRDefault="002937F8">
            <w:pPr>
              <w:pStyle w:val="TableParagraph"/>
              <w:spacing w:line="264" w:lineRule="exact"/>
              <w:ind w:right="99"/>
              <w:jc w:val="right"/>
              <w:rPr>
                <w:sz w:val="24"/>
              </w:rPr>
            </w:pPr>
            <w:r>
              <w:rPr>
                <w:sz w:val="24"/>
              </w:rPr>
              <w:t>1 197,526</w:t>
            </w:r>
          </w:p>
        </w:tc>
      </w:tr>
      <w:tr w:rsidR="00A06B0E">
        <w:trPr>
          <w:trHeight w:val="515"/>
        </w:trPr>
        <w:tc>
          <w:tcPr>
            <w:tcW w:w="530" w:type="dxa"/>
          </w:tcPr>
          <w:p w:rsidR="00A06B0E" w:rsidRDefault="002937F8">
            <w:pPr>
              <w:pStyle w:val="TableParagraph"/>
              <w:spacing w:before="231" w:line="264" w:lineRule="exact"/>
              <w:ind w:right="194"/>
              <w:jc w:val="right"/>
              <w:rPr>
                <w:sz w:val="24"/>
              </w:rPr>
            </w:pPr>
            <w:r>
              <w:rPr>
                <w:sz w:val="24"/>
              </w:rPr>
              <w:t>4</w:t>
            </w:r>
          </w:p>
        </w:tc>
        <w:tc>
          <w:tcPr>
            <w:tcW w:w="1884" w:type="dxa"/>
          </w:tcPr>
          <w:p w:rsidR="00A06B0E" w:rsidRDefault="002937F8">
            <w:pPr>
              <w:pStyle w:val="TableParagraph"/>
              <w:spacing w:before="231" w:line="264" w:lineRule="exact"/>
              <w:ind w:left="108"/>
              <w:rPr>
                <w:sz w:val="24"/>
              </w:rPr>
            </w:pPr>
            <w:r>
              <w:rPr>
                <w:sz w:val="24"/>
              </w:rPr>
              <w:t>Перекриття</w:t>
            </w:r>
          </w:p>
        </w:tc>
        <w:tc>
          <w:tcPr>
            <w:tcW w:w="1474" w:type="dxa"/>
          </w:tcPr>
          <w:p w:rsidR="00A06B0E" w:rsidRDefault="002937F8">
            <w:pPr>
              <w:pStyle w:val="TableParagraph"/>
              <w:spacing w:before="231" w:line="264" w:lineRule="exact"/>
              <w:ind w:right="96"/>
              <w:jc w:val="right"/>
              <w:rPr>
                <w:sz w:val="24"/>
              </w:rPr>
            </w:pPr>
            <w:r>
              <w:rPr>
                <w:sz w:val="24"/>
              </w:rPr>
              <w:t>57 019,224</w:t>
            </w:r>
          </w:p>
        </w:tc>
        <w:tc>
          <w:tcPr>
            <w:tcW w:w="1474" w:type="dxa"/>
          </w:tcPr>
          <w:p w:rsidR="00A06B0E" w:rsidRDefault="002937F8">
            <w:pPr>
              <w:pStyle w:val="TableParagraph"/>
              <w:spacing w:before="231" w:line="264" w:lineRule="exact"/>
              <w:ind w:right="96"/>
              <w:jc w:val="right"/>
              <w:rPr>
                <w:sz w:val="24"/>
              </w:rPr>
            </w:pPr>
            <w:r>
              <w:rPr>
                <w:sz w:val="24"/>
              </w:rPr>
              <w:t>11 974,037</w:t>
            </w:r>
          </w:p>
        </w:tc>
        <w:tc>
          <w:tcPr>
            <w:tcW w:w="1474" w:type="dxa"/>
          </w:tcPr>
          <w:p w:rsidR="00A06B0E" w:rsidRDefault="002937F8">
            <w:pPr>
              <w:pStyle w:val="TableParagraph"/>
              <w:spacing w:before="231" w:line="264" w:lineRule="exact"/>
              <w:ind w:right="98"/>
              <w:jc w:val="right"/>
              <w:rPr>
                <w:sz w:val="24"/>
              </w:rPr>
            </w:pPr>
            <w:r>
              <w:rPr>
                <w:sz w:val="24"/>
              </w:rPr>
              <w:t>68 993,261</w:t>
            </w:r>
          </w:p>
        </w:tc>
        <w:tc>
          <w:tcPr>
            <w:tcW w:w="1476" w:type="dxa"/>
          </w:tcPr>
          <w:p w:rsidR="00A06B0E" w:rsidRDefault="002937F8">
            <w:pPr>
              <w:pStyle w:val="TableParagraph"/>
              <w:spacing w:before="231" w:line="264" w:lineRule="exact"/>
              <w:ind w:right="99"/>
              <w:jc w:val="right"/>
              <w:rPr>
                <w:sz w:val="24"/>
              </w:rPr>
            </w:pPr>
            <w:r>
              <w:rPr>
                <w:sz w:val="24"/>
              </w:rPr>
              <w:t>18 628,180</w:t>
            </w:r>
          </w:p>
        </w:tc>
        <w:tc>
          <w:tcPr>
            <w:tcW w:w="1289" w:type="dxa"/>
          </w:tcPr>
          <w:p w:rsidR="00A06B0E" w:rsidRDefault="002937F8">
            <w:pPr>
              <w:pStyle w:val="TableParagraph"/>
              <w:spacing w:before="231" w:line="264" w:lineRule="exact"/>
              <w:ind w:right="99"/>
              <w:jc w:val="right"/>
              <w:rPr>
                <w:sz w:val="24"/>
              </w:rPr>
            </w:pPr>
            <w:r>
              <w:rPr>
                <w:sz w:val="24"/>
              </w:rPr>
              <w:t>620,939</w:t>
            </w:r>
          </w:p>
        </w:tc>
      </w:tr>
      <w:tr w:rsidR="00A06B0E">
        <w:trPr>
          <w:trHeight w:val="501"/>
        </w:trPr>
        <w:tc>
          <w:tcPr>
            <w:tcW w:w="530" w:type="dxa"/>
          </w:tcPr>
          <w:p w:rsidR="00A06B0E" w:rsidRDefault="002937F8">
            <w:pPr>
              <w:pStyle w:val="TableParagraph"/>
              <w:spacing w:before="217" w:line="264" w:lineRule="exact"/>
              <w:ind w:right="194"/>
              <w:jc w:val="right"/>
              <w:rPr>
                <w:sz w:val="24"/>
              </w:rPr>
            </w:pPr>
            <w:r>
              <w:rPr>
                <w:sz w:val="24"/>
              </w:rPr>
              <w:t>5</w:t>
            </w:r>
          </w:p>
        </w:tc>
        <w:tc>
          <w:tcPr>
            <w:tcW w:w="1884" w:type="dxa"/>
          </w:tcPr>
          <w:p w:rsidR="00A06B0E" w:rsidRDefault="002937F8">
            <w:pPr>
              <w:pStyle w:val="TableParagraph"/>
              <w:spacing w:before="217" w:line="264" w:lineRule="exact"/>
              <w:ind w:left="108"/>
              <w:rPr>
                <w:sz w:val="24"/>
              </w:rPr>
            </w:pPr>
            <w:r>
              <w:rPr>
                <w:sz w:val="24"/>
              </w:rPr>
              <w:t>Сходи</w:t>
            </w:r>
          </w:p>
        </w:tc>
        <w:tc>
          <w:tcPr>
            <w:tcW w:w="1474" w:type="dxa"/>
          </w:tcPr>
          <w:p w:rsidR="00A06B0E" w:rsidRDefault="002937F8">
            <w:pPr>
              <w:pStyle w:val="TableParagraph"/>
              <w:spacing w:before="217" w:line="264" w:lineRule="exact"/>
              <w:ind w:right="96"/>
              <w:jc w:val="right"/>
              <w:rPr>
                <w:sz w:val="24"/>
              </w:rPr>
            </w:pPr>
            <w:r>
              <w:rPr>
                <w:sz w:val="24"/>
              </w:rPr>
              <w:t>6 109,203</w:t>
            </w:r>
          </w:p>
        </w:tc>
        <w:tc>
          <w:tcPr>
            <w:tcW w:w="1474" w:type="dxa"/>
          </w:tcPr>
          <w:p w:rsidR="00A06B0E" w:rsidRDefault="002937F8">
            <w:pPr>
              <w:pStyle w:val="TableParagraph"/>
              <w:spacing w:before="217" w:line="264" w:lineRule="exact"/>
              <w:ind w:right="96"/>
              <w:jc w:val="right"/>
              <w:rPr>
                <w:sz w:val="24"/>
              </w:rPr>
            </w:pPr>
            <w:r>
              <w:rPr>
                <w:sz w:val="24"/>
              </w:rPr>
              <w:t>1 282,933</w:t>
            </w:r>
          </w:p>
        </w:tc>
        <w:tc>
          <w:tcPr>
            <w:tcW w:w="1474" w:type="dxa"/>
          </w:tcPr>
          <w:p w:rsidR="00A06B0E" w:rsidRDefault="002937F8">
            <w:pPr>
              <w:pStyle w:val="TableParagraph"/>
              <w:spacing w:before="217" w:line="264" w:lineRule="exact"/>
              <w:ind w:right="98"/>
              <w:jc w:val="right"/>
              <w:rPr>
                <w:sz w:val="24"/>
              </w:rPr>
            </w:pPr>
            <w:r>
              <w:rPr>
                <w:sz w:val="24"/>
              </w:rPr>
              <w:t>7 392,135</w:t>
            </w:r>
          </w:p>
        </w:tc>
        <w:tc>
          <w:tcPr>
            <w:tcW w:w="1476" w:type="dxa"/>
          </w:tcPr>
          <w:p w:rsidR="00A06B0E" w:rsidRDefault="002937F8">
            <w:pPr>
              <w:pStyle w:val="TableParagraph"/>
              <w:spacing w:before="217" w:line="264" w:lineRule="exact"/>
              <w:ind w:right="99"/>
              <w:jc w:val="right"/>
              <w:rPr>
                <w:sz w:val="24"/>
              </w:rPr>
            </w:pPr>
            <w:r>
              <w:rPr>
                <w:sz w:val="24"/>
              </w:rPr>
              <w:t>1 995,876</w:t>
            </w:r>
          </w:p>
        </w:tc>
        <w:tc>
          <w:tcPr>
            <w:tcW w:w="1289" w:type="dxa"/>
          </w:tcPr>
          <w:p w:rsidR="00A06B0E" w:rsidRDefault="002937F8">
            <w:pPr>
              <w:pStyle w:val="TableParagraph"/>
              <w:spacing w:before="217" w:line="264" w:lineRule="exact"/>
              <w:ind w:right="99"/>
              <w:jc w:val="right"/>
              <w:rPr>
                <w:sz w:val="24"/>
              </w:rPr>
            </w:pPr>
            <w:r>
              <w:rPr>
                <w:sz w:val="24"/>
              </w:rPr>
              <w:t>66,529</w:t>
            </w:r>
          </w:p>
        </w:tc>
      </w:tr>
      <w:tr w:rsidR="00A06B0E">
        <w:trPr>
          <w:trHeight w:val="513"/>
        </w:trPr>
        <w:tc>
          <w:tcPr>
            <w:tcW w:w="530" w:type="dxa"/>
          </w:tcPr>
          <w:p w:rsidR="00A06B0E" w:rsidRDefault="002937F8">
            <w:pPr>
              <w:pStyle w:val="TableParagraph"/>
              <w:spacing w:before="229" w:line="264" w:lineRule="exact"/>
              <w:ind w:right="194"/>
              <w:jc w:val="right"/>
              <w:rPr>
                <w:sz w:val="24"/>
              </w:rPr>
            </w:pPr>
            <w:r>
              <w:rPr>
                <w:sz w:val="24"/>
              </w:rPr>
              <w:t>6</w:t>
            </w:r>
          </w:p>
        </w:tc>
        <w:tc>
          <w:tcPr>
            <w:tcW w:w="1884" w:type="dxa"/>
          </w:tcPr>
          <w:p w:rsidR="00A06B0E" w:rsidRDefault="002937F8">
            <w:pPr>
              <w:pStyle w:val="TableParagraph"/>
              <w:spacing w:before="229" w:line="264" w:lineRule="exact"/>
              <w:ind w:left="108"/>
              <w:rPr>
                <w:sz w:val="24"/>
              </w:rPr>
            </w:pPr>
            <w:r>
              <w:rPr>
                <w:sz w:val="24"/>
              </w:rPr>
              <w:t>Прорізи</w:t>
            </w:r>
          </w:p>
        </w:tc>
        <w:tc>
          <w:tcPr>
            <w:tcW w:w="1474" w:type="dxa"/>
          </w:tcPr>
          <w:p w:rsidR="00A06B0E" w:rsidRDefault="002937F8">
            <w:pPr>
              <w:pStyle w:val="TableParagraph"/>
              <w:spacing w:before="229" w:line="264" w:lineRule="exact"/>
              <w:ind w:right="96"/>
              <w:jc w:val="right"/>
              <w:rPr>
                <w:sz w:val="24"/>
              </w:rPr>
            </w:pPr>
            <w:r>
              <w:rPr>
                <w:sz w:val="24"/>
              </w:rPr>
              <w:t>65 164,827</w:t>
            </w:r>
          </w:p>
        </w:tc>
        <w:tc>
          <w:tcPr>
            <w:tcW w:w="1474" w:type="dxa"/>
          </w:tcPr>
          <w:p w:rsidR="00A06B0E" w:rsidRDefault="002937F8">
            <w:pPr>
              <w:pStyle w:val="TableParagraph"/>
              <w:spacing w:before="229" w:line="264" w:lineRule="exact"/>
              <w:ind w:right="96"/>
              <w:jc w:val="right"/>
              <w:rPr>
                <w:sz w:val="24"/>
              </w:rPr>
            </w:pPr>
            <w:r>
              <w:rPr>
                <w:sz w:val="24"/>
              </w:rPr>
              <w:t>13 684,614</w:t>
            </w:r>
          </w:p>
        </w:tc>
        <w:tc>
          <w:tcPr>
            <w:tcW w:w="1474" w:type="dxa"/>
          </w:tcPr>
          <w:p w:rsidR="00A06B0E" w:rsidRDefault="002937F8">
            <w:pPr>
              <w:pStyle w:val="TableParagraph"/>
              <w:spacing w:before="229" w:line="264" w:lineRule="exact"/>
              <w:ind w:right="98"/>
              <w:jc w:val="right"/>
              <w:rPr>
                <w:sz w:val="24"/>
              </w:rPr>
            </w:pPr>
            <w:r>
              <w:rPr>
                <w:sz w:val="24"/>
              </w:rPr>
              <w:t>78 849,441</w:t>
            </w:r>
          </w:p>
        </w:tc>
        <w:tc>
          <w:tcPr>
            <w:tcW w:w="1476" w:type="dxa"/>
          </w:tcPr>
          <w:p w:rsidR="00A06B0E" w:rsidRDefault="002937F8">
            <w:pPr>
              <w:pStyle w:val="TableParagraph"/>
              <w:spacing w:before="229" w:line="264" w:lineRule="exact"/>
              <w:ind w:right="99"/>
              <w:jc w:val="right"/>
              <w:rPr>
                <w:sz w:val="24"/>
              </w:rPr>
            </w:pPr>
            <w:r>
              <w:rPr>
                <w:sz w:val="24"/>
              </w:rPr>
              <w:t>21 289,349</w:t>
            </w:r>
          </w:p>
        </w:tc>
        <w:tc>
          <w:tcPr>
            <w:tcW w:w="1289" w:type="dxa"/>
          </w:tcPr>
          <w:p w:rsidR="00A06B0E" w:rsidRDefault="002937F8">
            <w:pPr>
              <w:pStyle w:val="TableParagraph"/>
              <w:spacing w:before="229" w:line="264" w:lineRule="exact"/>
              <w:ind w:right="99"/>
              <w:jc w:val="right"/>
              <w:rPr>
                <w:sz w:val="24"/>
              </w:rPr>
            </w:pPr>
            <w:r>
              <w:rPr>
                <w:sz w:val="24"/>
              </w:rPr>
              <w:t>709,645</w:t>
            </w:r>
          </w:p>
        </w:tc>
      </w:tr>
      <w:tr w:rsidR="00A06B0E">
        <w:trPr>
          <w:trHeight w:val="486"/>
        </w:trPr>
        <w:tc>
          <w:tcPr>
            <w:tcW w:w="530" w:type="dxa"/>
          </w:tcPr>
          <w:p w:rsidR="00A06B0E" w:rsidRDefault="002937F8">
            <w:pPr>
              <w:pStyle w:val="TableParagraph"/>
              <w:spacing w:before="203" w:line="264" w:lineRule="exact"/>
              <w:ind w:right="194"/>
              <w:jc w:val="right"/>
              <w:rPr>
                <w:sz w:val="24"/>
              </w:rPr>
            </w:pPr>
            <w:r>
              <w:rPr>
                <w:sz w:val="24"/>
              </w:rPr>
              <w:t>7</w:t>
            </w:r>
          </w:p>
        </w:tc>
        <w:tc>
          <w:tcPr>
            <w:tcW w:w="1884" w:type="dxa"/>
          </w:tcPr>
          <w:p w:rsidR="00A06B0E" w:rsidRDefault="002937F8">
            <w:pPr>
              <w:pStyle w:val="TableParagraph"/>
              <w:spacing w:before="203" w:line="264" w:lineRule="exact"/>
              <w:ind w:left="108"/>
              <w:rPr>
                <w:sz w:val="24"/>
              </w:rPr>
            </w:pPr>
            <w:r>
              <w:rPr>
                <w:sz w:val="24"/>
              </w:rPr>
              <w:t>Поли</w:t>
            </w:r>
          </w:p>
        </w:tc>
        <w:tc>
          <w:tcPr>
            <w:tcW w:w="1474" w:type="dxa"/>
          </w:tcPr>
          <w:p w:rsidR="00A06B0E" w:rsidRDefault="002937F8">
            <w:pPr>
              <w:pStyle w:val="TableParagraph"/>
              <w:spacing w:before="203" w:line="264" w:lineRule="exact"/>
              <w:ind w:right="96"/>
              <w:jc w:val="right"/>
              <w:rPr>
                <w:sz w:val="24"/>
              </w:rPr>
            </w:pPr>
            <w:r>
              <w:rPr>
                <w:sz w:val="24"/>
              </w:rPr>
              <w:t>52 131,862</w:t>
            </w:r>
          </w:p>
        </w:tc>
        <w:tc>
          <w:tcPr>
            <w:tcW w:w="1474" w:type="dxa"/>
          </w:tcPr>
          <w:p w:rsidR="00A06B0E" w:rsidRDefault="002937F8">
            <w:pPr>
              <w:pStyle w:val="TableParagraph"/>
              <w:spacing w:before="203" w:line="264" w:lineRule="exact"/>
              <w:ind w:right="96"/>
              <w:jc w:val="right"/>
              <w:rPr>
                <w:sz w:val="24"/>
              </w:rPr>
            </w:pPr>
            <w:r>
              <w:rPr>
                <w:sz w:val="24"/>
              </w:rPr>
              <w:t>10 947,691</w:t>
            </w:r>
          </w:p>
        </w:tc>
        <w:tc>
          <w:tcPr>
            <w:tcW w:w="1474" w:type="dxa"/>
          </w:tcPr>
          <w:p w:rsidR="00A06B0E" w:rsidRDefault="002937F8">
            <w:pPr>
              <w:pStyle w:val="TableParagraph"/>
              <w:spacing w:before="203" w:line="264" w:lineRule="exact"/>
              <w:ind w:right="98"/>
              <w:jc w:val="right"/>
              <w:rPr>
                <w:sz w:val="24"/>
              </w:rPr>
            </w:pPr>
            <w:r>
              <w:rPr>
                <w:sz w:val="24"/>
              </w:rPr>
              <w:t>63 079,553</w:t>
            </w:r>
          </w:p>
        </w:tc>
        <w:tc>
          <w:tcPr>
            <w:tcW w:w="1476" w:type="dxa"/>
          </w:tcPr>
          <w:p w:rsidR="00A06B0E" w:rsidRDefault="002937F8">
            <w:pPr>
              <w:pStyle w:val="TableParagraph"/>
              <w:spacing w:before="203" w:line="264" w:lineRule="exact"/>
              <w:ind w:right="99"/>
              <w:jc w:val="right"/>
              <w:rPr>
                <w:sz w:val="24"/>
              </w:rPr>
            </w:pPr>
            <w:r>
              <w:rPr>
                <w:sz w:val="24"/>
              </w:rPr>
              <w:t>17 031,479</w:t>
            </w:r>
          </w:p>
        </w:tc>
        <w:tc>
          <w:tcPr>
            <w:tcW w:w="1289" w:type="dxa"/>
          </w:tcPr>
          <w:p w:rsidR="00A06B0E" w:rsidRDefault="002937F8">
            <w:pPr>
              <w:pStyle w:val="TableParagraph"/>
              <w:spacing w:before="203" w:line="264" w:lineRule="exact"/>
              <w:ind w:right="99"/>
              <w:jc w:val="right"/>
              <w:rPr>
                <w:sz w:val="24"/>
              </w:rPr>
            </w:pPr>
            <w:r>
              <w:rPr>
                <w:sz w:val="24"/>
              </w:rPr>
              <w:t>567,716</w:t>
            </w:r>
          </w:p>
        </w:tc>
      </w:tr>
      <w:tr w:rsidR="00A06B0E">
        <w:trPr>
          <w:trHeight w:val="561"/>
        </w:trPr>
        <w:tc>
          <w:tcPr>
            <w:tcW w:w="530" w:type="dxa"/>
          </w:tcPr>
          <w:p w:rsidR="00A06B0E" w:rsidRDefault="00A06B0E">
            <w:pPr>
              <w:pStyle w:val="TableParagraph"/>
              <w:spacing w:before="1"/>
              <w:rPr>
                <w:sz w:val="24"/>
              </w:rPr>
            </w:pPr>
          </w:p>
          <w:p w:rsidR="00A06B0E" w:rsidRDefault="002937F8">
            <w:pPr>
              <w:pStyle w:val="TableParagraph"/>
              <w:spacing w:line="264" w:lineRule="exact"/>
              <w:ind w:right="194"/>
              <w:jc w:val="right"/>
              <w:rPr>
                <w:sz w:val="24"/>
              </w:rPr>
            </w:pPr>
            <w:r>
              <w:rPr>
                <w:sz w:val="24"/>
              </w:rPr>
              <w:t>8</w:t>
            </w:r>
          </w:p>
        </w:tc>
        <w:tc>
          <w:tcPr>
            <w:tcW w:w="1884" w:type="dxa"/>
          </w:tcPr>
          <w:p w:rsidR="00A06B0E" w:rsidRDefault="00A06B0E">
            <w:pPr>
              <w:pStyle w:val="TableParagraph"/>
              <w:spacing w:before="1"/>
              <w:rPr>
                <w:sz w:val="24"/>
              </w:rPr>
            </w:pPr>
          </w:p>
          <w:p w:rsidR="00A06B0E" w:rsidRDefault="002937F8">
            <w:pPr>
              <w:pStyle w:val="TableParagraph"/>
              <w:spacing w:line="264" w:lineRule="exact"/>
              <w:ind w:left="108"/>
              <w:rPr>
                <w:sz w:val="24"/>
              </w:rPr>
            </w:pPr>
            <w:r>
              <w:rPr>
                <w:sz w:val="24"/>
              </w:rPr>
              <w:t>Перегородки</w:t>
            </w:r>
          </w:p>
        </w:tc>
        <w:tc>
          <w:tcPr>
            <w:tcW w:w="1474" w:type="dxa"/>
          </w:tcPr>
          <w:p w:rsidR="00A06B0E" w:rsidRDefault="00A06B0E">
            <w:pPr>
              <w:pStyle w:val="TableParagraph"/>
              <w:spacing w:before="1"/>
              <w:rPr>
                <w:sz w:val="24"/>
              </w:rPr>
            </w:pPr>
          </w:p>
          <w:p w:rsidR="00A06B0E" w:rsidRDefault="002937F8">
            <w:pPr>
              <w:pStyle w:val="TableParagraph"/>
              <w:spacing w:line="264" w:lineRule="exact"/>
              <w:ind w:right="96"/>
              <w:jc w:val="right"/>
              <w:rPr>
                <w:sz w:val="24"/>
              </w:rPr>
            </w:pPr>
            <w:r>
              <w:rPr>
                <w:sz w:val="24"/>
              </w:rPr>
              <w:t>10 182,004</w:t>
            </w:r>
          </w:p>
        </w:tc>
        <w:tc>
          <w:tcPr>
            <w:tcW w:w="1474" w:type="dxa"/>
          </w:tcPr>
          <w:p w:rsidR="00A06B0E" w:rsidRDefault="00A06B0E">
            <w:pPr>
              <w:pStyle w:val="TableParagraph"/>
              <w:spacing w:before="1"/>
              <w:rPr>
                <w:sz w:val="24"/>
              </w:rPr>
            </w:pPr>
          </w:p>
          <w:p w:rsidR="00A06B0E" w:rsidRDefault="002937F8">
            <w:pPr>
              <w:pStyle w:val="TableParagraph"/>
              <w:spacing w:line="264" w:lineRule="exact"/>
              <w:ind w:right="96"/>
              <w:jc w:val="right"/>
              <w:rPr>
                <w:sz w:val="24"/>
              </w:rPr>
            </w:pPr>
            <w:r>
              <w:rPr>
                <w:sz w:val="24"/>
              </w:rPr>
              <w:t>2 138,221</w:t>
            </w:r>
          </w:p>
        </w:tc>
        <w:tc>
          <w:tcPr>
            <w:tcW w:w="1474" w:type="dxa"/>
          </w:tcPr>
          <w:p w:rsidR="00A06B0E" w:rsidRDefault="00A06B0E">
            <w:pPr>
              <w:pStyle w:val="TableParagraph"/>
              <w:spacing w:before="1"/>
              <w:rPr>
                <w:sz w:val="24"/>
              </w:rPr>
            </w:pPr>
          </w:p>
          <w:p w:rsidR="00A06B0E" w:rsidRDefault="002937F8">
            <w:pPr>
              <w:pStyle w:val="TableParagraph"/>
              <w:spacing w:line="264" w:lineRule="exact"/>
              <w:ind w:right="98"/>
              <w:jc w:val="right"/>
              <w:rPr>
                <w:sz w:val="24"/>
              </w:rPr>
            </w:pPr>
            <w:r>
              <w:rPr>
                <w:sz w:val="24"/>
              </w:rPr>
              <w:t>12 320,225</w:t>
            </w:r>
          </w:p>
        </w:tc>
        <w:tc>
          <w:tcPr>
            <w:tcW w:w="1476" w:type="dxa"/>
          </w:tcPr>
          <w:p w:rsidR="00A06B0E" w:rsidRDefault="00A06B0E">
            <w:pPr>
              <w:pStyle w:val="TableParagraph"/>
              <w:spacing w:before="1"/>
              <w:rPr>
                <w:sz w:val="24"/>
              </w:rPr>
            </w:pPr>
          </w:p>
          <w:p w:rsidR="00A06B0E" w:rsidRDefault="002937F8">
            <w:pPr>
              <w:pStyle w:val="TableParagraph"/>
              <w:spacing w:line="264" w:lineRule="exact"/>
              <w:ind w:right="99"/>
              <w:jc w:val="right"/>
              <w:rPr>
                <w:sz w:val="24"/>
              </w:rPr>
            </w:pPr>
            <w:r>
              <w:rPr>
                <w:sz w:val="24"/>
              </w:rPr>
              <w:t>3 326,461</w:t>
            </w:r>
          </w:p>
        </w:tc>
        <w:tc>
          <w:tcPr>
            <w:tcW w:w="1289" w:type="dxa"/>
          </w:tcPr>
          <w:p w:rsidR="00A06B0E" w:rsidRDefault="00A06B0E">
            <w:pPr>
              <w:pStyle w:val="TableParagraph"/>
              <w:spacing w:before="1"/>
              <w:rPr>
                <w:sz w:val="24"/>
              </w:rPr>
            </w:pPr>
          </w:p>
          <w:p w:rsidR="00A06B0E" w:rsidRDefault="002937F8">
            <w:pPr>
              <w:pStyle w:val="TableParagraph"/>
              <w:spacing w:line="264" w:lineRule="exact"/>
              <w:ind w:right="99"/>
              <w:jc w:val="right"/>
              <w:rPr>
                <w:sz w:val="24"/>
              </w:rPr>
            </w:pPr>
            <w:r>
              <w:rPr>
                <w:sz w:val="24"/>
              </w:rPr>
              <w:t>110,882</w:t>
            </w:r>
          </w:p>
        </w:tc>
      </w:tr>
      <w:tr w:rsidR="00A06B0E">
        <w:trPr>
          <w:trHeight w:val="544"/>
        </w:trPr>
        <w:tc>
          <w:tcPr>
            <w:tcW w:w="530" w:type="dxa"/>
          </w:tcPr>
          <w:p w:rsidR="00A06B0E" w:rsidRDefault="00A06B0E">
            <w:pPr>
              <w:pStyle w:val="TableParagraph"/>
              <w:spacing w:before="7"/>
            </w:pPr>
          </w:p>
          <w:p w:rsidR="00A06B0E" w:rsidRDefault="002937F8">
            <w:pPr>
              <w:pStyle w:val="TableParagraph"/>
              <w:spacing w:line="264" w:lineRule="exact"/>
              <w:ind w:right="194"/>
              <w:jc w:val="right"/>
              <w:rPr>
                <w:sz w:val="24"/>
              </w:rPr>
            </w:pPr>
            <w:r>
              <w:rPr>
                <w:sz w:val="24"/>
              </w:rPr>
              <w:t>9</w:t>
            </w:r>
          </w:p>
        </w:tc>
        <w:tc>
          <w:tcPr>
            <w:tcW w:w="1884" w:type="dxa"/>
          </w:tcPr>
          <w:p w:rsidR="00A06B0E" w:rsidRDefault="00A06B0E">
            <w:pPr>
              <w:pStyle w:val="TableParagraph"/>
              <w:spacing w:before="7"/>
            </w:pPr>
          </w:p>
          <w:p w:rsidR="00A06B0E" w:rsidRDefault="002937F8">
            <w:pPr>
              <w:pStyle w:val="TableParagraph"/>
              <w:spacing w:line="264" w:lineRule="exact"/>
              <w:ind w:left="108"/>
              <w:rPr>
                <w:sz w:val="24"/>
              </w:rPr>
            </w:pPr>
            <w:r>
              <w:rPr>
                <w:sz w:val="24"/>
              </w:rPr>
              <w:t>Покрівля</w:t>
            </w:r>
          </w:p>
        </w:tc>
        <w:tc>
          <w:tcPr>
            <w:tcW w:w="1474" w:type="dxa"/>
          </w:tcPr>
          <w:p w:rsidR="00A06B0E" w:rsidRDefault="00A06B0E">
            <w:pPr>
              <w:pStyle w:val="TableParagraph"/>
              <w:spacing w:before="7"/>
            </w:pPr>
          </w:p>
          <w:p w:rsidR="00A06B0E" w:rsidRDefault="002937F8">
            <w:pPr>
              <w:pStyle w:val="TableParagraph"/>
              <w:spacing w:line="264" w:lineRule="exact"/>
              <w:ind w:right="96"/>
              <w:jc w:val="right"/>
              <w:rPr>
                <w:sz w:val="24"/>
              </w:rPr>
            </w:pPr>
            <w:r>
              <w:rPr>
                <w:sz w:val="24"/>
              </w:rPr>
              <w:t>24 436,810</w:t>
            </w:r>
          </w:p>
        </w:tc>
        <w:tc>
          <w:tcPr>
            <w:tcW w:w="1474" w:type="dxa"/>
          </w:tcPr>
          <w:p w:rsidR="00A06B0E" w:rsidRDefault="00A06B0E">
            <w:pPr>
              <w:pStyle w:val="TableParagraph"/>
              <w:spacing w:before="7"/>
            </w:pPr>
          </w:p>
          <w:p w:rsidR="00A06B0E" w:rsidRDefault="002937F8">
            <w:pPr>
              <w:pStyle w:val="TableParagraph"/>
              <w:spacing w:line="264" w:lineRule="exact"/>
              <w:ind w:right="96"/>
              <w:jc w:val="right"/>
              <w:rPr>
                <w:sz w:val="24"/>
              </w:rPr>
            </w:pPr>
            <w:r>
              <w:rPr>
                <w:sz w:val="24"/>
              </w:rPr>
              <w:t>5 131,730</w:t>
            </w:r>
          </w:p>
        </w:tc>
        <w:tc>
          <w:tcPr>
            <w:tcW w:w="1474" w:type="dxa"/>
          </w:tcPr>
          <w:p w:rsidR="00A06B0E" w:rsidRDefault="00A06B0E">
            <w:pPr>
              <w:pStyle w:val="TableParagraph"/>
              <w:spacing w:before="7"/>
            </w:pPr>
          </w:p>
          <w:p w:rsidR="00A06B0E" w:rsidRDefault="002937F8">
            <w:pPr>
              <w:pStyle w:val="TableParagraph"/>
              <w:spacing w:line="264" w:lineRule="exact"/>
              <w:ind w:right="98"/>
              <w:jc w:val="right"/>
              <w:rPr>
                <w:sz w:val="24"/>
              </w:rPr>
            </w:pPr>
            <w:r>
              <w:rPr>
                <w:sz w:val="24"/>
              </w:rPr>
              <w:t>29 568,540</w:t>
            </w:r>
          </w:p>
        </w:tc>
        <w:tc>
          <w:tcPr>
            <w:tcW w:w="1476" w:type="dxa"/>
          </w:tcPr>
          <w:p w:rsidR="00A06B0E" w:rsidRDefault="00A06B0E">
            <w:pPr>
              <w:pStyle w:val="TableParagraph"/>
              <w:spacing w:before="7"/>
            </w:pPr>
          </w:p>
          <w:p w:rsidR="00A06B0E" w:rsidRDefault="002937F8">
            <w:pPr>
              <w:pStyle w:val="TableParagraph"/>
              <w:spacing w:line="264" w:lineRule="exact"/>
              <w:ind w:right="99"/>
              <w:jc w:val="right"/>
              <w:rPr>
                <w:sz w:val="24"/>
              </w:rPr>
            </w:pPr>
            <w:r>
              <w:rPr>
                <w:sz w:val="24"/>
              </w:rPr>
              <w:t>7 983,506</w:t>
            </w:r>
          </w:p>
        </w:tc>
        <w:tc>
          <w:tcPr>
            <w:tcW w:w="1289" w:type="dxa"/>
          </w:tcPr>
          <w:p w:rsidR="00A06B0E" w:rsidRDefault="00A06B0E">
            <w:pPr>
              <w:pStyle w:val="TableParagraph"/>
              <w:spacing w:before="7"/>
            </w:pPr>
          </w:p>
          <w:p w:rsidR="00A06B0E" w:rsidRDefault="002937F8">
            <w:pPr>
              <w:pStyle w:val="TableParagraph"/>
              <w:spacing w:line="264" w:lineRule="exact"/>
              <w:ind w:right="99"/>
              <w:jc w:val="right"/>
              <w:rPr>
                <w:sz w:val="24"/>
              </w:rPr>
            </w:pPr>
            <w:r>
              <w:rPr>
                <w:sz w:val="24"/>
              </w:rPr>
              <w:t>266,117</w:t>
            </w:r>
          </w:p>
        </w:tc>
      </w:tr>
      <w:tr w:rsidR="00A06B0E">
        <w:trPr>
          <w:trHeight w:val="652"/>
        </w:trPr>
        <w:tc>
          <w:tcPr>
            <w:tcW w:w="530" w:type="dxa"/>
          </w:tcPr>
          <w:p w:rsidR="00A06B0E" w:rsidRDefault="00A06B0E">
            <w:pPr>
              <w:pStyle w:val="TableParagraph"/>
              <w:rPr>
                <w:sz w:val="32"/>
              </w:rPr>
            </w:pPr>
          </w:p>
          <w:p w:rsidR="00A06B0E" w:rsidRDefault="002937F8">
            <w:pPr>
              <w:pStyle w:val="TableParagraph"/>
              <w:spacing w:line="264" w:lineRule="exact"/>
              <w:ind w:right="134"/>
              <w:jc w:val="right"/>
              <w:rPr>
                <w:sz w:val="24"/>
              </w:rPr>
            </w:pPr>
            <w:r>
              <w:rPr>
                <w:sz w:val="24"/>
              </w:rPr>
              <w:t>10</w:t>
            </w:r>
          </w:p>
        </w:tc>
        <w:tc>
          <w:tcPr>
            <w:tcW w:w="1884" w:type="dxa"/>
          </w:tcPr>
          <w:p w:rsidR="00A06B0E" w:rsidRDefault="002937F8">
            <w:pPr>
              <w:pStyle w:val="TableParagraph"/>
              <w:spacing w:before="92" w:line="270" w:lineRule="atLeast"/>
              <w:ind w:left="108" w:right="828"/>
              <w:rPr>
                <w:sz w:val="24"/>
              </w:rPr>
            </w:pPr>
            <w:r>
              <w:rPr>
                <w:sz w:val="24"/>
              </w:rPr>
              <w:t xml:space="preserve">Балкони, </w:t>
            </w:r>
            <w:proofErr w:type="spellStart"/>
            <w:r>
              <w:rPr>
                <w:sz w:val="24"/>
              </w:rPr>
              <w:t>лоджии</w:t>
            </w:r>
            <w:proofErr w:type="spellEnd"/>
          </w:p>
        </w:tc>
        <w:tc>
          <w:tcPr>
            <w:tcW w:w="1474" w:type="dxa"/>
          </w:tcPr>
          <w:p w:rsidR="00A06B0E" w:rsidRDefault="00A06B0E">
            <w:pPr>
              <w:pStyle w:val="TableParagraph"/>
              <w:rPr>
                <w:sz w:val="32"/>
              </w:rPr>
            </w:pPr>
          </w:p>
          <w:p w:rsidR="00A06B0E" w:rsidRDefault="002937F8">
            <w:pPr>
              <w:pStyle w:val="TableParagraph"/>
              <w:spacing w:line="264" w:lineRule="exact"/>
              <w:ind w:right="96"/>
              <w:jc w:val="right"/>
              <w:rPr>
                <w:sz w:val="24"/>
              </w:rPr>
            </w:pPr>
            <w:r>
              <w:rPr>
                <w:sz w:val="24"/>
              </w:rPr>
              <w:t>12 218,405</w:t>
            </w:r>
          </w:p>
        </w:tc>
        <w:tc>
          <w:tcPr>
            <w:tcW w:w="1474" w:type="dxa"/>
          </w:tcPr>
          <w:p w:rsidR="00A06B0E" w:rsidRDefault="00A06B0E">
            <w:pPr>
              <w:pStyle w:val="TableParagraph"/>
              <w:rPr>
                <w:sz w:val="32"/>
              </w:rPr>
            </w:pPr>
          </w:p>
          <w:p w:rsidR="00A06B0E" w:rsidRDefault="002937F8">
            <w:pPr>
              <w:pStyle w:val="TableParagraph"/>
              <w:spacing w:line="264" w:lineRule="exact"/>
              <w:ind w:right="96"/>
              <w:jc w:val="right"/>
              <w:rPr>
                <w:sz w:val="24"/>
              </w:rPr>
            </w:pPr>
            <w:r>
              <w:rPr>
                <w:sz w:val="24"/>
              </w:rPr>
              <w:t>2 565,865</w:t>
            </w:r>
          </w:p>
        </w:tc>
        <w:tc>
          <w:tcPr>
            <w:tcW w:w="1474" w:type="dxa"/>
          </w:tcPr>
          <w:p w:rsidR="00A06B0E" w:rsidRDefault="00A06B0E">
            <w:pPr>
              <w:pStyle w:val="TableParagraph"/>
              <w:rPr>
                <w:sz w:val="32"/>
              </w:rPr>
            </w:pPr>
          </w:p>
          <w:p w:rsidR="00A06B0E" w:rsidRDefault="002937F8">
            <w:pPr>
              <w:pStyle w:val="TableParagraph"/>
              <w:spacing w:line="264" w:lineRule="exact"/>
              <w:ind w:right="98"/>
              <w:jc w:val="right"/>
              <w:rPr>
                <w:sz w:val="24"/>
              </w:rPr>
            </w:pPr>
            <w:r>
              <w:rPr>
                <w:sz w:val="24"/>
              </w:rPr>
              <w:t>14 784,270</w:t>
            </w:r>
          </w:p>
        </w:tc>
        <w:tc>
          <w:tcPr>
            <w:tcW w:w="1476" w:type="dxa"/>
          </w:tcPr>
          <w:p w:rsidR="00A06B0E" w:rsidRDefault="00A06B0E">
            <w:pPr>
              <w:pStyle w:val="TableParagraph"/>
              <w:rPr>
                <w:sz w:val="32"/>
              </w:rPr>
            </w:pPr>
          </w:p>
          <w:p w:rsidR="00A06B0E" w:rsidRDefault="002937F8">
            <w:pPr>
              <w:pStyle w:val="TableParagraph"/>
              <w:spacing w:line="264" w:lineRule="exact"/>
              <w:ind w:right="99"/>
              <w:jc w:val="right"/>
              <w:rPr>
                <w:sz w:val="24"/>
              </w:rPr>
            </w:pPr>
            <w:r>
              <w:rPr>
                <w:sz w:val="24"/>
              </w:rPr>
              <w:t>3 991,753</w:t>
            </w:r>
          </w:p>
        </w:tc>
        <w:tc>
          <w:tcPr>
            <w:tcW w:w="1289" w:type="dxa"/>
          </w:tcPr>
          <w:p w:rsidR="00A06B0E" w:rsidRDefault="00A06B0E">
            <w:pPr>
              <w:pStyle w:val="TableParagraph"/>
              <w:rPr>
                <w:sz w:val="32"/>
              </w:rPr>
            </w:pPr>
          </w:p>
          <w:p w:rsidR="00A06B0E" w:rsidRDefault="002937F8">
            <w:pPr>
              <w:pStyle w:val="TableParagraph"/>
              <w:spacing w:line="264" w:lineRule="exact"/>
              <w:ind w:right="99"/>
              <w:jc w:val="right"/>
              <w:rPr>
                <w:sz w:val="24"/>
              </w:rPr>
            </w:pPr>
            <w:r>
              <w:rPr>
                <w:sz w:val="24"/>
              </w:rPr>
              <w:t>133,058</w:t>
            </w:r>
          </w:p>
        </w:tc>
      </w:tr>
      <w:tr w:rsidR="00A06B0E">
        <w:trPr>
          <w:trHeight w:val="638"/>
        </w:trPr>
        <w:tc>
          <w:tcPr>
            <w:tcW w:w="530" w:type="dxa"/>
          </w:tcPr>
          <w:p w:rsidR="00A06B0E" w:rsidRDefault="00A06B0E">
            <w:pPr>
              <w:pStyle w:val="TableParagraph"/>
              <w:spacing w:before="9"/>
              <w:rPr>
                <w:sz w:val="30"/>
              </w:rPr>
            </w:pPr>
          </w:p>
          <w:p w:rsidR="00A06B0E" w:rsidRDefault="002937F8">
            <w:pPr>
              <w:pStyle w:val="TableParagraph"/>
              <w:spacing w:line="264" w:lineRule="exact"/>
              <w:ind w:right="134"/>
              <w:jc w:val="right"/>
              <w:rPr>
                <w:sz w:val="24"/>
              </w:rPr>
            </w:pPr>
            <w:r>
              <w:rPr>
                <w:sz w:val="24"/>
              </w:rPr>
              <w:t>11</w:t>
            </w:r>
          </w:p>
        </w:tc>
        <w:tc>
          <w:tcPr>
            <w:tcW w:w="1884" w:type="dxa"/>
          </w:tcPr>
          <w:p w:rsidR="00A06B0E" w:rsidRDefault="002937F8">
            <w:pPr>
              <w:pStyle w:val="TableParagraph"/>
              <w:spacing w:before="78" w:line="270" w:lineRule="atLeast"/>
              <w:ind w:left="108" w:right="170"/>
              <w:rPr>
                <w:sz w:val="24"/>
              </w:rPr>
            </w:pPr>
            <w:r>
              <w:rPr>
                <w:sz w:val="24"/>
              </w:rPr>
              <w:t>Оздоблювальні роботи</w:t>
            </w:r>
          </w:p>
        </w:tc>
        <w:tc>
          <w:tcPr>
            <w:tcW w:w="1474" w:type="dxa"/>
          </w:tcPr>
          <w:p w:rsidR="00A06B0E" w:rsidRDefault="00A06B0E">
            <w:pPr>
              <w:pStyle w:val="TableParagraph"/>
              <w:spacing w:before="9"/>
              <w:rPr>
                <w:sz w:val="30"/>
              </w:rPr>
            </w:pPr>
          </w:p>
          <w:p w:rsidR="00A06B0E" w:rsidRDefault="002937F8">
            <w:pPr>
              <w:pStyle w:val="TableParagraph"/>
              <w:spacing w:line="264" w:lineRule="exact"/>
              <w:ind w:right="96"/>
              <w:jc w:val="right"/>
              <w:rPr>
                <w:sz w:val="24"/>
              </w:rPr>
            </w:pPr>
            <w:r>
              <w:rPr>
                <w:sz w:val="24"/>
              </w:rPr>
              <w:t>31 360,573</w:t>
            </w:r>
          </w:p>
        </w:tc>
        <w:tc>
          <w:tcPr>
            <w:tcW w:w="1474" w:type="dxa"/>
          </w:tcPr>
          <w:p w:rsidR="00A06B0E" w:rsidRDefault="00A06B0E">
            <w:pPr>
              <w:pStyle w:val="TableParagraph"/>
              <w:spacing w:before="9"/>
              <w:rPr>
                <w:sz w:val="30"/>
              </w:rPr>
            </w:pPr>
          </w:p>
          <w:p w:rsidR="00A06B0E" w:rsidRDefault="002937F8">
            <w:pPr>
              <w:pStyle w:val="TableParagraph"/>
              <w:spacing w:line="264" w:lineRule="exact"/>
              <w:ind w:right="96"/>
              <w:jc w:val="right"/>
              <w:rPr>
                <w:sz w:val="24"/>
              </w:rPr>
            </w:pPr>
            <w:r>
              <w:rPr>
                <w:sz w:val="24"/>
              </w:rPr>
              <w:t>6 585,720</w:t>
            </w:r>
          </w:p>
        </w:tc>
        <w:tc>
          <w:tcPr>
            <w:tcW w:w="1474" w:type="dxa"/>
          </w:tcPr>
          <w:p w:rsidR="00A06B0E" w:rsidRDefault="00A06B0E">
            <w:pPr>
              <w:pStyle w:val="TableParagraph"/>
              <w:spacing w:before="9"/>
              <w:rPr>
                <w:sz w:val="30"/>
              </w:rPr>
            </w:pPr>
          </w:p>
          <w:p w:rsidR="00A06B0E" w:rsidRDefault="002937F8">
            <w:pPr>
              <w:pStyle w:val="TableParagraph"/>
              <w:spacing w:line="264" w:lineRule="exact"/>
              <w:ind w:right="98"/>
              <w:jc w:val="right"/>
              <w:rPr>
                <w:sz w:val="24"/>
              </w:rPr>
            </w:pPr>
            <w:r>
              <w:rPr>
                <w:sz w:val="24"/>
              </w:rPr>
              <w:t>37 946,293</w:t>
            </w:r>
          </w:p>
        </w:tc>
        <w:tc>
          <w:tcPr>
            <w:tcW w:w="1476" w:type="dxa"/>
          </w:tcPr>
          <w:p w:rsidR="00A06B0E" w:rsidRDefault="00A06B0E">
            <w:pPr>
              <w:pStyle w:val="TableParagraph"/>
              <w:spacing w:before="9"/>
              <w:rPr>
                <w:sz w:val="30"/>
              </w:rPr>
            </w:pPr>
          </w:p>
          <w:p w:rsidR="00A06B0E" w:rsidRDefault="002937F8">
            <w:pPr>
              <w:pStyle w:val="TableParagraph"/>
              <w:spacing w:line="264" w:lineRule="exact"/>
              <w:ind w:right="99"/>
              <w:jc w:val="right"/>
              <w:rPr>
                <w:sz w:val="24"/>
              </w:rPr>
            </w:pPr>
            <w:r>
              <w:rPr>
                <w:sz w:val="24"/>
              </w:rPr>
              <w:t>10 245,499</w:t>
            </w:r>
          </w:p>
        </w:tc>
        <w:tc>
          <w:tcPr>
            <w:tcW w:w="1289" w:type="dxa"/>
          </w:tcPr>
          <w:p w:rsidR="00A06B0E" w:rsidRDefault="00A06B0E">
            <w:pPr>
              <w:pStyle w:val="TableParagraph"/>
              <w:spacing w:before="9"/>
              <w:rPr>
                <w:sz w:val="30"/>
              </w:rPr>
            </w:pPr>
          </w:p>
          <w:p w:rsidR="00A06B0E" w:rsidRDefault="002937F8">
            <w:pPr>
              <w:pStyle w:val="TableParagraph"/>
              <w:spacing w:line="264" w:lineRule="exact"/>
              <w:ind w:right="99"/>
              <w:jc w:val="right"/>
              <w:rPr>
                <w:sz w:val="24"/>
              </w:rPr>
            </w:pPr>
            <w:r>
              <w:rPr>
                <w:sz w:val="24"/>
              </w:rPr>
              <w:t>341,517</w:t>
            </w:r>
          </w:p>
        </w:tc>
      </w:tr>
      <w:tr w:rsidR="00A06B0E">
        <w:trPr>
          <w:trHeight w:val="530"/>
        </w:trPr>
        <w:tc>
          <w:tcPr>
            <w:tcW w:w="530" w:type="dxa"/>
          </w:tcPr>
          <w:p w:rsidR="00A06B0E" w:rsidRDefault="00A06B0E">
            <w:pPr>
              <w:pStyle w:val="TableParagraph"/>
              <w:spacing w:before="4"/>
              <w:rPr>
                <w:sz w:val="21"/>
              </w:rPr>
            </w:pPr>
          </w:p>
          <w:p w:rsidR="00A06B0E" w:rsidRDefault="002937F8">
            <w:pPr>
              <w:pStyle w:val="TableParagraph"/>
              <w:spacing w:line="264" w:lineRule="exact"/>
              <w:ind w:right="134"/>
              <w:jc w:val="right"/>
              <w:rPr>
                <w:sz w:val="24"/>
              </w:rPr>
            </w:pPr>
            <w:r>
              <w:rPr>
                <w:sz w:val="24"/>
              </w:rPr>
              <w:t>12</w:t>
            </w:r>
          </w:p>
        </w:tc>
        <w:tc>
          <w:tcPr>
            <w:tcW w:w="1884" w:type="dxa"/>
          </w:tcPr>
          <w:p w:rsidR="00A06B0E" w:rsidRDefault="00A06B0E">
            <w:pPr>
              <w:pStyle w:val="TableParagraph"/>
              <w:spacing w:before="4"/>
              <w:rPr>
                <w:sz w:val="21"/>
              </w:rPr>
            </w:pPr>
          </w:p>
          <w:p w:rsidR="00A06B0E" w:rsidRDefault="002937F8">
            <w:pPr>
              <w:pStyle w:val="TableParagraph"/>
              <w:spacing w:line="264" w:lineRule="exact"/>
              <w:ind w:left="108"/>
              <w:rPr>
                <w:sz w:val="24"/>
              </w:rPr>
            </w:pPr>
            <w:r>
              <w:rPr>
                <w:sz w:val="24"/>
              </w:rPr>
              <w:t>Інші роботи</w:t>
            </w:r>
          </w:p>
        </w:tc>
        <w:tc>
          <w:tcPr>
            <w:tcW w:w="1474" w:type="dxa"/>
          </w:tcPr>
          <w:p w:rsidR="00A06B0E" w:rsidRDefault="00A06B0E">
            <w:pPr>
              <w:pStyle w:val="TableParagraph"/>
              <w:spacing w:before="4"/>
              <w:rPr>
                <w:sz w:val="21"/>
              </w:rPr>
            </w:pPr>
          </w:p>
          <w:p w:rsidR="00A06B0E" w:rsidRDefault="002937F8">
            <w:pPr>
              <w:pStyle w:val="TableParagraph"/>
              <w:spacing w:line="264" w:lineRule="exact"/>
              <w:ind w:right="96"/>
              <w:jc w:val="right"/>
              <w:rPr>
                <w:sz w:val="24"/>
              </w:rPr>
            </w:pPr>
            <w:r>
              <w:rPr>
                <w:sz w:val="24"/>
              </w:rPr>
              <w:t>7 331,043</w:t>
            </w:r>
          </w:p>
        </w:tc>
        <w:tc>
          <w:tcPr>
            <w:tcW w:w="1474" w:type="dxa"/>
          </w:tcPr>
          <w:p w:rsidR="00A06B0E" w:rsidRDefault="00A06B0E">
            <w:pPr>
              <w:pStyle w:val="TableParagraph"/>
              <w:spacing w:before="4"/>
              <w:rPr>
                <w:sz w:val="21"/>
              </w:rPr>
            </w:pPr>
          </w:p>
          <w:p w:rsidR="00A06B0E" w:rsidRDefault="002937F8">
            <w:pPr>
              <w:pStyle w:val="TableParagraph"/>
              <w:spacing w:line="264" w:lineRule="exact"/>
              <w:ind w:right="96"/>
              <w:jc w:val="right"/>
              <w:rPr>
                <w:sz w:val="24"/>
              </w:rPr>
            </w:pPr>
            <w:r>
              <w:rPr>
                <w:sz w:val="24"/>
              </w:rPr>
              <w:t>1 539,519</w:t>
            </w:r>
          </w:p>
        </w:tc>
        <w:tc>
          <w:tcPr>
            <w:tcW w:w="1474" w:type="dxa"/>
          </w:tcPr>
          <w:p w:rsidR="00A06B0E" w:rsidRDefault="00A06B0E">
            <w:pPr>
              <w:pStyle w:val="TableParagraph"/>
              <w:spacing w:before="4"/>
              <w:rPr>
                <w:sz w:val="21"/>
              </w:rPr>
            </w:pPr>
          </w:p>
          <w:p w:rsidR="00A06B0E" w:rsidRDefault="002937F8">
            <w:pPr>
              <w:pStyle w:val="TableParagraph"/>
              <w:spacing w:line="264" w:lineRule="exact"/>
              <w:ind w:right="98"/>
              <w:jc w:val="right"/>
              <w:rPr>
                <w:sz w:val="24"/>
              </w:rPr>
            </w:pPr>
            <w:r>
              <w:rPr>
                <w:sz w:val="24"/>
              </w:rPr>
              <w:t>8 870,562</w:t>
            </w:r>
          </w:p>
        </w:tc>
        <w:tc>
          <w:tcPr>
            <w:tcW w:w="1476" w:type="dxa"/>
          </w:tcPr>
          <w:p w:rsidR="00A06B0E" w:rsidRDefault="00A06B0E">
            <w:pPr>
              <w:pStyle w:val="TableParagraph"/>
              <w:spacing w:before="4"/>
              <w:rPr>
                <w:sz w:val="21"/>
              </w:rPr>
            </w:pPr>
          </w:p>
          <w:p w:rsidR="00A06B0E" w:rsidRDefault="002937F8">
            <w:pPr>
              <w:pStyle w:val="TableParagraph"/>
              <w:spacing w:line="264" w:lineRule="exact"/>
              <w:ind w:right="99"/>
              <w:jc w:val="right"/>
              <w:rPr>
                <w:sz w:val="24"/>
              </w:rPr>
            </w:pPr>
            <w:r>
              <w:rPr>
                <w:sz w:val="24"/>
              </w:rPr>
              <w:t>2 395,052</w:t>
            </w:r>
          </w:p>
        </w:tc>
        <w:tc>
          <w:tcPr>
            <w:tcW w:w="1289" w:type="dxa"/>
          </w:tcPr>
          <w:p w:rsidR="00A06B0E" w:rsidRDefault="00A06B0E">
            <w:pPr>
              <w:pStyle w:val="TableParagraph"/>
              <w:spacing w:before="4"/>
              <w:rPr>
                <w:sz w:val="21"/>
              </w:rPr>
            </w:pPr>
          </w:p>
          <w:p w:rsidR="00A06B0E" w:rsidRDefault="002937F8">
            <w:pPr>
              <w:pStyle w:val="TableParagraph"/>
              <w:spacing w:line="264" w:lineRule="exact"/>
              <w:ind w:right="99"/>
              <w:jc w:val="right"/>
              <w:rPr>
                <w:sz w:val="24"/>
              </w:rPr>
            </w:pPr>
            <w:r>
              <w:rPr>
                <w:sz w:val="24"/>
              </w:rPr>
              <w:t>79,835</w:t>
            </w:r>
          </w:p>
        </w:tc>
      </w:tr>
      <w:tr w:rsidR="00A06B0E">
        <w:trPr>
          <w:trHeight w:val="635"/>
        </w:trPr>
        <w:tc>
          <w:tcPr>
            <w:tcW w:w="530" w:type="dxa"/>
          </w:tcPr>
          <w:p w:rsidR="00A06B0E" w:rsidRDefault="00A06B0E">
            <w:pPr>
              <w:pStyle w:val="TableParagraph"/>
              <w:rPr>
                <w:sz w:val="24"/>
              </w:rPr>
            </w:pPr>
          </w:p>
        </w:tc>
        <w:tc>
          <w:tcPr>
            <w:tcW w:w="1884" w:type="dxa"/>
          </w:tcPr>
          <w:p w:rsidR="00A06B0E" w:rsidRDefault="002937F8">
            <w:pPr>
              <w:pStyle w:val="TableParagraph"/>
              <w:spacing w:before="75"/>
              <w:ind w:left="108"/>
              <w:rPr>
                <w:sz w:val="24"/>
              </w:rPr>
            </w:pPr>
            <w:r>
              <w:rPr>
                <w:sz w:val="24"/>
              </w:rPr>
              <w:t>Разом в цінах</w:t>
            </w:r>
          </w:p>
          <w:p w:rsidR="00A06B0E" w:rsidRDefault="002937F8">
            <w:pPr>
              <w:pStyle w:val="TableParagraph"/>
              <w:spacing w:line="264" w:lineRule="exact"/>
              <w:ind w:left="108"/>
              <w:rPr>
                <w:sz w:val="24"/>
              </w:rPr>
            </w:pPr>
            <w:r>
              <w:rPr>
                <w:sz w:val="24"/>
              </w:rPr>
              <w:t>2020 р.</w:t>
            </w:r>
          </w:p>
        </w:tc>
        <w:tc>
          <w:tcPr>
            <w:tcW w:w="1474" w:type="dxa"/>
          </w:tcPr>
          <w:p w:rsidR="00A06B0E" w:rsidRDefault="00A06B0E">
            <w:pPr>
              <w:pStyle w:val="TableParagraph"/>
              <w:spacing w:before="6"/>
              <w:rPr>
                <w:sz w:val="30"/>
              </w:rPr>
            </w:pPr>
          </w:p>
          <w:p w:rsidR="00A06B0E" w:rsidRDefault="002937F8">
            <w:pPr>
              <w:pStyle w:val="TableParagraph"/>
              <w:spacing w:line="264" w:lineRule="exact"/>
              <w:ind w:right="96"/>
              <w:jc w:val="right"/>
              <w:rPr>
                <w:sz w:val="24"/>
              </w:rPr>
            </w:pPr>
            <w:r>
              <w:rPr>
                <w:sz w:val="24"/>
              </w:rPr>
              <w:t>407 280,170</w:t>
            </w:r>
          </w:p>
        </w:tc>
        <w:tc>
          <w:tcPr>
            <w:tcW w:w="1474" w:type="dxa"/>
          </w:tcPr>
          <w:p w:rsidR="00A06B0E" w:rsidRDefault="00A06B0E">
            <w:pPr>
              <w:pStyle w:val="TableParagraph"/>
              <w:spacing w:before="6"/>
              <w:rPr>
                <w:sz w:val="30"/>
              </w:rPr>
            </w:pPr>
          </w:p>
          <w:p w:rsidR="00A06B0E" w:rsidRDefault="002937F8">
            <w:pPr>
              <w:pStyle w:val="TableParagraph"/>
              <w:spacing w:line="264" w:lineRule="exact"/>
              <w:ind w:right="96"/>
              <w:jc w:val="right"/>
              <w:rPr>
                <w:sz w:val="24"/>
              </w:rPr>
            </w:pPr>
            <w:r>
              <w:rPr>
                <w:sz w:val="24"/>
              </w:rPr>
              <w:t>85 528,836</w:t>
            </w:r>
          </w:p>
        </w:tc>
        <w:tc>
          <w:tcPr>
            <w:tcW w:w="1474" w:type="dxa"/>
          </w:tcPr>
          <w:p w:rsidR="00A06B0E" w:rsidRDefault="00A06B0E">
            <w:pPr>
              <w:pStyle w:val="TableParagraph"/>
              <w:spacing w:before="6"/>
              <w:rPr>
                <w:sz w:val="30"/>
              </w:rPr>
            </w:pPr>
          </w:p>
          <w:p w:rsidR="00A06B0E" w:rsidRDefault="002937F8">
            <w:pPr>
              <w:pStyle w:val="TableParagraph"/>
              <w:spacing w:line="264" w:lineRule="exact"/>
              <w:ind w:right="98"/>
              <w:jc w:val="right"/>
              <w:rPr>
                <w:sz w:val="24"/>
              </w:rPr>
            </w:pPr>
            <w:r>
              <w:rPr>
                <w:sz w:val="24"/>
              </w:rPr>
              <w:t>492 809,006</w:t>
            </w:r>
          </w:p>
        </w:tc>
        <w:tc>
          <w:tcPr>
            <w:tcW w:w="1476" w:type="dxa"/>
          </w:tcPr>
          <w:p w:rsidR="00A06B0E" w:rsidRDefault="00A06B0E">
            <w:pPr>
              <w:pStyle w:val="TableParagraph"/>
              <w:spacing w:before="6"/>
              <w:rPr>
                <w:sz w:val="30"/>
              </w:rPr>
            </w:pPr>
          </w:p>
          <w:p w:rsidR="00A06B0E" w:rsidRDefault="002937F8">
            <w:pPr>
              <w:pStyle w:val="TableParagraph"/>
              <w:spacing w:line="264" w:lineRule="exact"/>
              <w:ind w:right="99"/>
              <w:jc w:val="right"/>
              <w:rPr>
                <w:sz w:val="24"/>
              </w:rPr>
            </w:pPr>
            <w:r>
              <w:rPr>
                <w:sz w:val="24"/>
              </w:rPr>
              <w:t>133 058,432</w:t>
            </w:r>
          </w:p>
        </w:tc>
        <w:tc>
          <w:tcPr>
            <w:tcW w:w="1289" w:type="dxa"/>
          </w:tcPr>
          <w:p w:rsidR="00A06B0E" w:rsidRDefault="00A06B0E">
            <w:pPr>
              <w:pStyle w:val="TableParagraph"/>
              <w:spacing w:before="6"/>
              <w:rPr>
                <w:sz w:val="30"/>
              </w:rPr>
            </w:pPr>
          </w:p>
          <w:p w:rsidR="00A06B0E" w:rsidRDefault="002937F8">
            <w:pPr>
              <w:pStyle w:val="TableParagraph"/>
              <w:spacing w:line="264" w:lineRule="exact"/>
              <w:ind w:right="99"/>
              <w:jc w:val="right"/>
              <w:rPr>
                <w:sz w:val="24"/>
              </w:rPr>
            </w:pPr>
            <w:r>
              <w:rPr>
                <w:sz w:val="24"/>
              </w:rPr>
              <w:t>4 435,281</w:t>
            </w:r>
          </w:p>
        </w:tc>
      </w:tr>
    </w:tbl>
    <w:p w:rsidR="00A06B0E" w:rsidRDefault="002937F8">
      <w:pPr>
        <w:tabs>
          <w:tab w:val="left" w:pos="4982"/>
          <w:tab w:val="left" w:pos="6695"/>
          <w:tab w:val="left" w:pos="9643"/>
          <w:tab w:val="left" w:pos="10871"/>
        </w:tabs>
        <w:spacing w:before="35"/>
        <w:ind w:left="2320"/>
        <w:rPr>
          <w:sz w:val="24"/>
        </w:rPr>
      </w:pPr>
      <w:proofErr w:type="spellStart"/>
      <w:r>
        <w:rPr>
          <w:sz w:val="24"/>
        </w:rPr>
        <w:t>ПВ</w:t>
      </w:r>
      <w:proofErr w:type="spellEnd"/>
      <w:r>
        <w:rPr>
          <w:sz w:val="24"/>
        </w:rPr>
        <w:t>,</w:t>
      </w:r>
      <w:r>
        <w:rPr>
          <w:spacing w:val="-3"/>
          <w:sz w:val="24"/>
        </w:rPr>
        <w:t xml:space="preserve"> </w:t>
      </w:r>
      <w:r>
        <w:rPr>
          <w:sz w:val="24"/>
        </w:rPr>
        <w:t>грн./</w:t>
      </w:r>
      <w:proofErr w:type="spellStart"/>
      <w:r>
        <w:rPr>
          <w:sz w:val="24"/>
        </w:rPr>
        <w:t>м.куб</w:t>
      </w:r>
      <w:proofErr w:type="spellEnd"/>
      <w:r>
        <w:rPr>
          <w:sz w:val="24"/>
        </w:rPr>
        <w:t>.</w:t>
      </w:r>
      <w:r>
        <w:rPr>
          <w:sz w:val="24"/>
        </w:rPr>
        <w:tab/>
        <w:t>3410</w:t>
      </w:r>
      <w:r>
        <w:rPr>
          <w:sz w:val="24"/>
        </w:rPr>
        <w:tab/>
        <w:t>21</w:t>
      </w:r>
      <w:r>
        <w:rPr>
          <w:sz w:val="24"/>
        </w:rPr>
        <w:tab/>
        <w:t>27</w:t>
      </w:r>
      <w:r>
        <w:rPr>
          <w:sz w:val="24"/>
        </w:rPr>
        <w:tab/>
        <w:t>0,9</w:t>
      </w:r>
    </w:p>
    <w:p w:rsidR="00A06B0E" w:rsidRDefault="002937F8">
      <w:pPr>
        <w:tabs>
          <w:tab w:val="left" w:pos="8625"/>
          <w:tab w:val="left" w:pos="10099"/>
        </w:tabs>
        <w:spacing w:before="41"/>
        <w:ind w:left="5678"/>
        <w:rPr>
          <w:sz w:val="24"/>
        </w:rPr>
      </w:pPr>
      <w:r>
        <w:rPr>
          <w:sz w:val="24"/>
        </w:rPr>
        <w:t>ОР,</w:t>
      </w:r>
      <w:r>
        <w:rPr>
          <w:spacing w:val="-1"/>
          <w:sz w:val="24"/>
        </w:rPr>
        <w:t xml:space="preserve"> </w:t>
      </w:r>
      <w:r>
        <w:rPr>
          <w:sz w:val="24"/>
        </w:rPr>
        <w:t>%</w:t>
      </w:r>
      <w:r>
        <w:rPr>
          <w:sz w:val="24"/>
        </w:rPr>
        <w:tab/>
        <w:t>ЗП, %</w:t>
      </w:r>
      <w:r>
        <w:rPr>
          <w:sz w:val="24"/>
        </w:rPr>
        <w:tab/>
        <w:t>ТР, %</w:t>
      </w:r>
    </w:p>
    <w:p w:rsidR="00A06B0E" w:rsidRDefault="00A06B0E">
      <w:pPr>
        <w:rPr>
          <w:sz w:val="24"/>
        </w:rPr>
        <w:sectPr w:rsidR="00A06B0E">
          <w:pgSz w:w="11900" w:h="16840"/>
          <w:pgMar w:top="1340" w:right="0" w:bottom="280" w:left="0" w:header="720" w:footer="720" w:gutter="0"/>
          <w:cols w:space="720"/>
        </w:sectPr>
      </w:pPr>
    </w:p>
    <w:p w:rsidR="00A06B0E" w:rsidRDefault="002937F8">
      <w:pPr>
        <w:pStyle w:val="Heading2"/>
        <w:spacing w:before="72" w:line="321" w:lineRule="exact"/>
        <w:ind w:left="578" w:right="887"/>
        <w:jc w:val="center"/>
      </w:pPr>
      <w:r>
        <w:lastRenderedPageBreak/>
        <w:t>Локальний кошторисний розрахунок №2</w:t>
      </w:r>
    </w:p>
    <w:p w:rsidR="00A06B0E" w:rsidRDefault="002937F8">
      <w:pPr>
        <w:pStyle w:val="a3"/>
        <w:spacing w:line="320" w:lineRule="exact"/>
        <w:ind w:left="578" w:right="890"/>
        <w:jc w:val="center"/>
      </w:pPr>
      <w:r>
        <w:t>на внутрішні санітарно-технічні роботи</w:t>
      </w:r>
    </w:p>
    <w:p w:rsidR="00A06B0E" w:rsidRDefault="002937F8">
      <w:pPr>
        <w:pStyle w:val="a3"/>
        <w:ind w:left="2448" w:right="2275"/>
        <w:jc w:val="center"/>
      </w:pPr>
      <w:r>
        <w:t xml:space="preserve">по </w:t>
      </w:r>
      <w:proofErr w:type="spellStart"/>
      <w:r>
        <w:t>будіництву</w:t>
      </w:r>
      <w:proofErr w:type="spellEnd"/>
      <w:r>
        <w:t xml:space="preserve"> Багатофункціонального житлового будинку по вул. Висоцького в м. Дніпро</w:t>
      </w:r>
    </w:p>
    <w:p w:rsidR="00A06B0E" w:rsidRDefault="00A06B0E">
      <w:pPr>
        <w:pStyle w:val="a3"/>
        <w:spacing w:before="8"/>
        <w:rPr>
          <w:sz w:val="30"/>
        </w:rPr>
      </w:pPr>
    </w:p>
    <w:p w:rsidR="00A06B0E" w:rsidRDefault="002937F8">
      <w:pPr>
        <w:tabs>
          <w:tab w:val="left" w:pos="5631"/>
          <w:tab w:val="left" w:pos="7878"/>
        </w:tabs>
        <w:ind w:left="167"/>
        <w:jc w:val="center"/>
        <w:rPr>
          <w:sz w:val="24"/>
        </w:rPr>
      </w:pPr>
      <w:r>
        <w:rPr>
          <w:sz w:val="24"/>
        </w:rPr>
        <w:t>Складений в цінах</w:t>
      </w:r>
      <w:r>
        <w:rPr>
          <w:spacing w:val="-1"/>
          <w:sz w:val="24"/>
        </w:rPr>
        <w:t xml:space="preserve"> </w:t>
      </w:r>
      <w:r>
        <w:rPr>
          <w:sz w:val="24"/>
        </w:rPr>
        <w:t>2020</w:t>
      </w:r>
      <w:r>
        <w:rPr>
          <w:spacing w:val="-4"/>
          <w:sz w:val="24"/>
        </w:rPr>
        <w:t xml:space="preserve"> </w:t>
      </w:r>
      <w:r>
        <w:rPr>
          <w:sz w:val="24"/>
        </w:rPr>
        <w:t>г.</w:t>
      </w:r>
      <w:r>
        <w:rPr>
          <w:sz w:val="24"/>
        </w:rPr>
        <w:tab/>
      </w:r>
      <w:proofErr w:type="spellStart"/>
      <w:r>
        <w:rPr>
          <w:sz w:val="24"/>
        </w:rPr>
        <w:t>Обєм</w:t>
      </w:r>
      <w:proofErr w:type="spellEnd"/>
      <w:r>
        <w:rPr>
          <w:sz w:val="24"/>
        </w:rPr>
        <w:t xml:space="preserve"> будинку</w:t>
      </w:r>
      <w:r>
        <w:rPr>
          <w:sz w:val="24"/>
        </w:rPr>
        <w:tab/>
        <w:t>119,437</w:t>
      </w:r>
    </w:p>
    <w:p w:rsidR="00A06B0E" w:rsidRDefault="00A06B0E">
      <w:pPr>
        <w:pStyle w:val="a3"/>
        <w:spacing w:after="1"/>
      </w:pPr>
    </w:p>
    <w:tbl>
      <w:tblPr>
        <w:tblStyle w:val="TableNormal"/>
        <w:tblW w:w="0" w:type="auto"/>
        <w:tblInd w:w="16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960"/>
        <w:gridCol w:w="3002"/>
        <w:gridCol w:w="1502"/>
        <w:gridCol w:w="513"/>
        <w:gridCol w:w="1289"/>
        <w:gridCol w:w="366"/>
        <w:gridCol w:w="1074"/>
      </w:tblGrid>
      <w:tr w:rsidR="00A06B0E">
        <w:trPr>
          <w:trHeight w:val="1574"/>
        </w:trPr>
        <w:tc>
          <w:tcPr>
            <w:tcW w:w="960" w:type="dxa"/>
          </w:tcPr>
          <w:p w:rsidR="00A06B0E" w:rsidRDefault="00A06B0E">
            <w:pPr>
              <w:pStyle w:val="TableParagraph"/>
              <w:rPr>
                <w:sz w:val="26"/>
              </w:rPr>
            </w:pPr>
          </w:p>
          <w:p w:rsidR="00A06B0E" w:rsidRDefault="00A06B0E">
            <w:pPr>
              <w:pStyle w:val="TableParagraph"/>
              <w:spacing w:before="9"/>
              <w:rPr>
                <w:sz w:val="29"/>
              </w:rPr>
            </w:pPr>
          </w:p>
          <w:p w:rsidR="00A06B0E" w:rsidRDefault="002937F8">
            <w:pPr>
              <w:pStyle w:val="TableParagraph"/>
              <w:ind w:left="251"/>
              <w:rPr>
                <w:sz w:val="24"/>
              </w:rPr>
            </w:pPr>
            <w:proofErr w:type="spellStart"/>
            <w:r>
              <w:rPr>
                <w:sz w:val="24"/>
              </w:rPr>
              <w:t>№зп</w:t>
            </w:r>
            <w:proofErr w:type="spellEnd"/>
          </w:p>
        </w:tc>
        <w:tc>
          <w:tcPr>
            <w:tcW w:w="3002" w:type="dxa"/>
          </w:tcPr>
          <w:p w:rsidR="00A06B0E" w:rsidRDefault="00A06B0E">
            <w:pPr>
              <w:pStyle w:val="TableParagraph"/>
              <w:rPr>
                <w:sz w:val="26"/>
              </w:rPr>
            </w:pPr>
          </w:p>
          <w:p w:rsidR="00A06B0E" w:rsidRDefault="00A06B0E">
            <w:pPr>
              <w:pStyle w:val="TableParagraph"/>
              <w:spacing w:before="9"/>
              <w:rPr>
                <w:sz w:val="29"/>
              </w:rPr>
            </w:pPr>
          </w:p>
          <w:p w:rsidR="00A06B0E" w:rsidRDefault="002937F8">
            <w:pPr>
              <w:pStyle w:val="TableParagraph"/>
              <w:ind w:left="450"/>
              <w:rPr>
                <w:sz w:val="24"/>
              </w:rPr>
            </w:pPr>
            <w:r>
              <w:rPr>
                <w:sz w:val="24"/>
              </w:rPr>
              <w:t>Найменування робіт</w:t>
            </w:r>
          </w:p>
        </w:tc>
        <w:tc>
          <w:tcPr>
            <w:tcW w:w="1502" w:type="dxa"/>
          </w:tcPr>
          <w:p w:rsidR="00A06B0E" w:rsidRDefault="002937F8">
            <w:pPr>
              <w:pStyle w:val="TableParagraph"/>
              <w:spacing w:before="90"/>
              <w:ind w:left="129" w:right="116"/>
              <w:jc w:val="center"/>
              <w:rPr>
                <w:sz w:val="24"/>
              </w:rPr>
            </w:pPr>
            <w:r>
              <w:rPr>
                <w:sz w:val="24"/>
              </w:rPr>
              <w:t>Кошторисні прямі витрати одиниці, грн. (Б)</w:t>
            </w:r>
          </w:p>
        </w:tc>
        <w:tc>
          <w:tcPr>
            <w:tcW w:w="1802" w:type="dxa"/>
            <w:gridSpan w:val="2"/>
          </w:tcPr>
          <w:p w:rsidR="00A06B0E" w:rsidRDefault="00A06B0E">
            <w:pPr>
              <w:pStyle w:val="TableParagraph"/>
              <w:spacing w:before="8"/>
              <w:rPr>
                <w:sz w:val="43"/>
              </w:rPr>
            </w:pPr>
          </w:p>
          <w:p w:rsidR="00A06B0E" w:rsidRDefault="002937F8">
            <w:pPr>
              <w:pStyle w:val="TableParagraph"/>
              <w:ind w:left="552" w:right="110" w:hanging="418"/>
              <w:rPr>
                <w:sz w:val="24"/>
              </w:rPr>
            </w:pPr>
            <w:proofErr w:type="spellStart"/>
            <w:r>
              <w:rPr>
                <w:sz w:val="24"/>
              </w:rPr>
              <w:t>Обєм</w:t>
            </w:r>
            <w:proofErr w:type="spellEnd"/>
            <w:r>
              <w:rPr>
                <w:sz w:val="24"/>
              </w:rPr>
              <w:t xml:space="preserve"> будинку, тис. м</w:t>
            </w:r>
            <w:r>
              <w:rPr>
                <w:sz w:val="24"/>
                <w:vertAlign w:val="superscript"/>
              </w:rPr>
              <w:t>3</w:t>
            </w:r>
          </w:p>
        </w:tc>
        <w:tc>
          <w:tcPr>
            <w:tcW w:w="1440" w:type="dxa"/>
            <w:gridSpan w:val="2"/>
          </w:tcPr>
          <w:p w:rsidR="00A06B0E" w:rsidRDefault="002937F8">
            <w:pPr>
              <w:pStyle w:val="TableParagraph"/>
              <w:spacing w:before="227"/>
              <w:ind w:left="118" w:right="109" w:hanging="3"/>
              <w:jc w:val="center"/>
              <w:rPr>
                <w:sz w:val="24"/>
              </w:rPr>
            </w:pPr>
            <w:r>
              <w:rPr>
                <w:sz w:val="24"/>
              </w:rPr>
              <w:t>Сума прямих витрат, тис. грн.</w:t>
            </w:r>
          </w:p>
        </w:tc>
      </w:tr>
      <w:tr w:rsidR="00A06B0E">
        <w:trPr>
          <w:trHeight w:val="316"/>
        </w:trPr>
        <w:tc>
          <w:tcPr>
            <w:tcW w:w="960" w:type="dxa"/>
          </w:tcPr>
          <w:p w:rsidR="00A06B0E" w:rsidRDefault="002937F8">
            <w:pPr>
              <w:pStyle w:val="TableParagraph"/>
              <w:spacing w:before="32" w:line="264" w:lineRule="exact"/>
              <w:ind w:right="98"/>
              <w:jc w:val="right"/>
              <w:rPr>
                <w:sz w:val="24"/>
              </w:rPr>
            </w:pPr>
            <w:r>
              <w:rPr>
                <w:sz w:val="24"/>
              </w:rPr>
              <w:t>1</w:t>
            </w:r>
          </w:p>
        </w:tc>
        <w:tc>
          <w:tcPr>
            <w:tcW w:w="3002" w:type="dxa"/>
          </w:tcPr>
          <w:p w:rsidR="00A06B0E" w:rsidRDefault="002937F8">
            <w:pPr>
              <w:pStyle w:val="TableParagraph"/>
              <w:spacing w:before="32" w:line="264" w:lineRule="exact"/>
              <w:ind w:left="105"/>
              <w:rPr>
                <w:sz w:val="24"/>
              </w:rPr>
            </w:pPr>
            <w:r>
              <w:rPr>
                <w:sz w:val="24"/>
              </w:rPr>
              <w:t>Опалення</w:t>
            </w:r>
          </w:p>
        </w:tc>
        <w:tc>
          <w:tcPr>
            <w:tcW w:w="1502" w:type="dxa"/>
          </w:tcPr>
          <w:p w:rsidR="00A06B0E" w:rsidRDefault="002937F8">
            <w:pPr>
              <w:pStyle w:val="TableParagraph"/>
              <w:spacing w:before="32" w:line="264" w:lineRule="exact"/>
              <w:ind w:right="95"/>
              <w:jc w:val="right"/>
              <w:rPr>
                <w:sz w:val="24"/>
              </w:rPr>
            </w:pPr>
            <w:r>
              <w:rPr>
                <w:sz w:val="24"/>
              </w:rPr>
              <w:t>38,54</w:t>
            </w:r>
          </w:p>
        </w:tc>
        <w:tc>
          <w:tcPr>
            <w:tcW w:w="1802" w:type="dxa"/>
            <w:gridSpan w:val="2"/>
          </w:tcPr>
          <w:p w:rsidR="00A06B0E" w:rsidRDefault="002937F8">
            <w:pPr>
              <w:pStyle w:val="TableParagraph"/>
              <w:spacing w:before="32" w:line="264" w:lineRule="exact"/>
              <w:ind w:right="97"/>
              <w:jc w:val="right"/>
              <w:rPr>
                <w:sz w:val="24"/>
              </w:rPr>
            </w:pPr>
            <w:r>
              <w:rPr>
                <w:sz w:val="24"/>
              </w:rPr>
              <w:t>119,437</w:t>
            </w:r>
          </w:p>
        </w:tc>
        <w:tc>
          <w:tcPr>
            <w:tcW w:w="1440" w:type="dxa"/>
            <w:gridSpan w:val="2"/>
          </w:tcPr>
          <w:p w:rsidR="00A06B0E" w:rsidRDefault="002937F8">
            <w:pPr>
              <w:pStyle w:val="TableParagraph"/>
              <w:spacing w:before="32" w:line="264" w:lineRule="exact"/>
              <w:ind w:right="97"/>
              <w:jc w:val="right"/>
              <w:rPr>
                <w:sz w:val="24"/>
              </w:rPr>
            </w:pPr>
            <w:r>
              <w:rPr>
                <w:sz w:val="24"/>
              </w:rPr>
              <w:t>4603,102</w:t>
            </w:r>
          </w:p>
        </w:tc>
      </w:tr>
      <w:tr w:rsidR="00A06B0E">
        <w:trPr>
          <w:trHeight w:val="313"/>
        </w:trPr>
        <w:tc>
          <w:tcPr>
            <w:tcW w:w="960" w:type="dxa"/>
          </w:tcPr>
          <w:p w:rsidR="00A06B0E" w:rsidRDefault="002937F8">
            <w:pPr>
              <w:pStyle w:val="TableParagraph"/>
              <w:spacing w:before="30" w:line="264" w:lineRule="exact"/>
              <w:ind w:right="98"/>
              <w:jc w:val="right"/>
              <w:rPr>
                <w:sz w:val="24"/>
              </w:rPr>
            </w:pPr>
            <w:r>
              <w:rPr>
                <w:sz w:val="24"/>
              </w:rPr>
              <w:t>2</w:t>
            </w:r>
          </w:p>
        </w:tc>
        <w:tc>
          <w:tcPr>
            <w:tcW w:w="3002" w:type="dxa"/>
          </w:tcPr>
          <w:p w:rsidR="00A06B0E" w:rsidRDefault="002937F8">
            <w:pPr>
              <w:pStyle w:val="TableParagraph"/>
              <w:spacing w:before="30" w:line="264" w:lineRule="exact"/>
              <w:ind w:left="105"/>
              <w:rPr>
                <w:sz w:val="24"/>
              </w:rPr>
            </w:pPr>
            <w:r>
              <w:rPr>
                <w:sz w:val="24"/>
              </w:rPr>
              <w:t>Вентиляція</w:t>
            </w:r>
          </w:p>
        </w:tc>
        <w:tc>
          <w:tcPr>
            <w:tcW w:w="1502" w:type="dxa"/>
          </w:tcPr>
          <w:p w:rsidR="00A06B0E" w:rsidRDefault="002937F8">
            <w:pPr>
              <w:pStyle w:val="TableParagraph"/>
              <w:spacing w:before="30" w:line="264" w:lineRule="exact"/>
              <w:ind w:right="95"/>
              <w:jc w:val="right"/>
              <w:rPr>
                <w:sz w:val="24"/>
              </w:rPr>
            </w:pPr>
            <w:r>
              <w:rPr>
                <w:sz w:val="24"/>
              </w:rPr>
              <w:t>36,73</w:t>
            </w:r>
          </w:p>
        </w:tc>
        <w:tc>
          <w:tcPr>
            <w:tcW w:w="1802" w:type="dxa"/>
            <w:gridSpan w:val="2"/>
          </w:tcPr>
          <w:p w:rsidR="00A06B0E" w:rsidRDefault="002937F8">
            <w:pPr>
              <w:pStyle w:val="TableParagraph"/>
              <w:spacing w:before="30" w:line="264" w:lineRule="exact"/>
              <w:ind w:right="97"/>
              <w:jc w:val="right"/>
              <w:rPr>
                <w:sz w:val="24"/>
              </w:rPr>
            </w:pPr>
            <w:r>
              <w:rPr>
                <w:sz w:val="24"/>
              </w:rPr>
              <w:t>119,437</w:t>
            </w:r>
          </w:p>
        </w:tc>
        <w:tc>
          <w:tcPr>
            <w:tcW w:w="1440" w:type="dxa"/>
            <w:gridSpan w:val="2"/>
          </w:tcPr>
          <w:p w:rsidR="00A06B0E" w:rsidRDefault="002937F8">
            <w:pPr>
              <w:pStyle w:val="TableParagraph"/>
              <w:spacing w:before="30" w:line="264" w:lineRule="exact"/>
              <w:ind w:right="97"/>
              <w:jc w:val="right"/>
              <w:rPr>
                <w:sz w:val="24"/>
              </w:rPr>
            </w:pPr>
            <w:r>
              <w:rPr>
                <w:sz w:val="24"/>
              </w:rPr>
              <w:t>4386,921</w:t>
            </w:r>
          </w:p>
        </w:tc>
      </w:tr>
      <w:tr w:rsidR="00A06B0E">
        <w:trPr>
          <w:trHeight w:val="316"/>
        </w:trPr>
        <w:tc>
          <w:tcPr>
            <w:tcW w:w="960" w:type="dxa"/>
          </w:tcPr>
          <w:p w:rsidR="00A06B0E" w:rsidRDefault="002937F8">
            <w:pPr>
              <w:pStyle w:val="TableParagraph"/>
              <w:spacing w:before="32" w:line="264" w:lineRule="exact"/>
              <w:ind w:right="98"/>
              <w:jc w:val="right"/>
              <w:rPr>
                <w:sz w:val="24"/>
              </w:rPr>
            </w:pPr>
            <w:r>
              <w:rPr>
                <w:sz w:val="24"/>
              </w:rPr>
              <w:t>3</w:t>
            </w:r>
          </w:p>
        </w:tc>
        <w:tc>
          <w:tcPr>
            <w:tcW w:w="3002" w:type="dxa"/>
          </w:tcPr>
          <w:p w:rsidR="00A06B0E" w:rsidRDefault="002937F8">
            <w:pPr>
              <w:pStyle w:val="TableParagraph"/>
              <w:spacing w:before="32" w:line="264" w:lineRule="exact"/>
              <w:ind w:left="105"/>
              <w:rPr>
                <w:sz w:val="24"/>
              </w:rPr>
            </w:pPr>
            <w:r>
              <w:rPr>
                <w:sz w:val="24"/>
              </w:rPr>
              <w:t>Водопровід</w:t>
            </w:r>
          </w:p>
        </w:tc>
        <w:tc>
          <w:tcPr>
            <w:tcW w:w="1502" w:type="dxa"/>
          </w:tcPr>
          <w:p w:rsidR="00A06B0E" w:rsidRDefault="002937F8">
            <w:pPr>
              <w:pStyle w:val="TableParagraph"/>
              <w:spacing w:before="32" w:line="264" w:lineRule="exact"/>
              <w:ind w:right="95"/>
              <w:jc w:val="right"/>
              <w:rPr>
                <w:sz w:val="24"/>
              </w:rPr>
            </w:pPr>
            <w:r>
              <w:rPr>
                <w:sz w:val="24"/>
              </w:rPr>
              <w:t>35,14</w:t>
            </w:r>
          </w:p>
        </w:tc>
        <w:tc>
          <w:tcPr>
            <w:tcW w:w="1802" w:type="dxa"/>
            <w:gridSpan w:val="2"/>
          </w:tcPr>
          <w:p w:rsidR="00A06B0E" w:rsidRDefault="002937F8">
            <w:pPr>
              <w:pStyle w:val="TableParagraph"/>
              <w:spacing w:before="32" w:line="264" w:lineRule="exact"/>
              <w:ind w:right="97"/>
              <w:jc w:val="right"/>
              <w:rPr>
                <w:sz w:val="24"/>
              </w:rPr>
            </w:pPr>
            <w:r>
              <w:rPr>
                <w:sz w:val="24"/>
              </w:rPr>
              <w:t>119,437</w:t>
            </w:r>
          </w:p>
        </w:tc>
        <w:tc>
          <w:tcPr>
            <w:tcW w:w="1440" w:type="dxa"/>
            <w:gridSpan w:val="2"/>
          </w:tcPr>
          <w:p w:rsidR="00A06B0E" w:rsidRDefault="002937F8">
            <w:pPr>
              <w:pStyle w:val="TableParagraph"/>
              <w:spacing w:before="32" w:line="264" w:lineRule="exact"/>
              <w:ind w:right="97"/>
              <w:jc w:val="right"/>
              <w:rPr>
                <w:sz w:val="24"/>
              </w:rPr>
            </w:pPr>
            <w:r>
              <w:rPr>
                <w:sz w:val="24"/>
              </w:rPr>
              <w:t>4197,016</w:t>
            </w:r>
          </w:p>
        </w:tc>
      </w:tr>
      <w:tr w:rsidR="00A06B0E">
        <w:trPr>
          <w:trHeight w:val="313"/>
        </w:trPr>
        <w:tc>
          <w:tcPr>
            <w:tcW w:w="960" w:type="dxa"/>
          </w:tcPr>
          <w:p w:rsidR="00A06B0E" w:rsidRDefault="002937F8">
            <w:pPr>
              <w:pStyle w:val="TableParagraph"/>
              <w:spacing w:before="30" w:line="264" w:lineRule="exact"/>
              <w:ind w:right="98"/>
              <w:jc w:val="right"/>
              <w:rPr>
                <w:sz w:val="24"/>
              </w:rPr>
            </w:pPr>
            <w:r>
              <w:rPr>
                <w:sz w:val="24"/>
              </w:rPr>
              <w:t>4</w:t>
            </w:r>
          </w:p>
        </w:tc>
        <w:tc>
          <w:tcPr>
            <w:tcW w:w="3002" w:type="dxa"/>
          </w:tcPr>
          <w:p w:rsidR="00A06B0E" w:rsidRDefault="002937F8">
            <w:pPr>
              <w:pStyle w:val="TableParagraph"/>
              <w:spacing w:before="30" w:line="264" w:lineRule="exact"/>
              <w:ind w:left="105"/>
              <w:rPr>
                <w:sz w:val="24"/>
              </w:rPr>
            </w:pPr>
            <w:r>
              <w:rPr>
                <w:sz w:val="24"/>
              </w:rPr>
              <w:t>Каналізація</w:t>
            </w:r>
          </w:p>
        </w:tc>
        <w:tc>
          <w:tcPr>
            <w:tcW w:w="1502" w:type="dxa"/>
          </w:tcPr>
          <w:p w:rsidR="00A06B0E" w:rsidRDefault="002937F8">
            <w:pPr>
              <w:pStyle w:val="TableParagraph"/>
              <w:spacing w:before="30" w:line="264" w:lineRule="exact"/>
              <w:ind w:right="95"/>
              <w:jc w:val="right"/>
              <w:rPr>
                <w:sz w:val="24"/>
              </w:rPr>
            </w:pPr>
            <w:r>
              <w:rPr>
                <w:sz w:val="24"/>
              </w:rPr>
              <w:t>35,87</w:t>
            </w:r>
          </w:p>
        </w:tc>
        <w:tc>
          <w:tcPr>
            <w:tcW w:w="1802" w:type="dxa"/>
            <w:gridSpan w:val="2"/>
          </w:tcPr>
          <w:p w:rsidR="00A06B0E" w:rsidRDefault="002937F8">
            <w:pPr>
              <w:pStyle w:val="TableParagraph"/>
              <w:spacing w:before="30" w:line="264" w:lineRule="exact"/>
              <w:ind w:right="97"/>
              <w:jc w:val="right"/>
              <w:rPr>
                <w:sz w:val="24"/>
              </w:rPr>
            </w:pPr>
            <w:r>
              <w:rPr>
                <w:sz w:val="24"/>
              </w:rPr>
              <w:t>119,437</w:t>
            </w:r>
          </w:p>
        </w:tc>
        <w:tc>
          <w:tcPr>
            <w:tcW w:w="1440" w:type="dxa"/>
            <w:gridSpan w:val="2"/>
          </w:tcPr>
          <w:p w:rsidR="00A06B0E" w:rsidRDefault="002937F8">
            <w:pPr>
              <w:pStyle w:val="TableParagraph"/>
              <w:spacing w:before="30" w:line="264" w:lineRule="exact"/>
              <w:ind w:right="97"/>
              <w:jc w:val="right"/>
              <w:rPr>
                <w:sz w:val="24"/>
              </w:rPr>
            </w:pPr>
            <w:r>
              <w:rPr>
                <w:sz w:val="24"/>
              </w:rPr>
              <w:t>4284,205</w:t>
            </w:r>
          </w:p>
        </w:tc>
      </w:tr>
      <w:tr w:rsidR="00A06B0E">
        <w:trPr>
          <w:trHeight w:val="314"/>
        </w:trPr>
        <w:tc>
          <w:tcPr>
            <w:tcW w:w="960" w:type="dxa"/>
          </w:tcPr>
          <w:p w:rsidR="00A06B0E" w:rsidRDefault="002937F8">
            <w:pPr>
              <w:pStyle w:val="TableParagraph"/>
              <w:spacing w:before="30" w:line="264" w:lineRule="exact"/>
              <w:ind w:right="98"/>
              <w:jc w:val="right"/>
              <w:rPr>
                <w:sz w:val="24"/>
              </w:rPr>
            </w:pPr>
            <w:r>
              <w:rPr>
                <w:sz w:val="24"/>
              </w:rPr>
              <w:t>5</w:t>
            </w:r>
          </w:p>
        </w:tc>
        <w:tc>
          <w:tcPr>
            <w:tcW w:w="3002" w:type="dxa"/>
          </w:tcPr>
          <w:p w:rsidR="00A06B0E" w:rsidRDefault="002937F8">
            <w:pPr>
              <w:pStyle w:val="TableParagraph"/>
              <w:spacing w:before="30" w:line="264" w:lineRule="exact"/>
              <w:ind w:left="105"/>
              <w:rPr>
                <w:sz w:val="24"/>
              </w:rPr>
            </w:pPr>
            <w:r>
              <w:rPr>
                <w:sz w:val="24"/>
              </w:rPr>
              <w:t>Гаряче водопостачання</w:t>
            </w:r>
          </w:p>
        </w:tc>
        <w:tc>
          <w:tcPr>
            <w:tcW w:w="1502" w:type="dxa"/>
          </w:tcPr>
          <w:p w:rsidR="00A06B0E" w:rsidRDefault="002937F8">
            <w:pPr>
              <w:pStyle w:val="TableParagraph"/>
              <w:spacing w:before="30" w:line="264" w:lineRule="exact"/>
              <w:ind w:right="95"/>
              <w:jc w:val="right"/>
              <w:rPr>
                <w:sz w:val="24"/>
              </w:rPr>
            </w:pPr>
            <w:r>
              <w:rPr>
                <w:sz w:val="24"/>
              </w:rPr>
              <w:t>37,42</w:t>
            </w:r>
          </w:p>
        </w:tc>
        <w:tc>
          <w:tcPr>
            <w:tcW w:w="1802" w:type="dxa"/>
            <w:gridSpan w:val="2"/>
          </w:tcPr>
          <w:p w:rsidR="00A06B0E" w:rsidRDefault="002937F8">
            <w:pPr>
              <w:pStyle w:val="TableParagraph"/>
              <w:spacing w:before="30" w:line="264" w:lineRule="exact"/>
              <w:ind w:right="97"/>
              <w:jc w:val="right"/>
              <w:rPr>
                <w:sz w:val="24"/>
              </w:rPr>
            </w:pPr>
            <w:r>
              <w:rPr>
                <w:sz w:val="24"/>
              </w:rPr>
              <w:t>119,437</w:t>
            </w:r>
          </w:p>
        </w:tc>
        <w:tc>
          <w:tcPr>
            <w:tcW w:w="1440" w:type="dxa"/>
            <w:gridSpan w:val="2"/>
          </w:tcPr>
          <w:p w:rsidR="00A06B0E" w:rsidRDefault="002937F8">
            <w:pPr>
              <w:pStyle w:val="TableParagraph"/>
              <w:spacing w:before="30" w:line="264" w:lineRule="exact"/>
              <w:ind w:right="97"/>
              <w:jc w:val="right"/>
              <w:rPr>
                <w:sz w:val="24"/>
              </w:rPr>
            </w:pPr>
            <w:r>
              <w:rPr>
                <w:sz w:val="24"/>
              </w:rPr>
              <w:t>4469,333</w:t>
            </w:r>
          </w:p>
        </w:tc>
      </w:tr>
      <w:tr w:rsidR="00A06B0E">
        <w:trPr>
          <w:trHeight w:val="316"/>
        </w:trPr>
        <w:tc>
          <w:tcPr>
            <w:tcW w:w="960" w:type="dxa"/>
          </w:tcPr>
          <w:p w:rsidR="00A06B0E" w:rsidRDefault="002937F8">
            <w:pPr>
              <w:pStyle w:val="TableParagraph"/>
              <w:spacing w:before="32" w:line="264" w:lineRule="exact"/>
              <w:ind w:right="98"/>
              <w:jc w:val="right"/>
              <w:rPr>
                <w:sz w:val="24"/>
              </w:rPr>
            </w:pPr>
            <w:r>
              <w:rPr>
                <w:sz w:val="24"/>
              </w:rPr>
              <w:t>6</w:t>
            </w:r>
          </w:p>
        </w:tc>
        <w:tc>
          <w:tcPr>
            <w:tcW w:w="3002" w:type="dxa"/>
          </w:tcPr>
          <w:p w:rsidR="00A06B0E" w:rsidRDefault="002937F8">
            <w:pPr>
              <w:pStyle w:val="TableParagraph"/>
              <w:spacing w:before="32" w:line="264" w:lineRule="exact"/>
              <w:ind w:left="105"/>
              <w:rPr>
                <w:sz w:val="24"/>
              </w:rPr>
            </w:pPr>
            <w:proofErr w:type="spellStart"/>
            <w:r>
              <w:rPr>
                <w:sz w:val="24"/>
              </w:rPr>
              <w:t>Паро-</w:t>
            </w:r>
            <w:proofErr w:type="spellEnd"/>
            <w:r>
              <w:rPr>
                <w:sz w:val="24"/>
              </w:rPr>
              <w:t xml:space="preserve"> та газопостачання</w:t>
            </w:r>
          </w:p>
        </w:tc>
        <w:tc>
          <w:tcPr>
            <w:tcW w:w="1502" w:type="dxa"/>
          </w:tcPr>
          <w:p w:rsidR="00A06B0E" w:rsidRDefault="002937F8">
            <w:pPr>
              <w:pStyle w:val="TableParagraph"/>
              <w:spacing w:before="32" w:line="264" w:lineRule="exact"/>
              <w:ind w:right="95"/>
              <w:jc w:val="right"/>
              <w:rPr>
                <w:sz w:val="24"/>
              </w:rPr>
            </w:pPr>
            <w:r>
              <w:rPr>
                <w:sz w:val="24"/>
              </w:rPr>
              <w:t>32,87</w:t>
            </w:r>
          </w:p>
        </w:tc>
        <w:tc>
          <w:tcPr>
            <w:tcW w:w="1802" w:type="dxa"/>
            <w:gridSpan w:val="2"/>
          </w:tcPr>
          <w:p w:rsidR="00A06B0E" w:rsidRDefault="002937F8">
            <w:pPr>
              <w:pStyle w:val="TableParagraph"/>
              <w:spacing w:before="32" w:line="264" w:lineRule="exact"/>
              <w:ind w:right="97"/>
              <w:jc w:val="right"/>
              <w:rPr>
                <w:sz w:val="24"/>
              </w:rPr>
            </w:pPr>
            <w:r>
              <w:rPr>
                <w:sz w:val="24"/>
              </w:rPr>
              <w:t>119,437</w:t>
            </w:r>
          </w:p>
        </w:tc>
        <w:tc>
          <w:tcPr>
            <w:tcW w:w="1440" w:type="dxa"/>
            <w:gridSpan w:val="2"/>
          </w:tcPr>
          <w:p w:rsidR="00A06B0E" w:rsidRDefault="002937F8">
            <w:pPr>
              <w:pStyle w:val="TableParagraph"/>
              <w:spacing w:before="32" w:line="264" w:lineRule="exact"/>
              <w:ind w:right="97"/>
              <w:jc w:val="right"/>
              <w:rPr>
                <w:sz w:val="24"/>
              </w:rPr>
            </w:pPr>
            <w:r>
              <w:rPr>
                <w:sz w:val="24"/>
              </w:rPr>
              <w:t>3925,894</w:t>
            </w:r>
          </w:p>
        </w:tc>
      </w:tr>
      <w:tr w:rsidR="00A06B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74" w:type="dxa"/>
          <w:trHeight w:val="270"/>
        </w:trPr>
        <w:tc>
          <w:tcPr>
            <w:tcW w:w="5977" w:type="dxa"/>
            <w:gridSpan w:val="4"/>
          </w:tcPr>
          <w:p w:rsidR="00A06B0E" w:rsidRDefault="002937F8">
            <w:pPr>
              <w:pStyle w:val="TableParagraph"/>
              <w:spacing w:line="251" w:lineRule="exact"/>
              <w:ind w:left="50"/>
              <w:rPr>
                <w:sz w:val="24"/>
              </w:rPr>
            </w:pPr>
            <w:r>
              <w:rPr>
                <w:sz w:val="24"/>
              </w:rPr>
              <w:t>Разом по кошторисному розрахунку прямих витрат,</w:t>
            </w:r>
          </w:p>
        </w:tc>
        <w:tc>
          <w:tcPr>
            <w:tcW w:w="1655" w:type="dxa"/>
            <w:gridSpan w:val="2"/>
          </w:tcPr>
          <w:p w:rsidR="00A06B0E" w:rsidRDefault="00A06B0E">
            <w:pPr>
              <w:pStyle w:val="TableParagraph"/>
              <w:rPr>
                <w:sz w:val="20"/>
              </w:rPr>
            </w:pPr>
          </w:p>
        </w:tc>
      </w:tr>
      <w:tr w:rsidR="00A06B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74" w:type="dxa"/>
          <w:trHeight w:val="295"/>
        </w:trPr>
        <w:tc>
          <w:tcPr>
            <w:tcW w:w="5977" w:type="dxa"/>
            <w:gridSpan w:val="4"/>
          </w:tcPr>
          <w:p w:rsidR="00A06B0E" w:rsidRDefault="002937F8">
            <w:pPr>
              <w:pStyle w:val="TableParagraph"/>
              <w:spacing w:line="271" w:lineRule="exact"/>
              <w:ind w:left="50"/>
              <w:rPr>
                <w:sz w:val="24"/>
              </w:rPr>
            </w:pPr>
            <w:proofErr w:type="spellStart"/>
            <w:r>
              <w:rPr>
                <w:sz w:val="24"/>
              </w:rPr>
              <w:t>тис.грн</w:t>
            </w:r>
            <w:proofErr w:type="spellEnd"/>
            <w:r>
              <w:rPr>
                <w:sz w:val="24"/>
              </w:rPr>
              <w:t>.</w:t>
            </w:r>
          </w:p>
        </w:tc>
        <w:tc>
          <w:tcPr>
            <w:tcW w:w="1655" w:type="dxa"/>
            <w:gridSpan w:val="2"/>
          </w:tcPr>
          <w:p w:rsidR="00A06B0E" w:rsidRDefault="002937F8">
            <w:pPr>
              <w:pStyle w:val="TableParagraph"/>
              <w:spacing w:line="271" w:lineRule="exact"/>
              <w:ind w:right="48"/>
              <w:jc w:val="right"/>
              <w:rPr>
                <w:sz w:val="24"/>
              </w:rPr>
            </w:pPr>
            <w:r>
              <w:rPr>
                <w:sz w:val="24"/>
              </w:rPr>
              <w:t>25866,471</w:t>
            </w:r>
          </w:p>
        </w:tc>
      </w:tr>
      <w:tr w:rsidR="00A06B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74" w:type="dxa"/>
          <w:trHeight w:val="314"/>
        </w:trPr>
        <w:tc>
          <w:tcPr>
            <w:tcW w:w="5977" w:type="dxa"/>
            <w:gridSpan w:val="4"/>
          </w:tcPr>
          <w:p w:rsidR="00A06B0E" w:rsidRDefault="002937F8">
            <w:pPr>
              <w:pStyle w:val="TableParagraph"/>
              <w:spacing w:before="14"/>
              <w:ind w:left="50"/>
              <w:rPr>
                <w:sz w:val="24"/>
              </w:rPr>
            </w:pPr>
            <w:r>
              <w:rPr>
                <w:sz w:val="24"/>
              </w:rPr>
              <w:t>Загальновиробничі витрати, тис. грн.</w:t>
            </w:r>
          </w:p>
        </w:tc>
        <w:tc>
          <w:tcPr>
            <w:tcW w:w="1655" w:type="dxa"/>
            <w:gridSpan w:val="2"/>
          </w:tcPr>
          <w:p w:rsidR="00A06B0E" w:rsidRDefault="002937F8">
            <w:pPr>
              <w:pStyle w:val="TableParagraph"/>
              <w:spacing w:before="14"/>
              <w:ind w:right="48"/>
              <w:jc w:val="right"/>
              <w:rPr>
                <w:sz w:val="24"/>
              </w:rPr>
            </w:pPr>
            <w:r>
              <w:rPr>
                <w:sz w:val="24"/>
              </w:rPr>
              <w:t>5431,959</w:t>
            </w:r>
          </w:p>
        </w:tc>
      </w:tr>
      <w:tr w:rsidR="00A06B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74" w:type="dxa"/>
          <w:trHeight w:val="315"/>
        </w:trPr>
        <w:tc>
          <w:tcPr>
            <w:tcW w:w="5977" w:type="dxa"/>
            <w:gridSpan w:val="4"/>
          </w:tcPr>
          <w:p w:rsidR="00A06B0E" w:rsidRDefault="002937F8">
            <w:pPr>
              <w:pStyle w:val="TableParagraph"/>
              <w:spacing w:before="14"/>
              <w:ind w:left="50"/>
              <w:rPr>
                <w:sz w:val="24"/>
              </w:rPr>
            </w:pPr>
            <w:r>
              <w:rPr>
                <w:sz w:val="24"/>
              </w:rPr>
              <w:t>Кошторисна вартість, тис. грн.</w:t>
            </w:r>
          </w:p>
        </w:tc>
        <w:tc>
          <w:tcPr>
            <w:tcW w:w="1655" w:type="dxa"/>
            <w:gridSpan w:val="2"/>
          </w:tcPr>
          <w:p w:rsidR="00A06B0E" w:rsidRDefault="002937F8">
            <w:pPr>
              <w:pStyle w:val="TableParagraph"/>
              <w:spacing w:before="14"/>
              <w:ind w:right="48"/>
              <w:jc w:val="right"/>
              <w:rPr>
                <w:sz w:val="24"/>
              </w:rPr>
            </w:pPr>
            <w:r>
              <w:rPr>
                <w:sz w:val="24"/>
              </w:rPr>
              <w:t>31298,430</w:t>
            </w:r>
          </w:p>
        </w:tc>
      </w:tr>
      <w:tr w:rsidR="00A06B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74" w:type="dxa"/>
          <w:trHeight w:val="315"/>
        </w:trPr>
        <w:tc>
          <w:tcPr>
            <w:tcW w:w="5977" w:type="dxa"/>
            <w:gridSpan w:val="4"/>
          </w:tcPr>
          <w:p w:rsidR="00A06B0E" w:rsidRDefault="002937F8">
            <w:pPr>
              <w:pStyle w:val="TableParagraph"/>
              <w:spacing w:before="15"/>
              <w:ind w:left="50"/>
              <w:rPr>
                <w:sz w:val="24"/>
              </w:rPr>
            </w:pPr>
            <w:r>
              <w:rPr>
                <w:sz w:val="24"/>
              </w:rPr>
              <w:t>Кошторисна заробітна плата, тис. грн.</w:t>
            </w:r>
          </w:p>
        </w:tc>
        <w:tc>
          <w:tcPr>
            <w:tcW w:w="1655" w:type="dxa"/>
            <w:gridSpan w:val="2"/>
          </w:tcPr>
          <w:p w:rsidR="00A06B0E" w:rsidRDefault="002937F8">
            <w:pPr>
              <w:pStyle w:val="TableParagraph"/>
              <w:spacing w:before="15"/>
              <w:ind w:right="48"/>
              <w:jc w:val="right"/>
              <w:rPr>
                <w:sz w:val="24"/>
              </w:rPr>
            </w:pPr>
            <w:r>
              <w:rPr>
                <w:sz w:val="24"/>
              </w:rPr>
              <w:t>8450,576</w:t>
            </w:r>
          </w:p>
        </w:tc>
      </w:tr>
      <w:tr w:rsidR="00A06B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074" w:type="dxa"/>
          <w:trHeight w:val="290"/>
        </w:trPr>
        <w:tc>
          <w:tcPr>
            <w:tcW w:w="5977" w:type="dxa"/>
            <w:gridSpan w:val="4"/>
          </w:tcPr>
          <w:p w:rsidR="00A06B0E" w:rsidRDefault="002937F8">
            <w:pPr>
              <w:pStyle w:val="TableParagraph"/>
              <w:spacing w:before="14" w:line="256" w:lineRule="exact"/>
              <w:ind w:left="50"/>
              <w:rPr>
                <w:sz w:val="24"/>
              </w:rPr>
            </w:pPr>
            <w:r>
              <w:rPr>
                <w:sz w:val="24"/>
              </w:rPr>
              <w:t>Кошторисна трудомісткість, тис. л- год.</w:t>
            </w:r>
          </w:p>
        </w:tc>
        <w:tc>
          <w:tcPr>
            <w:tcW w:w="1655" w:type="dxa"/>
            <w:gridSpan w:val="2"/>
          </w:tcPr>
          <w:p w:rsidR="00A06B0E" w:rsidRDefault="002937F8">
            <w:pPr>
              <w:pStyle w:val="TableParagraph"/>
              <w:spacing w:before="14" w:line="256" w:lineRule="exact"/>
              <w:ind w:right="48"/>
              <w:jc w:val="right"/>
              <w:rPr>
                <w:sz w:val="24"/>
              </w:rPr>
            </w:pPr>
            <w:r>
              <w:rPr>
                <w:sz w:val="24"/>
              </w:rPr>
              <w:t>281,686</w:t>
            </w:r>
          </w:p>
        </w:tc>
      </w:tr>
    </w:tbl>
    <w:p w:rsidR="00A06B0E" w:rsidRDefault="00A06B0E">
      <w:pPr>
        <w:pStyle w:val="a3"/>
        <w:rPr>
          <w:sz w:val="26"/>
        </w:rPr>
      </w:pPr>
    </w:p>
    <w:p w:rsidR="00A06B0E" w:rsidRDefault="002937F8">
      <w:pPr>
        <w:pStyle w:val="Heading2"/>
        <w:spacing w:before="218" w:line="321" w:lineRule="exact"/>
        <w:ind w:left="578" w:right="887"/>
        <w:jc w:val="center"/>
      </w:pPr>
      <w:r>
        <w:t>Локальний кошторисний розрахунок №3</w:t>
      </w:r>
    </w:p>
    <w:p w:rsidR="00A06B0E" w:rsidRDefault="002937F8">
      <w:pPr>
        <w:pStyle w:val="a3"/>
        <w:spacing w:line="320" w:lineRule="exact"/>
        <w:ind w:left="578" w:right="892"/>
        <w:jc w:val="center"/>
      </w:pPr>
      <w:r>
        <w:t xml:space="preserve">на внутрішні електромонтажні </w:t>
      </w:r>
      <w:proofErr w:type="spellStart"/>
      <w:r>
        <w:t>роботы</w:t>
      </w:r>
      <w:proofErr w:type="spellEnd"/>
    </w:p>
    <w:p w:rsidR="00A06B0E" w:rsidRDefault="002937F8">
      <w:pPr>
        <w:pStyle w:val="a3"/>
        <w:ind w:left="2448" w:right="2277"/>
        <w:jc w:val="center"/>
      </w:pPr>
      <w:r>
        <w:t>по будівництву Багатофункціонального житлового будинку по вул. Висоцького в м. Дніпро</w:t>
      </w:r>
    </w:p>
    <w:p w:rsidR="00A06B0E" w:rsidRDefault="00A06B0E">
      <w:pPr>
        <w:pStyle w:val="a3"/>
        <w:spacing w:before="8"/>
        <w:rPr>
          <w:sz w:val="30"/>
        </w:rPr>
      </w:pPr>
    </w:p>
    <w:p w:rsidR="00A06B0E" w:rsidRDefault="002937F8">
      <w:pPr>
        <w:tabs>
          <w:tab w:val="left" w:pos="7252"/>
          <w:tab w:val="left" w:pos="9499"/>
        </w:tabs>
        <w:ind w:left="2748"/>
        <w:rPr>
          <w:sz w:val="24"/>
        </w:rPr>
      </w:pPr>
      <w:r>
        <w:rPr>
          <w:sz w:val="24"/>
        </w:rPr>
        <w:t>Складений в цінах 2020</w:t>
      </w:r>
      <w:r>
        <w:rPr>
          <w:spacing w:val="-4"/>
          <w:sz w:val="24"/>
        </w:rPr>
        <w:t xml:space="preserve"> </w:t>
      </w:r>
      <w:r>
        <w:rPr>
          <w:sz w:val="24"/>
        </w:rPr>
        <w:t>р.</w:t>
      </w:r>
      <w:r>
        <w:rPr>
          <w:sz w:val="24"/>
        </w:rPr>
        <w:tab/>
      </w:r>
      <w:proofErr w:type="spellStart"/>
      <w:r>
        <w:rPr>
          <w:sz w:val="24"/>
        </w:rPr>
        <w:t>Обєм</w:t>
      </w:r>
      <w:proofErr w:type="spellEnd"/>
      <w:r>
        <w:rPr>
          <w:spacing w:val="-1"/>
          <w:sz w:val="24"/>
        </w:rPr>
        <w:t xml:space="preserve"> </w:t>
      </w:r>
      <w:r>
        <w:rPr>
          <w:sz w:val="24"/>
        </w:rPr>
        <w:t>будинку</w:t>
      </w:r>
      <w:r>
        <w:rPr>
          <w:sz w:val="24"/>
        </w:rPr>
        <w:tab/>
        <w:t>119,437</w:t>
      </w:r>
    </w:p>
    <w:p w:rsidR="00A06B0E" w:rsidRDefault="00A06B0E">
      <w:pPr>
        <w:pStyle w:val="a3"/>
        <w:spacing w:before="9"/>
        <w:rPr>
          <w:sz w:val="22"/>
        </w:rPr>
      </w:pPr>
    </w:p>
    <w:tbl>
      <w:tblPr>
        <w:tblStyle w:val="TableNormal"/>
        <w:tblW w:w="0" w:type="auto"/>
        <w:tblInd w:w="16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960"/>
        <w:gridCol w:w="3002"/>
        <w:gridCol w:w="1502"/>
        <w:gridCol w:w="1802"/>
        <w:gridCol w:w="1440"/>
      </w:tblGrid>
      <w:tr w:rsidR="00A06B0E">
        <w:trPr>
          <w:trHeight w:val="1573"/>
        </w:trPr>
        <w:tc>
          <w:tcPr>
            <w:tcW w:w="960" w:type="dxa"/>
          </w:tcPr>
          <w:p w:rsidR="00A06B0E" w:rsidRDefault="00A06B0E">
            <w:pPr>
              <w:pStyle w:val="TableParagraph"/>
              <w:rPr>
                <w:sz w:val="26"/>
              </w:rPr>
            </w:pPr>
          </w:p>
          <w:p w:rsidR="00A06B0E" w:rsidRDefault="00A06B0E">
            <w:pPr>
              <w:pStyle w:val="TableParagraph"/>
              <w:spacing w:before="9"/>
              <w:rPr>
                <w:sz w:val="29"/>
              </w:rPr>
            </w:pPr>
          </w:p>
          <w:p w:rsidR="00A06B0E" w:rsidRDefault="002937F8">
            <w:pPr>
              <w:pStyle w:val="TableParagraph"/>
              <w:ind w:left="251"/>
              <w:rPr>
                <w:sz w:val="24"/>
              </w:rPr>
            </w:pPr>
            <w:proofErr w:type="spellStart"/>
            <w:r>
              <w:rPr>
                <w:sz w:val="24"/>
              </w:rPr>
              <w:t>№зп</w:t>
            </w:r>
            <w:proofErr w:type="spellEnd"/>
          </w:p>
        </w:tc>
        <w:tc>
          <w:tcPr>
            <w:tcW w:w="3002" w:type="dxa"/>
          </w:tcPr>
          <w:p w:rsidR="00A06B0E" w:rsidRDefault="00A06B0E">
            <w:pPr>
              <w:pStyle w:val="TableParagraph"/>
              <w:rPr>
                <w:sz w:val="26"/>
              </w:rPr>
            </w:pPr>
          </w:p>
          <w:p w:rsidR="00A06B0E" w:rsidRDefault="00A06B0E">
            <w:pPr>
              <w:pStyle w:val="TableParagraph"/>
              <w:spacing w:before="9"/>
              <w:rPr>
                <w:sz w:val="29"/>
              </w:rPr>
            </w:pPr>
          </w:p>
          <w:p w:rsidR="00A06B0E" w:rsidRDefault="002937F8">
            <w:pPr>
              <w:pStyle w:val="TableParagraph"/>
              <w:ind w:left="450"/>
              <w:rPr>
                <w:sz w:val="24"/>
              </w:rPr>
            </w:pPr>
            <w:r>
              <w:rPr>
                <w:sz w:val="24"/>
              </w:rPr>
              <w:t>Найменування робіт</w:t>
            </w:r>
          </w:p>
        </w:tc>
        <w:tc>
          <w:tcPr>
            <w:tcW w:w="1502" w:type="dxa"/>
          </w:tcPr>
          <w:p w:rsidR="00A06B0E" w:rsidRDefault="002937F8">
            <w:pPr>
              <w:pStyle w:val="TableParagraph"/>
              <w:spacing w:before="90"/>
              <w:ind w:left="129" w:right="116"/>
              <w:jc w:val="center"/>
              <w:rPr>
                <w:sz w:val="24"/>
              </w:rPr>
            </w:pPr>
            <w:r>
              <w:rPr>
                <w:sz w:val="24"/>
              </w:rPr>
              <w:t>Кошторисні прямі витрати одиниці, грн. (С)</w:t>
            </w:r>
          </w:p>
        </w:tc>
        <w:tc>
          <w:tcPr>
            <w:tcW w:w="1802" w:type="dxa"/>
          </w:tcPr>
          <w:p w:rsidR="00A06B0E" w:rsidRDefault="00A06B0E">
            <w:pPr>
              <w:pStyle w:val="TableParagraph"/>
              <w:rPr>
                <w:sz w:val="26"/>
              </w:rPr>
            </w:pPr>
          </w:p>
          <w:p w:rsidR="00A06B0E" w:rsidRDefault="002937F8">
            <w:pPr>
              <w:pStyle w:val="TableParagraph"/>
              <w:spacing w:before="204"/>
              <w:ind w:left="593" w:right="110" w:hanging="459"/>
              <w:rPr>
                <w:sz w:val="24"/>
              </w:rPr>
            </w:pPr>
            <w:proofErr w:type="spellStart"/>
            <w:r>
              <w:rPr>
                <w:sz w:val="24"/>
              </w:rPr>
              <w:t>Обєм</w:t>
            </w:r>
            <w:proofErr w:type="spellEnd"/>
            <w:r>
              <w:rPr>
                <w:sz w:val="24"/>
              </w:rPr>
              <w:t xml:space="preserve"> будинку, тис. м</w:t>
            </w:r>
          </w:p>
        </w:tc>
        <w:tc>
          <w:tcPr>
            <w:tcW w:w="1440" w:type="dxa"/>
          </w:tcPr>
          <w:p w:rsidR="00A06B0E" w:rsidRDefault="002937F8">
            <w:pPr>
              <w:pStyle w:val="TableParagraph"/>
              <w:spacing w:before="227"/>
              <w:ind w:left="118" w:right="109" w:hanging="3"/>
              <w:jc w:val="center"/>
              <w:rPr>
                <w:sz w:val="24"/>
              </w:rPr>
            </w:pPr>
            <w:r>
              <w:rPr>
                <w:sz w:val="24"/>
              </w:rPr>
              <w:t>Сума прямих витрат, тис. грн.</w:t>
            </w:r>
          </w:p>
        </w:tc>
      </w:tr>
      <w:tr w:rsidR="00A06B0E">
        <w:trPr>
          <w:trHeight w:val="316"/>
        </w:trPr>
        <w:tc>
          <w:tcPr>
            <w:tcW w:w="960" w:type="dxa"/>
          </w:tcPr>
          <w:p w:rsidR="00A06B0E" w:rsidRDefault="002937F8">
            <w:pPr>
              <w:pStyle w:val="TableParagraph"/>
              <w:spacing w:before="32" w:line="264" w:lineRule="exact"/>
              <w:ind w:right="98"/>
              <w:jc w:val="right"/>
              <w:rPr>
                <w:sz w:val="24"/>
              </w:rPr>
            </w:pPr>
            <w:r>
              <w:rPr>
                <w:sz w:val="24"/>
              </w:rPr>
              <w:t>1</w:t>
            </w:r>
          </w:p>
        </w:tc>
        <w:tc>
          <w:tcPr>
            <w:tcW w:w="3002" w:type="dxa"/>
          </w:tcPr>
          <w:p w:rsidR="00A06B0E" w:rsidRDefault="002937F8">
            <w:pPr>
              <w:pStyle w:val="TableParagraph"/>
              <w:spacing w:before="32" w:line="264" w:lineRule="exact"/>
              <w:ind w:left="105"/>
              <w:rPr>
                <w:sz w:val="24"/>
              </w:rPr>
            </w:pPr>
            <w:r>
              <w:rPr>
                <w:sz w:val="24"/>
              </w:rPr>
              <w:t>Електромонтажні роботи</w:t>
            </w:r>
          </w:p>
        </w:tc>
        <w:tc>
          <w:tcPr>
            <w:tcW w:w="1502" w:type="dxa"/>
          </w:tcPr>
          <w:p w:rsidR="00A06B0E" w:rsidRDefault="002937F8">
            <w:pPr>
              <w:pStyle w:val="TableParagraph"/>
              <w:spacing w:before="32" w:line="264" w:lineRule="exact"/>
              <w:ind w:right="95"/>
              <w:jc w:val="right"/>
              <w:rPr>
                <w:sz w:val="24"/>
              </w:rPr>
            </w:pPr>
            <w:r>
              <w:rPr>
                <w:sz w:val="24"/>
              </w:rPr>
              <w:t>30,22</w:t>
            </w:r>
          </w:p>
        </w:tc>
        <w:tc>
          <w:tcPr>
            <w:tcW w:w="1802" w:type="dxa"/>
          </w:tcPr>
          <w:p w:rsidR="00A06B0E" w:rsidRDefault="002937F8">
            <w:pPr>
              <w:pStyle w:val="TableParagraph"/>
              <w:spacing w:before="32" w:line="264" w:lineRule="exact"/>
              <w:ind w:right="97"/>
              <w:jc w:val="right"/>
              <w:rPr>
                <w:sz w:val="24"/>
              </w:rPr>
            </w:pPr>
            <w:r>
              <w:rPr>
                <w:sz w:val="24"/>
              </w:rPr>
              <w:t>119,437</w:t>
            </w:r>
          </w:p>
        </w:tc>
        <w:tc>
          <w:tcPr>
            <w:tcW w:w="1440" w:type="dxa"/>
          </w:tcPr>
          <w:p w:rsidR="00A06B0E" w:rsidRDefault="002937F8">
            <w:pPr>
              <w:pStyle w:val="TableParagraph"/>
              <w:spacing w:before="32" w:line="264" w:lineRule="exact"/>
              <w:ind w:right="97"/>
              <w:jc w:val="right"/>
              <w:rPr>
                <w:sz w:val="24"/>
              </w:rPr>
            </w:pPr>
            <w:r>
              <w:rPr>
                <w:sz w:val="24"/>
              </w:rPr>
              <w:t>3609,386</w:t>
            </w:r>
          </w:p>
        </w:tc>
      </w:tr>
      <w:tr w:rsidR="00A06B0E">
        <w:trPr>
          <w:trHeight w:val="628"/>
        </w:trPr>
        <w:tc>
          <w:tcPr>
            <w:tcW w:w="960" w:type="dxa"/>
          </w:tcPr>
          <w:p w:rsidR="00A06B0E" w:rsidRDefault="00A06B0E">
            <w:pPr>
              <w:pStyle w:val="TableParagraph"/>
              <w:spacing w:before="11"/>
              <w:rPr>
                <w:sz w:val="29"/>
              </w:rPr>
            </w:pPr>
          </w:p>
          <w:p w:rsidR="00A06B0E" w:rsidRDefault="002937F8">
            <w:pPr>
              <w:pStyle w:val="TableParagraph"/>
              <w:spacing w:line="264" w:lineRule="exact"/>
              <w:ind w:right="98"/>
              <w:jc w:val="right"/>
              <w:rPr>
                <w:sz w:val="24"/>
              </w:rPr>
            </w:pPr>
            <w:r>
              <w:rPr>
                <w:sz w:val="24"/>
              </w:rPr>
              <w:t>2</w:t>
            </w:r>
          </w:p>
        </w:tc>
        <w:tc>
          <w:tcPr>
            <w:tcW w:w="3002" w:type="dxa"/>
          </w:tcPr>
          <w:p w:rsidR="00A06B0E" w:rsidRDefault="002937F8">
            <w:pPr>
              <w:pStyle w:val="TableParagraph"/>
              <w:spacing w:before="68" w:line="270" w:lineRule="atLeast"/>
              <w:ind w:left="105" w:right="286"/>
              <w:rPr>
                <w:sz w:val="24"/>
              </w:rPr>
            </w:pPr>
            <w:proofErr w:type="spellStart"/>
            <w:r>
              <w:rPr>
                <w:sz w:val="24"/>
              </w:rPr>
              <w:t>Слабострумові</w:t>
            </w:r>
            <w:proofErr w:type="spellEnd"/>
            <w:r>
              <w:rPr>
                <w:sz w:val="24"/>
              </w:rPr>
              <w:t xml:space="preserve"> мережі та пристрої</w:t>
            </w:r>
          </w:p>
        </w:tc>
        <w:tc>
          <w:tcPr>
            <w:tcW w:w="1502" w:type="dxa"/>
          </w:tcPr>
          <w:p w:rsidR="00A06B0E" w:rsidRDefault="00A06B0E">
            <w:pPr>
              <w:pStyle w:val="TableParagraph"/>
              <w:spacing w:before="11"/>
              <w:rPr>
                <w:sz w:val="29"/>
              </w:rPr>
            </w:pPr>
          </w:p>
          <w:p w:rsidR="00A06B0E" w:rsidRDefault="002937F8">
            <w:pPr>
              <w:pStyle w:val="TableParagraph"/>
              <w:spacing w:line="264" w:lineRule="exact"/>
              <w:ind w:right="95"/>
              <w:jc w:val="right"/>
              <w:rPr>
                <w:sz w:val="24"/>
              </w:rPr>
            </w:pPr>
            <w:r>
              <w:rPr>
                <w:sz w:val="24"/>
              </w:rPr>
              <w:t>15,89</w:t>
            </w:r>
          </w:p>
        </w:tc>
        <w:tc>
          <w:tcPr>
            <w:tcW w:w="1802" w:type="dxa"/>
          </w:tcPr>
          <w:p w:rsidR="00A06B0E" w:rsidRDefault="00A06B0E">
            <w:pPr>
              <w:pStyle w:val="TableParagraph"/>
              <w:spacing w:before="11"/>
              <w:rPr>
                <w:sz w:val="29"/>
              </w:rPr>
            </w:pPr>
          </w:p>
          <w:p w:rsidR="00A06B0E" w:rsidRDefault="002937F8">
            <w:pPr>
              <w:pStyle w:val="TableParagraph"/>
              <w:spacing w:line="264" w:lineRule="exact"/>
              <w:ind w:right="97"/>
              <w:jc w:val="right"/>
              <w:rPr>
                <w:sz w:val="24"/>
              </w:rPr>
            </w:pPr>
            <w:r>
              <w:rPr>
                <w:sz w:val="24"/>
              </w:rPr>
              <w:t>119,437</w:t>
            </w:r>
          </w:p>
        </w:tc>
        <w:tc>
          <w:tcPr>
            <w:tcW w:w="1440" w:type="dxa"/>
          </w:tcPr>
          <w:p w:rsidR="00A06B0E" w:rsidRDefault="00A06B0E">
            <w:pPr>
              <w:pStyle w:val="TableParagraph"/>
              <w:spacing w:before="11"/>
              <w:rPr>
                <w:sz w:val="29"/>
              </w:rPr>
            </w:pPr>
          </w:p>
          <w:p w:rsidR="00A06B0E" w:rsidRDefault="002937F8">
            <w:pPr>
              <w:pStyle w:val="TableParagraph"/>
              <w:spacing w:line="264" w:lineRule="exact"/>
              <w:ind w:right="97"/>
              <w:jc w:val="right"/>
              <w:rPr>
                <w:sz w:val="24"/>
              </w:rPr>
            </w:pPr>
            <w:r>
              <w:rPr>
                <w:sz w:val="24"/>
              </w:rPr>
              <w:t>1897,854</w:t>
            </w:r>
          </w:p>
        </w:tc>
      </w:tr>
    </w:tbl>
    <w:p w:rsidR="00A06B0E" w:rsidRDefault="00A06B0E">
      <w:pPr>
        <w:pStyle w:val="a3"/>
        <w:spacing w:before="8"/>
        <w:rPr>
          <w:sz w:val="3"/>
        </w:rPr>
      </w:pPr>
    </w:p>
    <w:tbl>
      <w:tblPr>
        <w:tblStyle w:val="TableNormal"/>
        <w:tblW w:w="0" w:type="auto"/>
        <w:tblInd w:w="2705" w:type="dxa"/>
        <w:tblLayout w:type="fixed"/>
        <w:tblLook w:val="01E0"/>
      </w:tblPr>
      <w:tblGrid>
        <w:gridCol w:w="5356"/>
        <w:gridCol w:w="2274"/>
      </w:tblGrid>
      <w:tr w:rsidR="00A06B0E">
        <w:trPr>
          <w:trHeight w:val="290"/>
        </w:trPr>
        <w:tc>
          <w:tcPr>
            <w:tcW w:w="5356" w:type="dxa"/>
          </w:tcPr>
          <w:p w:rsidR="00A06B0E" w:rsidRDefault="002937F8">
            <w:pPr>
              <w:pStyle w:val="TableParagraph"/>
              <w:spacing w:line="266" w:lineRule="exact"/>
              <w:ind w:left="50"/>
              <w:rPr>
                <w:sz w:val="24"/>
              </w:rPr>
            </w:pPr>
            <w:r>
              <w:rPr>
                <w:sz w:val="24"/>
              </w:rPr>
              <w:t>Разом кошторисна вартість, тис. грн.</w:t>
            </w:r>
          </w:p>
        </w:tc>
        <w:tc>
          <w:tcPr>
            <w:tcW w:w="2274" w:type="dxa"/>
          </w:tcPr>
          <w:p w:rsidR="00A06B0E" w:rsidRDefault="002937F8">
            <w:pPr>
              <w:pStyle w:val="TableParagraph"/>
              <w:spacing w:line="266" w:lineRule="exact"/>
              <w:ind w:right="46"/>
              <w:jc w:val="right"/>
              <w:rPr>
                <w:sz w:val="24"/>
              </w:rPr>
            </w:pPr>
            <w:r>
              <w:rPr>
                <w:sz w:val="24"/>
              </w:rPr>
              <w:t>5507,240</w:t>
            </w:r>
          </w:p>
        </w:tc>
      </w:tr>
      <w:tr w:rsidR="00A06B0E">
        <w:trPr>
          <w:trHeight w:val="314"/>
        </w:trPr>
        <w:tc>
          <w:tcPr>
            <w:tcW w:w="5356" w:type="dxa"/>
          </w:tcPr>
          <w:p w:rsidR="00A06B0E" w:rsidRDefault="002937F8">
            <w:pPr>
              <w:pStyle w:val="TableParagraph"/>
              <w:spacing w:before="14"/>
              <w:ind w:left="50"/>
              <w:rPr>
                <w:sz w:val="24"/>
              </w:rPr>
            </w:pPr>
            <w:r>
              <w:rPr>
                <w:sz w:val="24"/>
              </w:rPr>
              <w:t>Кошторисна заробітна плата, тис. грн.</w:t>
            </w:r>
          </w:p>
        </w:tc>
        <w:tc>
          <w:tcPr>
            <w:tcW w:w="2274" w:type="dxa"/>
          </w:tcPr>
          <w:p w:rsidR="00A06B0E" w:rsidRDefault="002937F8">
            <w:pPr>
              <w:pStyle w:val="TableParagraph"/>
              <w:spacing w:before="14"/>
              <w:ind w:right="46"/>
              <w:jc w:val="right"/>
              <w:rPr>
                <w:sz w:val="24"/>
              </w:rPr>
            </w:pPr>
            <w:r>
              <w:rPr>
                <w:sz w:val="24"/>
              </w:rPr>
              <w:t>1486,955</w:t>
            </w:r>
          </w:p>
        </w:tc>
      </w:tr>
      <w:tr w:rsidR="00A06B0E">
        <w:trPr>
          <w:trHeight w:val="290"/>
        </w:trPr>
        <w:tc>
          <w:tcPr>
            <w:tcW w:w="5356" w:type="dxa"/>
          </w:tcPr>
          <w:p w:rsidR="00A06B0E" w:rsidRDefault="002937F8">
            <w:pPr>
              <w:pStyle w:val="TableParagraph"/>
              <w:spacing w:before="14" w:line="256" w:lineRule="exact"/>
              <w:ind w:left="50"/>
              <w:rPr>
                <w:sz w:val="24"/>
              </w:rPr>
            </w:pPr>
            <w:r>
              <w:rPr>
                <w:sz w:val="24"/>
              </w:rPr>
              <w:t xml:space="preserve">Кошторисна трудомісткість, </w:t>
            </w:r>
            <w:proofErr w:type="spellStart"/>
            <w:r>
              <w:rPr>
                <w:sz w:val="24"/>
              </w:rPr>
              <w:t>тис.л-год</w:t>
            </w:r>
            <w:proofErr w:type="spellEnd"/>
            <w:r>
              <w:rPr>
                <w:sz w:val="24"/>
              </w:rPr>
              <w:t>.</w:t>
            </w:r>
          </w:p>
        </w:tc>
        <w:tc>
          <w:tcPr>
            <w:tcW w:w="2274" w:type="dxa"/>
          </w:tcPr>
          <w:p w:rsidR="00A06B0E" w:rsidRDefault="002937F8">
            <w:pPr>
              <w:pStyle w:val="TableParagraph"/>
              <w:spacing w:before="14" w:line="256" w:lineRule="exact"/>
              <w:ind w:right="46"/>
              <w:jc w:val="right"/>
              <w:rPr>
                <w:sz w:val="24"/>
              </w:rPr>
            </w:pPr>
            <w:r>
              <w:rPr>
                <w:sz w:val="24"/>
              </w:rPr>
              <w:t>49,565</w:t>
            </w:r>
          </w:p>
        </w:tc>
      </w:tr>
    </w:tbl>
    <w:p w:rsidR="00A06B0E" w:rsidRDefault="00A06B0E">
      <w:pPr>
        <w:spacing w:line="256" w:lineRule="exact"/>
        <w:jc w:val="right"/>
        <w:rPr>
          <w:sz w:val="24"/>
        </w:rPr>
        <w:sectPr w:rsidR="00A06B0E">
          <w:pgSz w:w="11900" w:h="16840"/>
          <w:pgMar w:top="1060" w:right="0" w:bottom="280" w:left="0" w:header="720" w:footer="720" w:gutter="0"/>
          <w:cols w:space="720"/>
        </w:sectPr>
      </w:pPr>
    </w:p>
    <w:p w:rsidR="00A06B0E" w:rsidRDefault="002937F8">
      <w:pPr>
        <w:pStyle w:val="Heading2"/>
        <w:spacing w:before="72" w:line="321" w:lineRule="exact"/>
        <w:ind w:left="578" w:right="1204"/>
        <w:jc w:val="center"/>
      </w:pPr>
      <w:r>
        <w:lastRenderedPageBreak/>
        <w:t>Локальний кошторисний розрахунок №4</w:t>
      </w:r>
    </w:p>
    <w:p w:rsidR="00A06B0E" w:rsidRDefault="002937F8">
      <w:pPr>
        <w:pStyle w:val="a3"/>
        <w:ind w:left="2448" w:right="1503"/>
        <w:jc w:val="center"/>
      </w:pPr>
      <w:r>
        <w:t xml:space="preserve">на придбання й монтаж виробничо-технологічного устаткування по </w:t>
      </w:r>
      <w:proofErr w:type="spellStart"/>
      <w:r>
        <w:t>будіництву</w:t>
      </w:r>
      <w:proofErr w:type="spellEnd"/>
      <w:r>
        <w:t xml:space="preserve"> Багатофункціонального житлового будинку</w:t>
      </w:r>
    </w:p>
    <w:p w:rsidR="00A06B0E" w:rsidRDefault="002937F8">
      <w:pPr>
        <w:pStyle w:val="a3"/>
        <w:spacing w:line="321" w:lineRule="exact"/>
        <w:ind w:left="940"/>
        <w:jc w:val="center"/>
      </w:pPr>
      <w:r>
        <w:t>по вул. Висоцького в м. Дніпро</w:t>
      </w:r>
    </w:p>
    <w:p w:rsidR="00A06B0E" w:rsidRDefault="00A06B0E">
      <w:pPr>
        <w:pStyle w:val="a3"/>
        <w:spacing w:before="7"/>
        <w:rPr>
          <w:sz w:val="30"/>
        </w:rPr>
      </w:pPr>
    </w:p>
    <w:p w:rsidR="00A06B0E" w:rsidRDefault="002937F8">
      <w:pPr>
        <w:ind w:left="2011"/>
        <w:rPr>
          <w:sz w:val="24"/>
        </w:rPr>
      </w:pPr>
      <w:r>
        <w:rPr>
          <w:sz w:val="24"/>
        </w:rPr>
        <w:t>Складений в цінах 2020 г.</w:t>
      </w:r>
    </w:p>
    <w:p w:rsidR="00A06B0E" w:rsidRDefault="00A06B0E">
      <w:pPr>
        <w:pStyle w:val="a3"/>
        <w:rPr>
          <w:sz w:val="26"/>
        </w:rPr>
      </w:pPr>
    </w:p>
    <w:p w:rsidR="00A06B0E" w:rsidRDefault="00A06B0E">
      <w:pPr>
        <w:pStyle w:val="a3"/>
        <w:spacing w:before="4"/>
        <w:rPr>
          <w:sz w:val="24"/>
        </w:rPr>
      </w:pPr>
    </w:p>
    <w:p w:rsidR="00A06B0E" w:rsidRDefault="002937F8">
      <w:pPr>
        <w:pStyle w:val="a4"/>
        <w:numPr>
          <w:ilvl w:val="0"/>
          <w:numId w:val="9"/>
        </w:numPr>
        <w:tabs>
          <w:tab w:val="left" w:pos="2252"/>
        </w:tabs>
        <w:ind w:hanging="241"/>
        <w:rPr>
          <w:sz w:val="24"/>
        </w:rPr>
      </w:pPr>
      <w:r>
        <w:rPr>
          <w:sz w:val="24"/>
        </w:rPr>
        <w:t>Кошторисна вартість</w:t>
      </w:r>
      <w:r>
        <w:rPr>
          <w:spacing w:val="-2"/>
          <w:sz w:val="24"/>
        </w:rPr>
        <w:t xml:space="preserve"> </w:t>
      </w:r>
      <w:r>
        <w:rPr>
          <w:sz w:val="24"/>
        </w:rPr>
        <w:t>устаткування:</w:t>
      </w:r>
    </w:p>
    <w:p w:rsidR="00A06B0E" w:rsidRDefault="002937F8">
      <w:pPr>
        <w:tabs>
          <w:tab w:val="left" w:pos="4087"/>
          <w:tab w:val="left" w:pos="4687"/>
          <w:tab w:val="left" w:pos="5443"/>
          <w:tab w:val="left" w:pos="5793"/>
          <w:tab w:val="left" w:pos="7660"/>
        </w:tabs>
        <w:spacing w:before="218"/>
        <w:ind w:left="2731"/>
        <w:rPr>
          <w:sz w:val="24"/>
        </w:rPr>
      </w:pPr>
      <w:r>
        <w:rPr>
          <w:sz w:val="24"/>
        </w:rPr>
        <w:t>492809,006</w:t>
      </w:r>
      <w:r>
        <w:rPr>
          <w:sz w:val="24"/>
        </w:rPr>
        <w:tab/>
        <w:t>х</w:t>
      </w:r>
      <w:r>
        <w:rPr>
          <w:sz w:val="24"/>
        </w:rPr>
        <w:tab/>
        <w:t>0,150</w:t>
      </w:r>
      <w:r>
        <w:rPr>
          <w:sz w:val="24"/>
        </w:rPr>
        <w:tab/>
        <w:t>=</w:t>
      </w:r>
      <w:r>
        <w:rPr>
          <w:sz w:val="24"/>
        </w:rPr>
        <w:tab/>
        <w:t>73921,351</w:t>
      </w:r>
      <w:r>
        <w:rPr>
          <w:sz w:val="24"/>
        </w:rPr>
        <w:tab/>
        <w:t>тис.</w:t>
      </w:r>
      <w:r>
        <w:rPr>
          <w:spacing w:val="-1"/>
          <w:sz w:val="24"/>
        </w:rPr>
        <w:t xml:space="preserve"> </w:t>
      </w:r>
      <w:proofErr w:type="spellStart"/>
      <w:r>
        <w:rPr>
          <w:sz w:val="24"/>
        </w:rPr>
        <w:t>грн</w:t>
      </w:r>
      <w:proofErr w:type="spellEnd"/>
    </w:p>
    <w:p w:rsidR="00A06B0E" w:rsidRDefault="00A06B0E">
      <w:pPr>
        <w:pStyle w:val="a3"/>
        <w:rPr>
          <w:sz w:val="26"/>
        </w:rPr>
      </w:pPr>
    </w:p>
    <w:p w:rsidR="00A06B0E" w:rsidRDefault="00A06B0E">
      <w:pPr>
        <w:pStyle w:val="a3"/>
        <w:spacing w:before="1"/>
        <w:rPr>
          <w:sz w:val="23"/>
        </w:rPr>
      </w:pPr>
    </w:p>
    <w:p w:rsidR="00A06B0E" w:rsidRDefault="002937F8">
      <w:pPr>
        <w:pStyle w:val="a4"/>
        <w:numPr>
          <w:ilvl w:val="0"/>
          <w:numId w:val="9"/>
        </w:numPr>
        <w:tabs>
          <w:tab w:val="left" w:pos="2252"/>
        </w:tabs>
        <w:ind w:hanging="241"/>
        <w:rPr>
          <w:sz w:val="24"/>
        </w:rPr>
      </w:pPr>
      <w:r>
        <w:rPr>
          <w:sz w:val="24"/>
        </w:rPr>
        <w:t>Кошторисна вартість монтажу</w:t>
      </w:r>
      <w:r>
        <w:rPr>
          <w:spacing w:val="-4"/>
          <w:sz w:val="24"/>
        </w:rPr>
        <w:t xml:space="preserve"> </w:t>
      </w:r>
      <w:r>
        <w:rPr>
          <w:sz w:val="24"/>
        </w:rPr>
        <w:t>устаткування:</w:t>
      </w:r>
    </w:p>
    <w:p w:rsidR="00A06B0E" w:rsidRDefault="00A06B0E">
      <w:pPr>
        <w:pStyle w:val="a3"/>
        <w:spacing w:before="11"/>
        <w:rPr>
          <w:sz w:val="22"/>
        </w:rPr>
      </w:pPr>
    </w:p>
    <w:p w:rsidR="00A06B0E" w:rsidRDefault="002937F8">
      <w:pPr>
        <w:tabs>
          <w:tab w:val="left" w:pos="4087"/>
          <w:tab w:val="left" w:pos="4687"/>
          <w:tab w:val="left" w:pos="5443"/>
          <w:tab w:val="left" w:pos="5793"/>
          <w:tab w:val="left" w:pos="7660"/>
        </w:tabs>
        <w:ind w:left="2851"/>
        <w:rPr>
          <w:sz w:val="24"/>
        </w:rPr>
      </w:pPr>
      <w:r>
        <w:rPr>
          <w:sz w:val="24"/>
        </w:rPr>
        <w:t>73921,351</w:t>
      </w:r>
      <w:r>
        <w:rPr>
          <w:sz w:val="24"/>
        </w:rPr>
        <w:tab/>
        <w:t>х</w:t>
      </w:r>
      <w:r>
        <w:rPr>
          <w:sz w:val="24"/>
        </w:rPr>
        <w:tab/>
        <w:t>0,140</w:t>
      </w:r>
      <w:r>
        <w:rPr>
          <w:sz w:val="24"/>
        </w:rPr>
        <w:tab/>
        <w:t>=</w:t>
      </w:r>
      <w:r>
        <w:rPr>
          <w:sz w:val="24"/>
        </w:rPr>
        <w:tab/>
        <w:t>10348,989</w:t>
      </w:r>
      <w:r>
        <w:rPr>
          <w:sz w:val="24"/>
        </w:rPr>
        <w:tab/>
        <w:t>тис.</w:t>
      </w:r>
      <w:r>
        <w:rPr>
          <w:spacing w:val="-1"/>
          <w:sz w:val="24"/>
        </w:rPr>
        <w:t xml:space="preserve"> </w:t>
      </w:r>
      <w:r>
        <w:rPr>
          <w:sz w:val="24"/>
        </w:rPr>
        <w:t>грн.</w:t>
      </w:r>
    </w:p>
    <w:p w:rsidR="00A06B0E" w:rsidRDefault="00A06B0E">
      <w:pPr>
        <w:pStyle w:val="a3"/>
        <w:rPr>
          <w:sz w:val="26"/>
        </w:rPr>
      </w:pPr>
    </w:p>
    <w:p w:rsidR="00A06B0E" w:rsidRDefault="002937F8">
      <w:pPr>
        <w:pStyle w:val="a4"/>
        <w:numPr>
          <w:ilvl w:val="0"/>
          <w:numId w:val="9"/>
        </w:numPr>
        <w:tabs>
          <w:tab w:val="left" w:pos="2252"/>
          <w:tab w:val="left" w:pos="4087"/>
          <w:tab w:val="left" w:pos="4687"/>
          <w:tab w:val="left" w:pos="5443"/>
          <w:tab w:val="left" w:pos="5793"/>
          <w:tab w:val="left" w:pos="7660"/>
        </w:tabs>
        <w:spacing w:before="205" w:line="405" w:lineRule="auto"/>
        <w:ind w:left="2731" w:right="3429" w:hanging="720"/>
        <w:rPr>
          <w:sz w:val="24"/>
        </w:rPr>
      </w:pPr>
      <w:r>
        <w:rPr>
          <w:sz w:val="24"/>
        </w:rPr>
        <w:t>Кошторисні інші витрати по монтажу устаткування: 492809,006</w:t>
      </w:r>
      <w:r>
        <w:rPr>
          <w:sz w:val="24"/>
        </w:rPr>
        <w:tab/>
        <w:t>х</w:t>
      </w:r>
      <w:r>
        <w:rPr>
          <w:sz w:val="24"/>
        </w:rPr>
        <w:tab/>
        <w:t>0,010</w:t>
      </w:r>
      <w:r>
        <w:rPr>
          <w:sz w:val="24"/>
        </w:rPr>
        <w:tab/>
        <w:t>=</w:t>
      </w:r>
      <w:r>
        <w:rPr>
          <w:sz w:val="24"/>
        </w:rPr>
        <w:tab/>
        <w:t>4928,090</w:t>
      </w:r>
      <w:r>
        <w:rPr>
          <w:sz w:val="24"/>
        </w:rPr>
        <w:tab/>
        <w:t>тис.</w:t>
      </w:r>
      <w:r>
        <w:rPr>
          <w:spacing w:val="1"/>
          <w:sz w:val="24"/>
        </w:rPr>
        <w:t xml:space="preserve"> </w:t>
      </w:r>
      <w:proofErr w:type="spellStart"/>
      <w:r>
        <w:rPr>
          <w:spacing w:val="-6"/>
          <w:sz w:val="24"/>
        </w:rPr>
        <w:t>грн</w:t>
      </w:r>
      <w:proofErr w:type="spellEnd"/>
    </w:p>
    <w:p w:rsidR="00A06B0E" w:rsidRDefault="00A06B0E">
      <w:pPr>
        <w:pStyle w:val="a3"/>
        <w:spacing w:before="2"/>
        <w:rPr>
          <w:sz w:val="27"/>
        </w:rPr>
      </w:pPr>
    </w:p>
    <w:p w:rsidR="00A06B0E" w:rsidRDefault="002937F8">
      <w:pPr>
        <w:pStyle w:val="a4"/>
        <w:numPr>
          <w:ilvl w:val="0"/>
          <w:numId w:val="9"/>
        </w:numPr>
        <w:tabs>
          <w:tab w:val="left" w:pos="2252"/>
        </w:tabs>
        <w:ind w:hanging="241"/>
        <w:rPr>
          <w:sz w:val="24"/>
        </w:rPr>
      </w:pPr>
      <w:r>
        <w:rPr>
          <w:sz w:val="24"/>
        </w:rPr>
        <w:t>Кошторисна заробітна</w:t>
      </w:r>
      <w:r>
        <w:rPr>
          <w:spacing w:val="-3"/>
          <w:sz w:val="24"/>
        </w:rPr>
        <w:t xml:space="preserve"> </w:t>
      </w:r>
      <w:r>
        <w:rPr>
          <w:sz w:val="24"/>
        </w:rPr>
        <w:t>плата:</w:t>
      </w:r>
    </w:p>
    <w:p w:rsidR="00A06B0E" w:rsidRDefault="002937F8">
      <w:pPr>
        <w:tabs>
          <w:tab w:val="left" w:pos="4087"/>
          <w:tab w:val="left" w:pos="4687"/>
          <w:tab w:val="left" w:pos="5443"/>
          <w:tab w:val="left" w:pos="5793"/>
          <w:tab w:val="left" w:pos="7660"/>
        </w:tabs>
        <w:spacing w:before="219"/>
        <w:ind w:left="2851"/>
        <w:rPr>
          <w:sz w:val="24"/>
        </w:rPr>
      </w:pPr>
      <w:r>
        <w:rPr>
          <w:sz w:val="24"/>
        </w:rPr>
        <w:t>10348,989</w:t>
      </w:r>
      <w:r>
        <w:rPr>
          <w:sz w:val="24"/>
        </w:rPr>
        <w:tab/>
        <w:t>х</w:t>
      </w:r>
      <w:r>
        <w:rPr>
          <w:sz w:val="24"/>
        </w:rPr>
        <w:tab/>
        <w:t>0,270</w:t>
      </w:r>
      <w:r>
        <w:rPr>
          <w:sz w:val="24"/>
        </w:rPr>
        <w:tab/>
        <w:t>=</w:t>
      </w:r>
      <w:r>
        <w:rPr>
          <w:sz w:val="24"/>
        </w:rPr>
        <w:tab/>
        <w:t>2794,227</w:t>
      </w:r>
      <w:r>
        <w:rPr>
          <w:sz w:val="24"/>
        </w:rPr>
        <w:tab/>
        <w:t>тис.</w:t>
      </w:r>
      <w:r>
        <w:rPr>
          <w:spacing w:val="-1"/>
          <w:sz w:val="24"/>
        </w:rPr>
        <w:t xml:space="preserve"> </w:t>
      </w:r>
      <w:proofErr w:type="spellStart"/>
      <w:r>
        <w:rPr>
          <w:sz w:val="24"/>
        </w:rPr>
        <w:t>грн</w:t>
      </w:r>
      <w:proofErr w:type="spellEnd"/>
    </w:p>
    <w:p w:rsidR="00A06B0E" w:rsidRDefault="00A06B0E">
      <w:pPr>
        <w:pStyle w:val="a3"/>
        <w:rPr>
          <w:sz w:val="26"/>
        </w:rPr>
      </w:pPr>
    </w:p>
    <w:p w:rsidR="00A06B0E" w:rsidRDefault="002937F8">
      <w:pPr>
        <w:pStyle w:val="a4"/>
        <w:numPr>
          <w:ilvl w:val="0"/>
          <w:numId w:val="9"/>
        </w:numPr>
        <w:tabs>
          <w:tab w:val="left" w:pos="2252"/>
        </w:tabs>
        <w:spacing w:before="205"/>
        <w:ind w:hanging="241"/>
        <w:rPr>
          <w:sz w:val="24"/>
        </w:rPr>
      </w:pPr>
      <w:r>
        <w:rPr>
          <w:sz w:val="24"/>
        </w:rPr>
        <w:t>Кошторисна</w:t>
      </w:r>
      <w:r>
        <w:rPr>
          <w:spacing w:val="-2"/>
          <w:sz w:val="24"/>
        </w:rPr>
        <w:t xml:space="preserve"> </w:t>
      </w:r>
      <w:r>
        <w:rPr>
          <w:sz w:val="24"/>
        </w:rPr>
        <w:t>трудомісткість:</w:t>
      </w:r>
    </w:p>
    <w:p w:rsidR="00A06B0E" w:rsidRDefault="002937F8">
      <w:pPr>
        <w:tabs>
          <w:tab w:val="left" w:pos="4087"/>
          <w:tab w:val="left" w:pos="4687"/>
          <w:tab w:val="left" w:pos="5443"/>
          <w:tab w:val="left" w:pos="5793"/>
          <w:tab w:val="left" w:pos="7811"/>
        </w:tabs>
        <w:spacing w:before="158"/>
        <w:ind w:left="2851"/>
        <w:rPr>
          <w:sz w:val="24"/>
        </w:rPr>
      </w:pPr>
      <w:r>
        <w:rPr>
          <w:sz w:val="24"/>
        </w:rPr>
        <w:t>10348,989</w:t>
      </w:r>
      <w:r>
        <w:rPr>
          <w:sz w:val="24"/>
        </w:rPr>
        <w:tab/>
        <w:t>х</w:t>
      </w:r>
      <w:r>
        <w:rPr>
          <w:sz w:val="24"/>
        </w:rPr>
        <w:tab/>
        <w:t>0,009</w:t>
      </w:r>
      <w:r>
        <w:rPr>
          <w:sz w:val="24"/>
        </w:rPr>
        <w:tab/>
        <w:t>=</w:t>
      </w:r>
      <w:r>
        <w:rPr>
          <w:sz w:val="24"/>
        </w:rPr>
        <w:tab/>
        <w:t>93,141</w:t>
      </w:r>
      <w:r>
        <w:rPr>
          <w:sz w:val="24"/>
        </w:rPr>
        <w:tab/>
        <w:t>тис.</w:t>
      </w:r>
      <w:r>
        <w:rPr>
          <w:spacing w:val="-1"/>
          <w:sz w:val="24"/>
        </w:rPr>
        <w:t xml:space="preserve"> </w:t>
      </w:r>
      <w:proofErr w:type="spellStart"/>
      <w:r>
        <w:rPr>
          <w:sz w:val="24"/>
        </w:rPr>
        <w:t>люд-год</w:t>
      </w:r>
      <w:proofErr w:type="spellEnd"/>
    </w:p>
    <w:p w:rsidR="00A06B0E" w:rsidRDefault="00A06B0E">
      <w:pPr>
        <w:rPr>
          <w:sz w:val="24"/>
        </w:rPr>
        <w:sectPr w:rsidR="00A06B0E">
          <w:pgSz w:w="11900" w:h="16840"/>
          <w:pgMar w:top="1060" w:right="0" w:bottom="280" w:left="0" w:header="720" w:footer="720" w:gutter="0"/>
          <w:cols w:space="720"/>
        </w:sectPr>
      </w:pPr>
    </w:p>
    <w:p w:rsidR="00A06B0E" w:rsidRDefault="002937F8">
      <w:pPr>
        <w:pStyle w:val="Heading2"/>
        <w:spacing w:before="74" w:line="319" w:lineRule="exact"/>
        <w:ind w:left="6064"/>
      </w:pPr>
      <w:r>
        <w:lastRenderedPageBreak/>
        <w:t xml:space="preserve">Договірна </w:t>
      </w:r>
      <w:proofErr w:type="spellStart"/>
      <w:r>
        <w:t>цена</w:t>
      </w:r>
      <w:proofErr w:type="spellEnd"/>
    </w:p>
    <w:p w:rsidR="00A06B0E" w:rsidRDefault="002937F8">
      <w:pPr>
        <w:pStyle w:val="a3"/>
        <w:ind w:left="2577" w:right="2149"/>
      </w:pPr>
      <w:r>
        <w:t>на будівництво Багатофункціонального житлового будинку по вул. Висоцького в м. Дніпро</w:t>
      </w:r>
    </w:p>
    <w:p w:rsidR="00A06B0E" w:rsidRDefault="002937F8">
      <w:pPr>
        <w:pStyle w:val="a3"/>
        <w:spacing w:line="321" w:lineRule="exact"/>
        <w:ind w:left="2577"/>
      </w:pPr>
      <w:r>
        <w:t>що здійснюється в 2020 р.</w:t>
      </w:r>
    </w:p>
    <w:p w:rsidR="00A06B0E" w:rsidRDefault="002937F8">
      <w:pPr>
        <w:pStyle w:val="a3"/>
        <w:spacing w:line="249" w:lineRule="auto"/>
        <w:ind w:left="1787" w:right="3610" w:firstLine="789"/>
      </w:pPr>
      <w:r>
        <w:t>Визначена у відповідності до ДБН Д.1.1-1-2000 Складена в поточних цінах за станом на 2020 р</w:t>
      </w:r>
    </w:p>
    <w:tbl>
      <w:tblPr>
        <w:tblStyle w:val="TableNormal"/>
        <w:tblW w:w="0" w:type="auto"/>
        <w:tblInd w:w="2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437"/>
        <w:gridCol w:w="1339"/>
        <w:gridCol w:w="3746"/>
        <w:gridCol w:w="1296"/>
        <w:gridCol w:w="1421"/>
        <w:gridCol w:w="1073"/>
      </w:tblGrid>
      <w:tr w:rsidR="00A06B0E">
        <w:trPr>
          <w:trHeight w:val="282"/>
        </w:trPr>
        <w:tc>
          <w:tcPr>
            <w:tcW w:w="437" w:type="dxa"/>
            <w:vMerge w:val="restart"/>
          </w:tcPr>
          <w:p w:rsidR="00A06B0E" w:rsidRDefault="00A06B0E">
            <w:pPr>
              <w:pStyle w:val="TableParagraph"/>
              <w:spacing w:before="11"/>
              <w:rPr>
                <w:sz w:val="26"/>
              </w:rPr>
            </w:pPr>
          </w:p>
          <w:p w:rsidR="00A06B0E" w:rsidRDefault="002937F8">
            <w:pPr>
              <w:pStyle w:val="TableParagraph"/>
              <w:ind w:left="114" w:right="86" w:hanging="3"/>
            </w:pPr>
            <w:r>
              <w:t xml:space="preserve">№ </w:t>
            </w:r>
            <w:proofErr w:type="spellStart"/>
            <w:r>
              <w:t>зп</w:t>
            </w:r>
            <w:proofErr w:type="spellEnd"/>
          </w:p>
        </w:tc>
        <w:tc>
          <w:tcPr>
            <w:tcW w:w="1339" w:type="dxa"/>
            <w:vMerge w:val="restart"/>
          </w:tcPr>
          <w:p w:rsidR="00A06B0E" w:rsidRDefault="00A06B0E">
            <w:pPr>
              <w:pStyle w:val="TableParagraph"/>
              <w:spacing w:before="11"/>
              <w:rPr>
                <w:sz w:val="26"/>
              </w:rPr>
            </w:pPr>
          </w:p>
          <w:p w:rsidR="00A06B0E" w:rsidRDefault="002937F8">
            <w:pPr>
              <w:pStyle w:val="TableParagraph"/>
              <w:ind w:left="294" w:right="257" w:hanging="15"/>
            </w:pPr>
            <w:proofErr w:type="spellStart"/>
            <w:r>
              <w:t>Обгрун-</w:t>
            </w:r>
            <w:proofErr w:type="spellEnd"/>
            <w:r>
              <w:t xml:space="preserve"> </w:t>
            </w:r>
            <w:proofErr w:type="spellStart"/>
            <w:r>
              <w:t>тування</w:t>
            </w:r>
            <w:proofErr w:type="spellEnd"/>
          </w:p>
        </w:tc>
        <w:tc>
          <w:tcPr>
            <w:tcW w:w="3746" w:type="dxa"/>
            <w:vMerge w:val="restart"/>
          </w:tcPr>
          <w:p w:rsidR="00A06B0E" w:rsidRDefault="00A06B0E">
            <w:pPr>
              <w:pStyle w:val="TableParagraph"/>
              <w:rPr>
                <w:sz w:val="24"/>
              </w:rPr>
            </w:pPr>
          </w:p>
          <w:p w:rsidR="00A06B0E" w:rsidRDefault="002937F8">
            <w:pPr>
              <w:pStyle w:val="TableParagraph"/>
              <w:spacing w:before="161"/>
              <w:ind w:left="842"/>
            </w:pPr>
            <w:r>
              <w:t>Найменування витрат</w:t>
            </w:r>
          </w:p>
        </w:tc>
        <w:tc>
          <w:tcPr>
            <w:tcW w:w="3790" w:type="dxa"/>
            <w:gridSpan w:val="3"/>
          </w:tcPr>
          <w:p w:rsidR="00A06B0E" w:rsidRDefault="002937F8">
            <w:pPr>
              <w:pStyle w:val="TableParagraph"/>
              <w:ind w:left="1063"/>
            </w:pPr>
            <w:r>
              <w:t xml:space="preserve">Вартість, тис. </w:t>
            </w:r>
            <w:proofErr w:type="spellStart"/>
            <w:r>
              <w:t>грн</w:t>
            </w:r>
            <w:proofErr w:type="spellEnd"/>
          </w:p>
        </w:tc>
      </w:tr>
      <w:tr w:rsidR="00A06B0E">
        <w:trPr>
          <w:trHeight w:val="335"/>
        </w:trPr>
        <w:tc>
          <w:tcPr>
            <w:tcW w:w="437" w:type="dxa"/>
            <w:vMerge/>
            <w:tcBorders>
              <w:top w:val="nil"/>
            </w:tcBorders>
          </w:tcPr>
          <w:p w:rsidR="00A06B0E" w:rsidRDefault="00A06B0E">
            <w:pPr>
              <w:rPr>
                <w:sz w:val="2"/>
                <w:szCs w:val="2"/>
              </w:rPr>
            </w:pPr>
          </w:p>
        </w:tc>
        <w:tc>
          <w:tcPr>
            <w:tcW w:w="1339" w:type="dxa"/>
            <w:vMerge/>
            <w:tcBorders>
              <w:top w:val="nil"/>
            </w:tcBorders>
          </w:tcPr>
          <w:p w:rsidR="00A06B0E" w:rsidRDefault="00A06B0E">
            <w:pPr>
              <w:rPr>
                <w:sz w:val="2"/>
                <w:szCs w:val="2"/>
              </w:rPr>
            </w:pPr>
          </w:p>
        </w:tc>
        <w:tc>
          <w:tcPr>
            <w:tcW w:w="3746" w:type="dxa"/>
            <w:vMerge/>
            <w:tcBorders>
              <w:top w:val="nil"/>
            </w:tcBorders>
          </w:tcPr>
          <w:p w:rsidR="00A06B0E" w:rsidRDefault="00A06B0E">
            <w:pPr>
              <w:rPr>
                <w:sz w:val="2"/>
                <w:szCs w:val="2"/>
              </w:rPr>
            </w:pPr>
          </w:p>
        </w:tc>
        <w:tc>
          <w:tcPr>
            <w:tcW w:w="1296" w:type="dxa"/>
            <w:vMerge w:val="restart"/>
          </w:tcPr>
          <w:p w:rsidR="00A06B0E" w:rsidRDefault="00A06B0E">
            <w:pPr>
              <w:pStyle w:val="TableParagraph"/>
              <w:spacing w:before="3"/>
              <w:rPr>
                <w:sz w:val="25"/>
              </w:rPr>
            </w:pPr>
          </w:p>
          <w:p w:rsidR="00A06B0E" w:rsidRDefault="002937F8">
            <w:pPr>
              <w:pStyle w:val="TableParagraph"/>
              <w:ind w:left="338"/>
            </w:pPr>
            <w:r>
              <w:t>всього</w:t>
            </w:r>
          </w:p>
        </w:tc>
        <w:tc>
          <w:tcPr>
            <w:tcW w:w="2494" w:type="dxa"/>
            <w:gridSpan w:val="2"/>
          </w:tcPr>
          <w:p w:rsidR="00A06B0E" w:rsidRDefault="002937F8">
            <w:pPr>
              <w:pStyle w:val="TableParagraph"/>
              <w:spacing w:before="27"/>
              <w:ind w:left="660"/>
            </w:pPr>
            <w:r>
              <w:t>в тому числі</w:t>
            </w:r>
          </w:p>
        </w:tc>
      </w:tr>
      <w:tr w:rsidR="00A06B0E">
        <w:trPr>
          <w:trHeight w:val="513"/>
        </w:trPr>
        <w:tc>
          <w:tcPr>
            <w:tcW w:w="437" w:type="dxa"/>
            <w:vMerge/>
            <w:tcBorders>
              <w:top w:val="nil"/>
            </w:tcBorders>
          </w:tcPr>
          <w:p w:rsidR="00A06B0E" w:rsidRDefault="00A06B0E">
            <w:pPr>
              <w:rPr>
                <w:sz w:val="2"/>
                <w:szCs w:val="2"/>
              </w:rPr>
            </w:pPr>
          </w:p>
        </w:tc>
        <w:tc>
          <w:tcPr>
            <w:tcW w:w="1339" w:type="dxa"/>
            <w:vMerge/>
            <w:tcBorders>
              <w:top w:val="nil"/>
            </w:tcBorders>
          </w:tcPr>
          <w:p w:rsidR="00A06B0E" w:rsidRDefault="00A06B0E">
            <w:pPr>
              <w:rPr>
                <w:sz w:val="2"/>
                <w:szCs w:val="2"/>
              </w:rPr>
            </w:pPr>
          </w:p>
        </w:tc>
        <w:tc>
          <w:tcPr>
            <w:tcW w:w="3746" w:type="dxa"/>
            <w:vMerge/>
            <w:tcBorders>
              <w:top w:val="nil"/>
            </w:tcBorders>
          </w:tcPr>
          <w:p w:rsidR="00A06B0E" w:rsidRDefault="00A06B0E">
            <w:pPr>
              <w:rPr>
                <w:sz w:val="2"/>
                <w:szCs w:val="2"/>
              </w:rPr>
            </w:pPr>
          </w:p>
        </w:tc>
        <w:tc>
          <w:tcPr>
            <w:tcW w:w="1296" w:type="dxa"/>
            <w:vMerge/>
            <w:tcBorders>
              <w:top w:val="nil"/>
            </w:tcBorders>
          </w:tcPr>
          <w:p w:rsidR="00A06B0E" w:rsidRDefault="00A06B0E">
            <w:pPr>
              <w:rPr>
                <w:sz w:val="2"/>
                <w:szCs w:val="2"/>
              </w:rPr>
            </w:pPr>
          </w:p>
        </w:tc>
        <w:tc>
          <w:tcPr>
            <w:tcW w:w="1421" w:type="dxa"/>
          </w:tcPr>
          <w:p w:rsidR="00A06B0E" w:rsidRDefault="002937F8">
            <w:pPr>
              <w:pStyle w:val="TableParagraph"/>
              <w:spacing w:line="244" w:lineRule="exact"/>
              <w:ind w:left="102" w:right="101"/>
              <w:jc w:val="center"/>
            </w:pPr>
            <w:r>
              <w:t>Будівельних</w:t>
            </w:r>
          </w:p>
          <w:p w:rsidR="00A06B0E" w:rsidRDefault="002937F8">
            <w:pPr>
              <w:pStyle w:val="TableParagraph"/>
              <w:spacing w:line="250" w:lineRule="exact"/>
              <w:ind w:left="102" w:right="93"/>
              <w:jc w:val="center"/>
            </w:pPr>
            <w:r>
              <w:t>робіт</w:t>
            </w:r>
          </w:p>
        </w:tc>
        <w:tc>
          <w:tcPr>
            <w:tcW w:w="1073" w:type="dxa"/>
          </w:tcPr>
          <w:p w:rsidR="00A06B0E" w:rsidRDefault="002937F8">
            <w:pPr>
              <w:pStyle w:val="TableParagraph"/>
              <w:spacing w:line="244" w:lineRule="exact"/>
              <w:ind w:left="247"/>
            </w:pPr>
            <w:r>
              <w:t>інших</w:t>
            </w:r>
          </w:p>
          <w:p w:rsidR="00A06B0E" w:rsidRDefault="002937F8">
            <w:pPr>
              <w:pStyle w:val="TableParagraph"/>
              <w:spacing w:line="250" w:lineRule="exact"/>
              <w:ind w:left="290"/>
            </w:pPr>
            <w:r>
              <w:t>робіт</w:t>
            </w:r>
          </w:p>
        </w:tc>
      </w:tr>
      <w:tr w:rsidR="00A06B0E">
        <w:trPr>
          <w:trHeight w:val="277"/>
        </w:trPr>
        <w:tc>
          <w:tcPr>
            <w:tcW w:w="437" w:type="dxa"/>
          </w:tcPr>
          <w:p w:rsidR="00A06B0E" w:rsidRDefault="002937F8">
            <w:pPr>
              <w:pStyle w:val="TableParagraph"/>
              <w:spacing w:line="251" w:lineRule="exact"/>
              <w:ind w:left="9"/>
              <w:jc w:val="center"/>
            </w:pPr>
            <w:r>
              <w:t>1</w:t>
            </w:r>
          </w:p>
        </w:tc>
        <w:tc>
          <w:tcPr>
            <w:tcW w:w="1339" w:type="dxa"/>
          </w:tcPr>
          <w:p w:rsidR="00A06B0E" w:rsidRDefault="002937F8">
            <w:pPr>
              <w:pStyle w:val="TableParagraph"/>
              <w:spacing w:line="251" w:lineRule="exact"/>
              <w:ind w:left="4"/>
              <w:jc w:val="center"/>
            </w:pPr>
            <w:r>
              <w:t>2</w:t>
            </w:r>
          </w:p>
        </w:tc>
        <w:tc>
          <w:tcPr>
            <w:tcW w:w="3746" w:type="dxa"/>
          </w:tcPr>
          <w:p w:rsidR="00A06B0E" w:rsidRDefault="002937F8">
            <w:pPr>
              <w:pStyle w:val="TableParagraph"/>
              <w:spacing w:line="251" w:lineRule="exact"/>
              <w:ind w:left="2"/>
              <w:jc w:val="center"/>
            </w:pPr>
            <w:r>
              <w:t>3</w:t>
            </w:r>
          </w:p>
        </w:tc>
        <w:tc>
          <w:tcPr>
            <w:tcW w:w="1296" w:type="dxa"/>
          </w:tcPr>
          <w:p w:rsidR="00A06B0E" w:rsidRDefault="002937F8">
            <w:pPr>
              <w:pStyle w:val="TableParagraph"/>
              <w:spacing w:line="251" w:lineRule="exact"/>
              <w:ind w:left="5"/>
              <w:jc w:val="center"/>
            </w:pPr>
            <w:r>
              <w:t>4</w:t>
            </w:r>
          </w:p>
        </w:tc>
        <w:tc>
          <w:tcPr>
            <w:tcW w:w="1421" w:type="dxa"/>
          </w:tcPr>
          <w:p w:rsidR="00A06B0E" w:rsidRDefault="002937F8">
            <w:pPr>
              <w:pStyle w:val="TableParagraph"/>
              <w:spacing w:line="251" w:lineRule="exact"/>
              <w:ind w:left="5"/>
              <w:jc w:val="center"/>
            </w:pPr>
            <w:r>
              <w:t>5</w:t>
            </w:r>
          </w:p>
        </w:tc>
        <w:tc>
          <w:tcPr>
            <w:tcW w:w="1073" w:type="dxa"/>
          </w:tcPr>
          <w:p w:rsidR="00A06B0E" w:rsidRDefault="002937F8">
            <w:pPr>
              <w:pStyle w:val="TableParagraph"/>
              <w:spacing w:line="251" w:lineRule="exact"/>
              <w:ind w:left="7"/>
              <w:jc w:val="center"/>
            </w:pPr>
            <w:r>
              <w:t>6</w:t>
            </w:r>
          </w:p>
        </w:tc>
      </w:tr>
      <w:tr w:rsidR="00A06B0E">
        <w:trPr>
          <w:trHeight w:val="275"/>
        </w:trPr>
        <w:tc>
          <w:tcPr>
            <w:tcW w:w="437" w:type="dxa"/>
          </w:tcPr>
          <w:p w:rsidR="00A06B0E" w:rsidRDefault="00A06B0E">
            <w:pPr>
              <w:pStyle w:val="TableParagraph"/>
              <w:rPr>
                <w:sz w:val="20"/>
              </w:rPr>
            </w:pPr>
          </w:p>
        </w:tc>
        <w:tc>
          <w:tcPr>
            <w:tcW w:w="1339" w:type="dxa"/>
          </w:tcPr>
          <w:p w:rsidR="00A06B0E" w:rsidRDefault="00A06B0E">
            <w:pPr>
              <w:pStyle w:val="TableParagraph"/>
              <w:rPr>
                <w:sz w:val="20"/>
              </w:rPr>
            </w:pPr>
          </w:p>
        </w:tc>
        <w:tc>
          <w:tcPr>
            <w:tcW w:w="3746" w:type="dxa"/>
          </w:tcPr>
          <w:p w:rsidR="00A06B0E" w:rsidRDefault="002937F8">
            <w:pPr>
              <w:pStyle w:val="TableParagraph"/>
              <w:spacing w:before="3" w:line="252" w:lineRule="exact"/>
              <w:ind w:left="523"/>
              <w:rPr>
                <w:b/>
              </w:rPr>
            </w:pPr>
            <w:r>
              <w:rPr>
                <w:b/>
              </w:rPr>
              <w:t>Розділ І. Будівельні роботи</w:t>
            </w:r>
          </w:p>
        </w:tc>
        <w:tc>
          <w:tcPr>
            <w:tcW w:w="1296" w:type="dxa"/>
          </w:tcPr>
          <w:p w:rsidR="00A06B0E" w:rsidRDefault="00A06B0E">
            <w:pPr>
              <w:pStyle w:val="TableParagraph"/>
              <w:rPr>
                <w:sz w:val="20"/>
              </w:rPr>
            </w:pPr>
          </w:p>
        </w:tc>
        <w:tc>
          <w:tcPr>
            <w:tcW w:w="1421" w:type="dxa"/>
          </w:tcPr>
          <w:p w:rsidR="00A06B0E" w:rsidRDefault="00A06B0E">
            <w:pPr>
              <w:pStyle w:val="TableParagraph"/>
              <w:rPr>
                <w:sz w:val="20"/>
              </w:rPr>
            </w:pPr>
          </w:p>
        </w:tc>
        <w:tc>
          <w:tcPr>
            <w:tcW w:w="1073" w:type="dxa"/>
          </w:tcPr>
          <w:p w:rsidR="00A06B0E" w:rsidRDefault="00A06B0E">
            <w:pPr>
              <w:pStyle w:val="TableParagraph"/>
              <w:rPr>
                <w:sz w:val="20"/>
              </w:rPr>
            </w:pPr>
          </w:p>
        </w:tc>
      </w:tr>
      <w:tr w:rsidR="00A06B0E">
        <w:trPr>
          <w:trHeight w:val="566"/>
        </w:trPr>
        <w:tc>
          <w:tcPr>
            <w:tcW w:w="437" w:type="dxa"/>
          </w:tcPr>
          <w:p w:rsidR="00A06B0E" w:rsidRDefault="002937F8">
            <w:pPr>
              <w:pStyle w:val="TableParagraph"/>
              <w:spacing w:before="142"/>
              <w:ind w:left="9"/>
              <w:jc w:val="center"/>
            </w:pPr>
            <w:r>
              <w:t>1</w:t>
            </w:r>
          </w:p>
        </w:tc>
        <w:tc>
          <w:tcPr>
            <w:tcW w:w="1339" w:type="dxa"/>
          </w:tcPr>
          <w:p w:rsidR="00A06B0E" w:rsidRDefault="002937F8">
            <w:pPr>
              <w:pStyle w:val="TableParagraph"/>
              <w:spacing w:before="17"/>
              <w:ind w:left="208" w:right="182" w:hanging="3"/>
            </w:pPr>
            <w:proofErr w:type="spellStart"/>
            <w:r>
              <w:t>Обєктний</w:t>
            </w:r>
            <w:proofErr w:type="spellEnd"/>
            <w:r>
              <w:t xml:space="preserve"> кошторис</w:t>
            </w:r>
          </w:p>
        </w:tc>
        <w:tc>
          <w:tcPr>
            <w:tcW w:w="3746" w:type="dxa"/>
          </w:tcPr>
          <w:p w:rsidR="00A06B0E" w:rsidRDefault="002937F8">
            <w:pPr>
              <w:pStyle w:val="TableParagraph"/>
              <w:spacing w:before="142"/>
              <w:ind w:left="105"/>
            </w:pPr>
            <w:r>
              <w:t>Прямі витрати</w:t>
            </w:r>
          </w:p>
        </w:tc>
        <w:tc>
          <w:tcPr>
            <w:tcW w:w="1296" w:type="dxa"/>
          </w:tcPr>
          <w:p w:rsidR="00A06B0E" w:rsidRDefault="002937F8">
            <w:pPr>
              <w:pStyle w:val="TableParagraph"/>
              <w:spacing w:before="142"/>
              <w:ind w:left="102" w:right="99"/>
              <w:jc w:val="center"/>
            </w:pPr>
            <w:r>
              <w:t>544891,755</w:t>
            </w:r>
          </w:p>
        </w:tc>
        <w:tc>
          <w:tcPr>
            <w:tcW w:w="1421" w:type="dxa"/>
          </w:tcPr>
          <w:p w:rsidR="00A06B0E" w:rsidRDefault="002937F8">
            <w:pPr>
              <w:pStyle w:val="TableParagraph"/>
              <w:spacing w:before="142"/>
              <w:ind w:left="102" w:right="99"/>
              <w:jc w:val="center"/>
            </w:pPr>
            <w:r>
              <w:t>544891,755</w:t>
            </w:r>
          </w:p>
        </w:tc>
        <w:tc>
          <w:tcPr>
            <w:tcW w:w="1073" w:type="dxa"/>
          </w:tcPr>
          <w:p w:rsidR="00A06B0E" w:rsidRDefault="00A06B0E">
            <w:pPr>
              <w:pStyle w:val="TableParagraph"/>
            </w:pPr>
          </w:p>
        </w:tc>
      </w:tr>
      <w:tr w:rsidR="00A06B0E">
        <w:trPr>
          <w:trHeight w:val="1149"/>
        </w:trPr>
        <w:tc>
          <w:tcPr>
            <w:tcW w:w="437" w:type="dxa"/>
          </w:tcPr>
          <w:p w:rsidR="00A06B0E" w:rsidRDefault="00A06B0E">
            <w:pPr>
              <w:pStyle w:val="TableParagraph"/>
              <w:rPr>
                <w:sz w:val="24"/>
              </w:rPr>
            </w:pPr>
          </w:p>
          <w:p w:rsidR="00A06B0E" w:rsidRDefault="002937F8">
            <w:pPr>
              <w:pStyle w:val="TableParagraph"/>
              <w:spacing w:before="159"/>
              <w:ind w:left="9"/>
              <w:jc w:val="center"/>
            </w:pPr>
            <w:r>
              <w:t>2</w:t>
            </w:r>
          </w:p>
        </w:tc>
        <w:tc>
          <w:tcPr>
            <w:tcW w:w="1339" w:type="dxa"/>
          </w:tcPr>
          <w:p w:rsidR="00A06B0E" w:rsidRDefault="00A06B0E">
            <w:pPr>
              <w:pStyle w:val="TableParagraph"/>
              <w:spacing w:before="8"/>
              <w:rPr>
                <w:sz w:val="26"/>
              </w:rPr>
            </w:pPr>
          </w:p>
          <w:p w:rsidR="00A06B0E" w:rsidRDefault="002937F8">
            <w:pPr>
              <w:pStyle w:val="TableParagraph"/>
              <w:spacing w:before="1"/>
              <w:ind w:left="106" w:right="100"/>
              <w:jc w:val="center"/>
            </w:pPr>
            <w:r>
              <w:t>Розрахунок</w:t>
            </w:r>
          </w:p>
          <w:p w:rsidR="00A06B0E" w:rsidRDefault="002937F8">
            <w:pPr>
              <w:pStyle w:val="TableParagraph"/>
              <w:spacing w:before="1"/>
              <w:ind w:left="106" w:right="97"/>
              <w:jc w:val="center"/>
            </w:pPr>
            <w:r>
              <w:t>№1</w:t>
            </w:r>
          </w:p>
        </w:tc>
        <w:tc>
          <w:tcPr>
            <w:tcW w:w="3746" w:type="dxa"/>
          </w:tcPr>
          <w:p w:rsidR="00A06B0E" w:rsidRDefault="002937F8">
            <w:pPr>
              <w:pStyle w:val="TableParagraph"/>
              <w:ind w:left="105" w:right="334"/>
            </w:pPr>
            <w:r>
              <w:t>Витрати на спорудження (пристосування) та розбирання титульних тимчасових будинків та споруджень</w:t>
            </w:r>
          </w:p>
        </w:tc>
        <w:tc>
          <w:tcPr>
            <w:tcW w:w="1296" w:type="dxa"/>
          </w:tcPr>
          <w:p w:rsidR="00A06B0E" w:rsidRDefault="00A06B0E">
            <w:pPr>
              <w:pStyle w:val="TableParagraph"/>
              <w:rPr>
                <w:sz w:val="24"/>
              </w:rPr>
            </w:pPr>
          </w:p>
          <w:p w:rsidR="00A06B0E" w:rsidRDefault="002937F8">
            <w:pPr>
              <w:pStyle w:val="TableParagraph"/>
              <w:spacing w:before="159"/>
              <w:ind w:left="102" w:right="94"/>
              <w:jc w:val="center"/>
            </w:pPr>
            <w:r>
              <w:t>5176,472</w:t>
            </w:r>
          </w:p>
        </w:tc>
        <w:tc>
          <w:tcPr>
            <w:tcW w:w="1421" w:type="dxa"/>
          </w:tcPr>
          <w:p w:rsidR="00A06B0E" w:rsidRDefault="00A06B0E">
            <w:pPr>
              <w:pStyle w:val="TableParagraph"/>
              <w:rPr>
                <w:sz w:val="24"/>
              </w:rPr>
            </w:pPr>
          </w:p>
          <w:p w:rsidR="00A06B0E" w:rsidRDefault="002937F8">
            <w:pPr>
              <w:pStyle w:val="TableParagraph"/>
              <w:spacing w:before="159"/>
              <w:ind w:left="102" w:right="95"/>
              <w:jc w:val="center"/>
            </w:pPr>
            <w:r>
              <w:t>5176,472</w:t>
            </w:r>
          </w:p>
        </w:tc>
        <w:tc>
          <w:tcPr>
            <w:tcW w:w="1073" w:type="dxa"/>
          </w:tcPr>
          <w:p w:rsidR="00A06B0E" w:rsidRDefault="00A06B0E">
            <w:pPr>
              <w:pStyle w:val="TableParagraph"/>
            </w:pPr>
          </w:p>
        </w:tc>
      </w:tr>
      <w:tr w:rsidR="00A06B0E">
        <w:trPr>
          <w:trHeight w:val="837"/>
        </w:trPr>
        <w:tc>
          <w:tcPr>
            <w:tcW w:w="437" w:type="dxa"/>
          </w:tcPr>
          <w:p w:rsidR="00A06B0E" w:rsidRDefault="00A06B0E">
            <w:pPr>
              <w:pStyle w:val="TableParagraph"/>
              <w:spacing w:before="3"/>
              <w:rPr>
                <w:sz w:val="24"/>
              </w:rPr>
            </w:pPr>
          </w:p>
          <w:p w:rsidR="00A06B0E" w:rsidRDefault="002937F8">
            <w:pPr>
              <w:pStyle w:val="TableParagraph"/>
              <w:ind w:left="9"/>
              <w:jc w:val="center"/>
            </w:pPr>
            <w:r>
              <w:t>3</w:t>
            </w:r>
          </w:p>
        </w:tc>
        <w:tc>
          <w:tcPr>
            <w:tcW w:w="1339" w:type="dxa"/>
          </w:tcPr>
          <w:p w:rsidR="00A06B0E" w:rsidRDefault="002937F8">
            <w:pPr>
              <w:pStyle w:val="TableParagraph"/>
              <w:spacing w:before="152" w:line="252" w:lineRule="exact"/>
              <w:ind w:left="106" w:right="100"/>
              <w:jc w:val="center"/>
            </w:pPr>
            <w:r>
              <w:t>Розрахунок</w:t>
            </w:r>
          </w:p>
          <w:p w:rsidR="00A06B0E" w:rsidRDefault="002937F8">
            <w:pPr>
              <w:pStyle w:val="TableParagraph"/>
              <w:spacing w:line="252" w:lineRule="exact"/>
              <w:ind w:left="106" w:right="97"/>
              <w:jc w:val="center"/>
            </w:pPr>
            <w:r>
              <w:t>№2</w:t>
            </w:r>
          </w:p>
        </w:tc>
        <w:tc>
          <w:tcPr>
            <w:tcW w:w="3746" w:type="dxa"/>
          </w:tcPr>
          <w:p w:rsidR="00A06B0E" w:rsidRDefault="002937F8">
            <w:pPr>
              <w:pStyle w:val="TableParagraph"/>
              <w:ind w:left="105" w:right="439"/>
            </w:pPr>
            <w:r>
              <w:t>Кошти на додаткові витрати при виконанні будівельно-монтажних робіт у зимовий період</w:t>
            </w:r>
          </w:p>
        </w:tc>
        <w:tc>
          <w:tcPr>
            <w:tcW w:w="1296" w:type="dxa"/>
          </w:tcPr>
          <w:p w:rsidR="00A06B0E" w:rsidRDefault="00A06B0E">
            <w:pPr>
              <w:pStyle w:val="TableParagraph"/>
              <w:spacing w:before="3"/>
              <w:rPr>
                <w:sz w:val="24"/>
              </w:rPr>
            </w:pPr>
          </w:p>
          <w:p w:rsidR="00A06B0E" w:rsidRDefault="002937F8">
            <w:pPr>
              <w:pStyle w:val="TableParagraph"/>
              <w:ind w:left="102" w:right="94"/>
              <w:jc w:val="center"/>
            </w:pPr>
            <w:r>
              <w:t>3960,491</w:t>
            </w:r>
          </w:p>
        </w:tc>
        <w:tc>
          <w:tcPr>
            <w:tcW w:w="1421" w:type="dxa"/>
          </w:tcPr>
          <w:p w:rsidR="00A06B0E" w:rsidRDefault="00A06B0E">
            <w:pPr>
              <w:pStyle w:val="TableParagraph"/>
              <w:spacing w:before="3"/>
              <w:rPr>
                <w:sz w:val="24"/>
              </w:rPr>
            </w:pPr>
          </w:p>
          <w:p w:rsidR="00A06B0E" w:rsidRDefault="002937F8">
            <w:pPr>
              <w:pStyle w:val="TableParagraph"/>
              <w:ind w:left="102" w:right="95"/>
              <w:jc w:val="center"/>
            </w:pPr>
            <w:r>
              <w:t>3960,491</w:t>
            </w:r>
          </w:p>
        </w:tc>
        <w:tc>
          <w:tcPr>
            <w:tcW w:w="1073" w:type="dxa"/>
          </w:tcPr>
          <w:p w:rsidR="00A06B0E" w:rsidRDefault="00A06B0E">
            <w:pPr>
              <w:pStyle w:val="TableParagraph"/>
            </w:pPr>
          </w:p>
        </w:tc>
      </w:tr>
      <w:tr w:rsidR="00A06B0E">
        <w:trPr>
          <w:trHeight w:val="861"/>
        </w:trPr>
        <w:tc>
          <w:tcPr>
            <w:tcW w:w="437" w:type="dxa"/>
          </w:tcPr>
          <w:p w:rsidR="00A06B0E" w:rsidRDefault="00A06B0E">
            <w:pPr>
              <w:pStyle w:val="TableParagraph"/>
              <w:spacing w:before="3"/>
              <w:rPr>
                <w:sz w:val="25"/>
              </w:rPr>
            </w:pPr>
          </w:p>
          <w:p w:rsidR="00A06B0E" w:rsidRDefault="002937F8">
            <w:pPr>
              <w:pStyle w:val="TableParagraph"/>
              <w:ind w:left="9"/>
              <w:jc w:val="center"/>
            </w:pPr>
            <w:r>
              <w:t>4</w:t>
            </w:r>
          </w:p>
        </w:tc>
        <w:tc>
          <w:tcPr>
            <w:tcW w:w="1339" w:type="dxa"/>
          </w:tcPr>
          <w:p w:rsidR="00A06B0E" w:rsidRDefault="002937F8">
            <w:pPr>
              <w:pStyle w:val="TableParagraph"/>
              <w:spacing w:before="164"/>
              <w:ind w:left="106" w:right="100"/>
              <w:jc w:val="center"/>
            </w:pPr>
            <w:r>
              <w:t>Розрахунок</w:t>
            </w:r>
          </w:p>
          <w:p w:rsidR="00A06B0E" w:rsidRDefault="002937F8">
            <w:pPr>
              <w:pStyle w:val="TableParagraph"/>
              <w:spacing w:before="1"/>
              <w:ind w:left="106" w:right="97"/>
              <w:jc w:val="center"/>
            </w:pPr>
            <w:r>
              <w:t>№3</w:t>
            </w:r>
          </w:p>
        </w:tc>
        <w:tc>
          <w:tcPr>
            <w:tcW w:w="3746" w:type="dxa"/>
          </w:tcPr>
          <w:p w:rsidR="00A06B0E" w:rsidRDefault="002937F8">
            <w:pPr>
              <w:pStyle w:val="TableParagraph"/>
              <w:ind w:left="105" w:right="439"/>
            </w:pPr>
            <w:r>
              <w:t>Кошти на додаткові витрати при виконанні будівельно-монтажних робіт у літній період</w:t>
            </w:r>
          </w:p>
        </w:tc>
        <w:tc>
          <w:tcPr>
            <w:tcW w:w="1296" w:type="dxa"/>
          </w:tcPr>
          <w:p w:rsidR="00A06B0E" w:rsidRDefault="00A06B0E">
            <w:pPr>
              <w:pStyle w:val="TableParagraph"/>
              <w:spacing w:before="3"/>
              <w:rPr>
                <w:sz w:val="25"/>
              </w:rPr>
            </w:pPr>
          </w:p>
          <w:p w:rsidR="00A06B0E" w:rsidRDefault="002937F8">
            <w:pPr>
              <w:pStyle w:val="TableParagraph"/>
              <w:ind w:left="102" w:right="94"/>
              <w:jc w:val="center"/>
            </w:pPr>
            <w:r>
              <w:t>1485,184</w:t>
            </w:r>
          </w:p>
        </w:tc>
        <w:tc>
          <w:tcPr>
            <w:tcW w:w="1421" w:type="dxa"/>
          </w:tcPr>
          <w:p w:rsidR="00A06B0E" w:rsidRDefault="00A06B0E">
            <w:pPr>
              <w:pStyle w:val="TableParagraph"/>
              <w:spacing w:before="3"/>
              <w:rPr>
                <w:sz w:val="25"/>
              </w:rPr>
            </w:pPr>
          </w:p>
          <w:p w:rsidR="00A06B0E" w:rsidRDefault="002937F8">
            <w:pPr>
              <w:pStyle w:val="TableParagraph"/>
              <w:ind w:left="102" w:right="95"/>
              <w:jc w:val="center"/>
            </w:pPr>
            <w:r>
              <w:t>1485,184</w:t>
            </w:r>
          </w:p>
        </w:tc>
        <w:tc>
          <w:tcPr>
            <w:tcW w:w="1073" w:type="dxa"/>
          </w:tcPr>
          <w:p w:rsidR="00A06B0E" w:rsidRDefault="00A06B0E">
            <w:pPr>
              <w:pStyle w:val="TableParagraph"/>
            </w:pPr>
          </w:p>
        </w:tc>
      </w:tr>
      <w:tr w:rsidR="00A06B0E">
        <w:trPr>
          <w:trHeight w:val="347"/>
        </w:trPr>
        <w:tc>
          <w:tcPr>
            <w:tcW w:w="437" w:type="dxa"/>
          </w:tcPr>
          <w:p w:rsidR="00A06B0E" w:rsidRDefault="002937F8">
            <w:pPr>
              <w:pStyle w:val="TableParagraph"/>
              <w:spacing w:before="34"/>
              <w:ind w:left="9"/>
              <w:jc w:val="center"/>
            </w:pPr>
            <w:r>
              <w:t>5</w:t>
            </w:r>
          </w:p>
        </w:tc>
        <w:tc>
          <w:tcPr>
            <w:tcW w:w="1339" w:type="dxa"/>
          </w:tcPr>
          <w:p w:rsidR="00A06B0E" w:rsidRDefault="00A06B0E">
            <w:pPr>
              <w:pStyle w:val="TableParagraph"/>
            </w:pPr>
          </w:p>
        </w:tc>
        <w:tc>
          <w:tcPr>
            <w:tcW w:w="3746" w:type="dxa"/>
          </w:tcPr>
          <w:p w:rsidR="00A06B0E" w:rsidRDefault="002937F8">
            <w:pPr>
              <w:pStyle w:val="TableParagraph"/>
              <w:spacing w:line="242" w:lineRule="exact"/>
              <w:ind w:left="105"/>
            </w:pPr>
            <w:r>
              <w:t>Інші супутні витрати</w:t>
            </w:r>
          </w:p>
        </w:tc>
        <w:tc>
          <w:tcPr>
            <w:tcW w:w="1296" w:type="dxa"/>
          </w:tcPr>
          <w:p w:rsidR="00A06B0E" w:rsidRDefault="00A06B0E">
            <w:pPr>
              <w:pStyle w:val="TableParagraph"/>
            </w:pPr>
          </w:p>
        </w:tc>
        <w:tc>
          <w:tcPr>
            <w:tcW w:w="1421" w:type="dxa"/>
          </w:tcPr>
          <w:p w:rsidR="00A06B0E" w:rsidRDefault="00A06B0E">
            <w:pPr>
              <w:pStyle w:val="TableParagraph"/>
            </w:pPr>
          </w:p>
        </w:tc>
        <w:tc>
          <w:tcPr>
            <w:tcW w:w="1073" w:type="dxa"/>
          </w:tcPr>
          <w:p w:rsidR="00A06B0E" w:rsidRDefault="00A06B0E">
            <w:pPr>
              <w:pStyle w:val="TableParagraph"/>
            </w:pPr>
          </w:p>
        </w:tc>
      </w:tr>
      <w:tr w:rsidR="00A06B0E">
        <w:trPr>
          <w:trHeight w:val="275"/>
        </w:trPr>
        <w:tc>
          <w:tcPr>
            <w:tcW w:w="437" w:type="dxa"/>
          </w:tcPr>
          <w:p w:rsidR="00A06B0E" w:rsidRDefault="00A06B0E">
            <w:pPr>
              <w:pStyle w:val="TableParagraph"/>
              <w:rPr>
                <w:sz w:val="20"/>
              </w:rPr>
            </w:pPr>
          </w:p>
        </w:tc>
        <w:tc>
          <w:tcPr>
            <w:tcW w:w="1339" w:type="dxa"/>
          </w:tcPr>
          <w:p w:rsidR="00A06B0E" w:rsidRDefault="00A06B0E">
            <w:pPr>
              <w:pStyle w:val="TableParagraph"/>
              <w:rPr>
                <w:sz w:val="20"/>
              </w:rPr>
            </w:pPr>
          </w:p>
        </w:tc>
        <w:tc>
          <w:tcPr>
            <w:tcW w:w="3746" w:type="dxa"/>
          </w:tcPr>
          <w:p w:rsidR="00A06B0E" w:rsidRDefault="002937F8">
            <w:pPr>
              <w:pStyle w:val="TableParagraph"/>
              <w:spacing w:line="244" w:lineRule="exact"/>
              <w:ind w:left="105"/>
              <w:rPr>
                <w:b/>
              </w:rPr>
            </w:pPr>
            <w:proofErr w:type="spellStart"/>
            <w:r>
              <w:rPr>
                <w:b/>
              </w:rPr>
              <w:t>Итого</w:t>
            </w:r>
            <w:proofErr w:type="spellEnd"/>
          </w:p>
        </w:tc>
        <w:tc>
          <w:tcPr>
            <w:tcW w:w="1296" w:type="dxa"/>
          </w:tcPr>
          <w:p w:rsidR="00A06B0E" w:rsidRDefault="002937F8">
            <w:pPr>
              <w:pStyle w:val="TableParagraph"/>
              <w:spacing w:line="251" w:lineRule="exact"/>
              <w:ind w:left="102" w:right="99"/>
              <w:jc w:val="center"/>
            </w:pPr>
            <w:r>
              <w:t>555513,902</w:t>
            </w:r>
          </w:p>
        </w:tc>
        <w:tc>
          <w:tcPr>
            <w:tcW w:w="1421" w:type="dxa"/>
          </w:tcPr>
          <w:p w:rsidR="00A06B0E" w:rsidRDefault="002937F8">
            <w:pPr>
              <w:pStyle w:val="TableParagraph"/>
              <w:spacing w:line="251" w:lineRule="exact"/>
              <w:ind w:left="102" w:right="99"/>
              <w:jc w:val="center"/>
            </w:pPr>
            <w:r>
              <w:t>555513,902</w:t>
            </w:r>
          </w:p>
        </w:tc>
        <w:tc>
          <w:tcPr>
            <w:tcW w:w="1073" w:type="dxa"/>
          </w:tcPr>
          <w:p w:rsidR="00A06B0E" w:rsidRDefault="00A06B0E">
            <w:pPr>
              <w:pStyle w:val="TableParagraph"/>
              <w:rPr>
                <w:sz w:val="20"/>
              </w:rPr>
            </w:pPr>
          </w:p>
        </w:tc>
      </w:tr>
      <w:tr w:rsidR="00A06B0E">
        <w:trPr>
          <w:trHeight w:val="515"/>
        </w:trPr>
        <w:tc>
          <w:tcPr>
            <w:tcW w:w="437" w:type="dxa"/>
          </w:tcPr>
          <w:p w:rsidR="00A06B0E" w:rsidRDefault="002937F8">
            <w:pPr>
              <w:pStyle w:val="TableParagraph"/>
              <w:spacing w:before="118"/>
              <w:ind w:left="9"/>
              <w:jc w:val="center"/>
            </w:pPr>
            <w:r>
              <w:t>6</w:t>
            </w:r>
          </w:p>
        </w:tc>
        <w:tc>
          <w:tcPr>
            <w:tcW w:w="1339" w:type="dxa"/>
          </w:tcPr>
          <w:p w:rsidR="00A06B0E" w:rsidRDefault="002937F8">
            <w:pPr>
              <w:pStyle w:val="TableParagraph"/>
              <w:spacing w:line="244" w:lineRule="exact"/>
              <w:ind w:left="106" w:right="100"/>
              <w:jc w:val="center"/>
            </w:pPr>
            <w:r>
              <w:t>Розрахунок</w:t>
            </w:r>
          </w:p>
          <w:p w:rsidR="00A06B0E" w:rsidRDefault="002937F8">
            <w:pPr>
              <w:pStyle w:val="TableParagraph"/>
              <w:spacing w:before="1" w:line="250" w:lineRule="exact"/>
              <w:ind w:left="106" w:right="97"/>
              <w:jc w:val="center"/>
            </w:pPr>
            <w:r>
              <w:t>№4</w:t>
            </w:r>
          </w:p>
        </w:tc>
        <w:tc>
          <w:tcPr>
            <w:tcW w:w="3746" w:type="dxa"/>
          </w:tcPr>
          <w:p w:rsidR="00A06B0E" w:rsidRDefault="002937F8">
            <w:pPr>
              <w:pStyle w:val="TableParagraph"/>
              <w:spacing w:line="239" w:lineRule="exact"/>
              <w:ind w:left="105"/>
            </w:pPr>
            <w:r>
              <w:t>Прибуток</w:t>
            </w:r>
          </w:p>
        </w:tc>
        <w:tc>
          <w:tcPr>
            <w:tcW w:w="1296" w:type="dxa"/>
          </w:tcPr>
          <w:p w:rsidR="00A06B0E" w:rsidRDefault="002937F8">
            <w:pPr>
              <w:pStyle w:val="TableParagraph"/>
              <w:spacing w:before="118"/>
              <w:ind w:left="102" w:right="94"/>
              <w:jc w:val="center"/>
            </w:pPr>
            <w:r>
              <w:t>19753,807</w:t>
            </w:r>
          </w:p>
        </w:tc>
        <w:tc>
          <w:tcPr>
            <w:tcW w:w="1421" w:type="dxa"/>
          </w:tcPr>
          <w:p w:rsidR="00A06B0E" w:rsidRDefault="002937F8">
            <w:pPr>
              <w:pStyle w:val="TableParagraph"/>
              <w:spacing w:before="118"/>
              <w:ind w:left="102" w:right="95"/>
              <w:jc w:val="center"/>
            </w:pPr>
            <w:r>
              <w:t>19753,807</w:t>
            </w:r>
          </w:p>
        </w:tc>
        <w:tc>
          <w:tcPr>
            <w:tcW w:w="1073" w:type="dxa"/>
          </w:tcPr>
          <w:p w:rsidR="00A06B0E" w:rsidRDefault="00A06B0E">
            <w:pPr>
              <w:pStyle w:val="TableParagraph"/>
            </w:pPr>
          </w:p>
        </w:tc>
      </w:tr>
      <w:tr w:rsidR="00A06B0E">
        <w:trPr>
          <w:trHeight w:val="515"/>
        </w:trPr>
        <w:tc>
          <w:tcPr>
            <w:tcW w:w="437" w:type="dxa"/>
          </w:tcPr>
          <w:p w:rsidR="00A06B0E" w:rsidRDefault="002937F8">
            <w:pPr>
              <w:pStyle w:val="TableParagraph"/>
              <w:spacing w:before="118"/>
              <w:ind w:left="9"/>
              <w:jc w:val="center"/>
            </w:pPr>
            <w:r>
              <w:t>7</w:t>
            </w:r>
          </w:p>
        </w:tc>
        <w:tc>
          <w:tcPr>
            <w:tcW w:w="1339" w:type="dxa"/>
          </w:tcPr>
          <w:p w:rsidR="00A06B0E" w:rsidRDefault="002937F8">
            <w:pPr>
              <w:pStyle w:val="TableParagraph"/>
              <w:spacing w:line="244" w:lineRule="exact"/>
              <w:ind w:left="106" w:right="100"/>
              <w:jc w:val="center"/>
            </w:pPr>
            <w:r>
              <w:t>Розрахунок</w:t>
            </w:r>
          </w:p>
          <w:p w:rsidR="00A06B0E" w:rsidRDefault="002937F8">
            <w:pPr>
              <w:pStyle w:val="TableParagraph"/>
              <w:spacing w:line="252" w:lineRule="exact"/>
              <w:ind w:left="104" w:right="100"/>
              <w:jc w:val="center"/>
            </w:pPr>
            <w:r>
              <w:t>№5</w:t>
            </w:r>
          </w:p>
        </w:tc>
        <w:tc>
          <w:tcPr>
            <w:tcW w:w="3746" w:type="dxa"/>
          </w:tcPr>
          <w:p w:rsidR="00A06B0E" w:rsidRDefault="002937F8">
            <w:pPr>
              <w:pStyle w:val="TableParagraph"/>
              <w:spacing w:line="239" w:lineRule="exact"/>
              <w:ind w:left="105"/>
            </w:pPr>
            <w:r>
              <w:t>Адміністративні витрати</w:t>
            </w:r>
          </w:p>
        </w:tc>
        <w:tc>
          <w:tcPr>
            <w:tcW w:w="1296" w:type="dxa"/>
          </w:tcPr>
          <w:p w:rsidR="00A06B0E" w:rsidRDefault="002937F8">
            <w:pPr>
              <w:pStyle w:val="TableParagraph"/>
              <w:spacing w:before="118"/>
              <w:ind w:left="102" w:right="94"/>
              <w:jc w:val="center"/>
            </w:pPr>
            <w:r>
              <w:t>7136,192</w:t>
            </w:r>
          </w:p>
        </w:tc>
        <w:tc>
          <w:tcPr>
            <w:tcW w:w="1421" w:type="dxa"/>
          </w:tcPr>
          <w:p w:rsidR="00A06B0E" w:rsidRDefault="00A06B0E">
            <w:pPr>
              <w:pStyle w:val="TableParagraph"/>
            </w:pPr>
          </w:p>
        </w:tc>
        <w:tc>
          <w:tcPr>
            <w:tcW w:w="1073" w:type="dxa"/>
          </w:tcPr>
          <w:p w:rsidR="00A06B0E" w:rsidRDefault="002937F8">
            <w:pPr>
              <w:pStyle w:val="TableParagraph"/>
              <w:spacing w:before="118"/>
              <w:ind w:left="103" w:right="94"/>
              <w:jc w:val="center"/>
            </w:pPr>
            <w:r>
              <w:t>7136,192</w:t>
            </w:r>
          </w:p>
        </w:tc>
      </w:tr>
      <w:tr w:rsidR="00A06B0E">
        <w:trPr>
          <w:trHeight w:val="275"/>
        </w:trPr>
        <w:tc>
          <w:tcPr>
            <w:tcW w:w="437" w:type="dxa"/>
          </w:tcPr>
          <w:p w:rsidR="00A06B0E" w:rsidRDefault="002937F8">
            <w:pPr>
              <w:pStyle w:val="TableParagraph"/>
              <w:spacing w:line="251" w:lineRule="exact"/>
              <w:ind w:left="9"/>
              <w:jc w:val="center"/>
            </w:pPr>
            <w:r>
              <w:t>8</w:t>
            </w:r>
          </w:p>
        </w:tc>
        <w:tc>
          <w:tcPr>
            <w:tcW w:w="1339" w:type="dxa"/>
          </w:tcPr>
          <w:p w:rsidR="00A06B0E" w:rsidRDefault="00A06B0E">
            <w:pPr>
              <w:pStyle w:val="TableParagraph"/>
              <w:rPr>
                <w:sz w:val="20"/>
              </w:rPr>
            </w:pPr>
          </w:p>
        </w:tc>
        <w:tc>
          <w:tcPr>
            <w:tcW w:w="3746" w:type="dxa"/>
          </w:tcPr>
          <w:p w:rsidR="00A06B0E" w:rsidRDefault="002937F8">
            <w:pPr>
              <w:pStyle w:val="TableParagraph"/>
              <w:spacing w:line="239" w:lineRule="exact"/>
              <w:ind w:left="105"/>
            </w:pPr>
            <w:r>
              <w:t>Кошти на покриття риску</w:t>
            </w:r>
          </w:p>
        </w:tc>
        <w:tc>
          <w:tcPr>
            <w:tcW w:w="1296" w:type="dxa"/>
          </w:tcPr>
          <w:p w:rsidR="00A06B0E" w:rsidRDefault="00A06B0E">
            <w:pPr>
              <w:pStyle w:val="TableParagraph"/>
              <w:rPr>
                <w:sz w:val="20"/>
              </w:rPr>
            </w:pPr>
          </w:p>
        </w:tc>
        <w:tc>
          <w:tcPr>
            <w:tcW w:w="1421" w:type="dxa"/>
          </w:tcPr>
          <w:p w:rsidR="00A06B0E" w:rsidRDefault="00A06B0E">
            <w:pPr>
              <w:pStyle w:val="TableParagraph"/>
              <w:rPr>
                <w:sz w:val="20"/>
              </w:rPr>
            </w:pPr>
          </w:p>
        </w:tc>
        <w:tc>
          <w:tcPr>
            <w:tcW w:w="1073" w:type="dxa"/>
          </w:tcPr>
          <w:p w:rsidR="00A06B0E" w:rsidRDefault="00A06B0E">
            <w:pPr>
              <w:pStyle w:val="TableParagraph"/>
              <w:rPr>
                <w:sz w:val="20"/>
              </w:rPr>
            </w:pPr>
          </w:p>
        </w:tc>
      </w:tr>
      <w:tr w:rsidR="00A06B0E">
        <w:trPr>
          <w:trHeight w:val="275"/>
        </w:trPr>
        <w:tc>
          <w:tcPr>
            <w:tcW w:w="437" w:type="dxa"/>
          </w:tcPr>
          <w:p w:rsidR="00A06B0E" w:rsidRDefault="00A06B0E">
            <w:pPr>
              <w:pStyle w:val="TableParagraph"/>
              <w:rPr>
                <w:sz w:val="20"/>
              </w:rPr>
            </w:pPr>
          </w:p>
        </w:tc>
        <w:tc>
          <w:tcPr>
            <w:tcW w:w="1339" w:type="dxa"/>
          </w:tcPr>
          <w:p w:rsidR="00A06B0E" w:rsidRDefault="00A06B0E">
            <w:pPr>
              <w:pStyle w:val="TableParagraph"/>
              <w:rPr>
                <w:sz w:val="20"/>
              </w:rPr>
            </w:pPr>
          </w:p>
        </w:tc>
        <w:tc>
          <w:tcPr>
            <w:tcW w:w="3746" w:type="dxa"/>
          </w:tcPr>
          <w:p w:rsidR="00A06B0E" w:rsidRDefault="002937F8">
            <w:pPr>
              <w:pStyle w:val="TableParagraph"/>
              <w:spacing w:line="244" w:lineRule="exact"/>
              <w:ind w:left="105"/>
              <w:rPr>
                <w:b/>
              </w:rPr>
            </w:pPr>
            <w:r>
              <w:rPr>
                <w:b/>
              </w:rPr>
              <w:t>Разом (пп. 1-8)</w:t>
            </w:r>
          </w:p>
        </w:tc>
        <w:tc>
          <w:tcPr>
            <w:tcW w:w="1296" w:type="dxa"/>
          </w:tcPr>
          <w:p w:rsidR="00A06B0E" w:rsidRDefault="002937F8">
            <w:pPr>
              <w:pStyle w:val="TableParagraph"/>
              <w:spacing w:line="251" w:lineRule="exact"/>
              <w:ind w:left="102" w:right="99"/>
              <w:jc w:val="center"/>
            </w:pPr>
            <w:r>
              <w:t>582403,901</w:t>
            </w:r>
          </w:p>
        </w:tc>
        <w:tc>
          <w:tcPr>
            <w:tcW w:w="1421" w:type="dxa"/>
          </w:tcPr>
          <w:p w:rsidR="00A06B0E" w:rsidRDefault="002937F8">
            <w:pPr>
              <w:pStyle w:val="TableParagraph"/>
              <w:spacing w:line="251" w:lineRule="exact"/>
              <w:ind w:left="102" w:right="99"/>
              <w:jc w:val="center"/>
            </w:pPr>
            <w:r>
              <w:t>575267,709</w:t>
            </w:r>
          </w:p>
        </w:tc>
        <w:tc>
          <w:tcPr>
            <w:tcW w:w="1073" w:type="dxa"/>
          </w:tcPr>
          <w:p w:rsidR="00A06B0E" w:rsidRDefault="002937F8">
            <w:pPr>
              <w:pStyle w:val="TableParagraph"/>
              <w:spacing w:line="251" w:lineRule="exact"/>
              <w:ind w:left="103" w:right="94"/>
              <w:jc w:val="center"/>
            </w:pPr>
            <w:r>
              <w:t>7136,192</w:t>
            </w:r>
          </w:p>
        </w:tc>
      </w:tr>
      <w:tr w:rsidR="00A06B0E">
        <w:trPr>
          <w:trHeight w:val="515"/>
        </w:trPr>
        <w:tc>
          <w:tcPr>
            <w:tcW w:w="437" w:type="dxa"/>
            <w:vMerge w:val="restart"/>
          </w:tcPr>
          <w:p w:rsidR="00A06B0E" w:rsidRDefault="002937F8">
            <w:pPr>
              <w:pStyle w:val="TableParagraph"/>
              <w:spacing w:before="118"/>
              <w:ind w:left="9"/>
              <w:jc w:val="center"/>
            </w:pPr>
            <w:r>
              <w:t>9</w:t>
            </w:r>
          </w:p>
        </w:tc>
        <w:tc>
          <w:tcPr>
            <w:tcW w:w="1339" w:type="dxa"/>
          </w:tcPr>
          <w:p w:rsidR="00A06B0E" w:rsidRDefault="002937F8">
            <w:pPr>
              <w:pStyle w:val="TableParagraph"/>
              <w:spacing w:line="244" w:lineRule="exact"/>
              <w:ind w:left="106" w:right="100"/>
              <w:jc w:val="center"/>
            </w:pPr>
            <w:r>
              <w:t>Розрахунок</w:t>
            </w:r>
          </w:p>
          <w:p w:rsidR="00A06B0E" w:rsidRDefault="002937F8">
            <w:pPr>
              <w:pStyle w:val="TableParagraph"/>
              <w:spacing w:before="1" w:line="250" w:lineRule="exact"/>
              <w:ind w:left="104" w:right="100"/>
              <w:jc w:val="center"/>
            </w:pPr>
            <w:r>
              <w:t>№6</w:t>
            </w:r>
          </w:p>
        </w:tc>
        <w:tc>
          <w:tcPr>
            <w:tcW w:w="3746" w:type="dxa"/>
          </w:tcPr>
          <w:p w:rsidR="00A06B0E" w:rsidRDefault="002937F8">
            <w:pPr>
              <w:pStyle w:val="TableParagraph"/>
              <w:spacing w:line="239" w:lineRule="exact"/>
              <w:ind w:left="105"/>
            </w:pPr>
            <w:r>
              <w:t>1. Земельний податок</w:t>
            </w:r>
          </w:p>
        </w:tc>
        <w:tc>
          <w:tcPr>
            <w:tcW w:w="1296" w:type="dxa"/>
          </w:tcPr>
          <w:p w:rsidR="00A06B0E" w:rsidRDefault="002937F8">
            <w:pPr>
              <w:pStyle w:val="TableParagraph"/>
              <w:spacing w:before="118"/>
              <w:ind w:left="102" w:right="94"/>
              <w:jc w:val="center"/>
            </w:pPr>
            <w:r>
              <w:t>582,404</w:t>
            </w:r>
          </w:p>
        </w:tc>
        <w:tc>
          <w:tcPr>
            <w:tcW w:w="1421" w:type="dxa"/>
          </w:tcPr>
          <w:p w:rsidR="00A06B0E" w:rsidRDefault="00A06B0E">
            <w:pPr>
              <w:pStyle w:val="TableParagraph"/>
            </w:pPr>
          </w:p>
        </w:tc>
        <w:tc>
          <w:tcPr>
            <w:tcW w:w="1073" w:type="dxa"/>
          </w:tcPr>
          <w:p w:rsidR="00A06B0E" w:rsidRDefault="002937F8">
            <w:pPr>
              <w:pStyle w:val="TableParagraph"/>
              <w:spacing w:before="118"/>
              <w:ind w:left="103" w:right="94"/>
              <w:jc w:val="center"/>
            </w:pPr>
            <w:r>
              <w:t>582,404</w:t>
            </w:r>
          </w:p>
        </w:tc>
      </w:tr>
      <w:tr w:rsidR="00A06B0E">
        <w:trPr>
          <w:trHeight w:val="335"/>
        </w:trPr>
        <w:tc>
          <w:tcPr>
            <w:tcW w:w="437" w:type="dxa"/>
            <w:vMerge/>
            <w:tcBorders>
              <w:top w:val="nil"/>
            </w:tcBorders>
          </w:tcPr>
          <w:p w:rsidR="00A06B0E" w:rsidRDefault="00A06B0E">
            <w:pPr>
              <w:rPr>
                <w:sz w:val="2"/>
                <w:szCs w:val="2"/>
              </w:rPr>
            </w:pPr>
          </w:p>
        </w:tc>
        <w:tc>
          <w:tcPr>
            <w:tcW w:w="1339" w:type="dxa"/>
          </w:tcPr>
          <w:p w:rsidR="00A06B0E" w:rsidRDefault="00A06B0E">
            <w:pPr>
              <w:pStyle w:val="TableParagraph"/>
            </w:pPr>
          </w:p>
        </w:tc>
        <w:tc>
          <w:tcPr>
            <w:tcW w:w="3746" w:type="dxa"/>
          </w:tcPr>
          <w:p w:rsidR="00A06B0E" w:rsidRDefault="002937F8">
            <w:pPr>
              <w:pStyle w:val="TableParagraph"/>
              <w:spacing w:line="244" w:lineRule="exact"/>
              <w:ind w:left="105"/>
              <w:rPr>
                <w:b/>
              </w:rPr>
            </w:pPr>
            <w:r>
              <w:rPr>
                <w:b/>
              </w:rPr>
              <w:t>Разом по розділу І</w:t>
            </w:r>
          </w:p>
        </w:tc>
        <w:tc>
          <w:tcPr>
            <w:tcW w:w="1296" w:type="dxa"/>
          </w:tcPr>
          <w:p w:rsidR="00A06B0E" w:rsidRDefault="002937F8">
            <w:pPr>
              <w:pStyle w:val="TableParagraph"/>
              <w:spacing w:before="27"/>
              <w:ind w:left="102" w:right="99"/>
              <w:jc w:val="center"/>
            </w:pPr>
            <w:r>
              <w:t>582986,305</w:t>
            </w:r>
          </w:p>
        </w:tc>
        <w:tc>
          <w:tcPr>
            <w:tcW w:w="1421" w:type="dxa"/>
          </w:tcPr>
          <w:p w:rsidR="00A06B0E" w:rsidRDefault="002937F8">
            <w:pPr>
              <w:pStyle w:val="TableParagraph"/>
              <w:spacing w:before="27"/>
              <w:ind w:left="102" w:right="99"/>
              <w:jc w:val="center"/>
            </w:pPr>
            <w:r>
              <w:t>575267,709</w:t>
            </w:r>
          </w:p>
        </w:tc>
        <w:tc>
          <w:tcPr>
            <w:tcW w:w="1073" w:type="dxa"/>
          </w:tcPr>
          <w:p w:rsidR="00A06B0E" w:rsidRDefault="002937F8">
            <w:pPr>
              <w:pStyle w:val="TableParagraph"/>
              <w:spacing w:before="27"/>
              <w:ind w:left="103" w:right="94"/>
              <w:jc w:val="center"/>
            </w:pPr>
            <w:r>
              <w:t>7718,596</w:t>
            </w:r>
          </w:p>
        </w:tc>
      </w:tr>
      <w:tr w:rsidR="00A06B0E">
        <w:trPr>
          <w:trHeight w:val="275"/>
        </w:trPr>
        <w:tc>
          <w:tcPr>
            <w:tcW w:w="437" w:type="dxa"/>
          </w:tcPr>
          <w:p w:rsidR="00A06B0E" w:rsidRDefault="00A06B0E">
            <w:pPr>
              <w:pStyle w:val="TableParagraph"/>
              <w:rPr>
                <w:sz w:val="20"/>
              </w:rPr>
            </w:pPr>
          </w:p>
        </w:tc>
        <w:tc>
          <w:tcPr>
            <w:tcW w:w="1339" w:type="dxa"/>
          </w:tcPr>
          <w:p w:rsidR="00A06B0E" w:rsidRDefault="00A06B0E">
            <w:pPr>
              <w:pStyle w:val="TableParagraph"/>
              <w:rPr>
                <w:sz w:val="20"/>
              </w:rPr>
            </w:pPr>
          </w:p>
        </w:tc>
        <w:tc>
          <w:tcPr>
            <w:tcW w:w="3746" w:type="dxa"/>
          </w:tcPr>
          <w:p w:rsidR="00A06B0E" w:rsidRDefault="002937F8">
            <w:pPr>
              <w:pStyle w:val="TableParagraph"/>
              <w:spacing w:line="239" w:lineRule="exact"/>
              <w:ind w:left="105"/>
            </w:pPr>
            <w:r>
              <w:t>Податок на додану вартість</w:t>
            </w:r>
          </w:p>
        </w:tc>
        <w:tc>
          <w:tcPr>
            <w:tcW w:w="1296" w:type="dxa"/>
          </w:tcPr>
          <w:p w:rsidR="00A06B0E" w:rsidRDefault="002937F8">
            <w:pPr>
              <w:pStyle w:val="TableParagraph"/>
              <w:spacing w:line="251" w:lineRule="exact"/>
              <w:ind w:left="102" w:right="99"/>
              <w:jc w:val="center"/>
            </w:pPr>
            <w:r>
              <w:t>116597,261</w:t>
            </w:r>
          </w:p>
        </w:tc>
        <w:tc>
          <w:tcPr>
            <w:tcW w:w="1421" w:type="dxa"/>
          </w:tcPr>
          <w:p w:rsidR="00A06B0E" w:rsidRDefault="002937F8">
            <w:pPr>
              <w:pStyle w:val="TableParagraph"/>
              <w:spacing w:line="251" w:lineRule="exact"/>
              <w:ind w:left="102" w:right="99"/>
              <w:jc w:val="center"/>
            </w:pPr>
            <w:r>
              <w:t>115053,542</w:t>
            </w:r>
          </w:p>
        </w:tc>
        <w:tc>
          <w:tcPr>
            <w:tcW w:w="1073" w:type="dxa"/>
          </w:tcPr>
          <w:p w:rsidR="00A06B0E" w:rsidRDefault="002937F8">
            <w:pPr>
              <w:pStyle w:val="TableParagraph"/>
              <w:spacing w:line="251" w:lineRule="exact"/>
              <w:ind w:left="103" w:right="94"/>
              <w:jc w:val="center"/>
            </w:pPr>
            <w:r>
              <w:t>1543,719</w:t>
            </w:r>
          </w:p>
        </w:tc>
      </w:tr>
      <w:tr w:rsidR="00A06B0E">
        <w:trPr>
          <w:trHeight w:val="374"/>
        </w:trPr>
        <w:tc>
          <w:tcPr>
            <w:tcW w:w="437" w:type="dxa"/>
          </w:tcPr>
          <w:p w:rsidR="00A06B0E" w:rsidRDefault="00A06B0E">
            <w:pPr>
              <w:pStyle w:val="TableParagraph"/>
            </w:pPr>
          </w:p>
        </w:tc>
        <w:tc>
          <w:tcPr>
            <w:tcW w:w="1339" w:type="dxa"/>
          </w:tcPr>
          <w:p w:rsidR="00A06B0E" w:rsidRDefault="00A06B0E">
            <w:pPr>
              <w:pStyle w:val="TableParagraph"/>
            </w:pPr>
          </w:p>
        </w:tc>
        <w:tc>
          <w:tcPr>
            <w:tcW w:w="3746" w:type="dxa"/>
          </w:tcPr>
          <w:p w:rsidR="00A06B0E" w:rsidRDefault="002937F8">
            <w:pPr>
              <w:pStyle w:val="TableParagraph"/>
              <w:spacing w:line="244" w:lineRule="exact"/>
              <w:ind w:left="105"/>
              <w:rPr>
                <w:b/>
              </w:rPr>
            </w:pPr>
            <w:r>
              <w:rPr>
                <w:b/>
              </w:rPr>
              <w:t>Всього по розділу І</w:t>
            </w:r>
          </w:p>
        </w:tc>
        <w:tc>
          <w:tcPr>
            <w:tcW w:w="1296" w:type="dxa"/>
          </w:tcPr>
          <w:p w:rsidR="00A06B0E" w:rsidRDefault="002937F8">
            <w:pPr>
              <w:pStyle w:val="TableParagraph"/>
              <w:spacing w:before="46"/>
              <w:ind w:left="102" w:right="99"/>
              <w:jc w:val="center"/>
            </w:pPr>
            <w:r>
              <w:t>699583,566</w:t>
            </w:r>
          </w:p>
        </w:tc>
        <w:tc>
          <w:tcPr>
            <w:tcW w:w="1421" w:type="dxa"/>
          </w:tcPr>
          <w:p w:rsidR="00A06B0E" w:rsidRDefault="002937F8">
            <w:pPr>
              <w:pStyle w:val="TableParagraph"/>
              <w:spacing w:before="46"/>
              <w:ind w:left="102" w:right="99"/>
              <w:jc w:val="center"/>
            </w:pPr>
            <w:r>
              <w:t>690321,251</w:t>
            </w:r>
          </w:p>
        </w:tc>
        <w:tc>
          <w:tcPr>
            <w:tcW w:w="1073" w:type="dxa"/>
          </w:tcPr>
          <w:p w:rsidR="00A06B0E" w:rsidRDefault="002937F8">
            <w:pPr>
              <w:pStyle w:val="TableParagraph"/>
              <w:spacing w:before="46"/>
              <w:ind w:left="103" w:right="94"/>
              <w:jc w:val="center"/>
            </w:pPr>
            <w:r>
              <w:t>9262,315</w:t>
            </w:r>
          </w:p>
        </w:tc>
      </w:tr>
      <w:tr w:rsidR="00A06B0E">
        <w:trPr>
          <w:trHeight w:val="373"/>
        </w:trPr>
        <w:tc>
          <w:tcPr>
            <w:tcW w:w="437" w:type="dxa"/>
          </w:tcPr>
          <w:p w:rsidR="00A06B0E" w:rsidRDefault="00A06B0E">
            <w:pPr>
              <w:pStyle w:val="TableParagraph"/>
            </w:pPr>
          </w:p>
        </w:tc>
        <w:tc>
          <w:tcPr>
            <w:tcW w:w="1339" w:type="dxa"/>
          </w:tcPr>
          <w:p w:rsidR="00A06B0E" w:rsidRDefault="00A06B0E">
            <w:pPr>
              <w:pStyle w:val="TableParagraph"/>
            </w:pPr>
          </w:p>
        </w:tc>
        <w:tc>
          <w:tcPr>
            <w:tcW w:w="3746" w:type="dxa"/>
          </w:tcPr>
          <w:p w:rsidR="00A06B0E" w:rsidRDefault="002937F8">
            <w:pPr>
              <w:pStyle w:val="TableParagraph"/>
              <w:spacing w:line="244" w:lineRule="exact"/>
              <w:ind w:left="676"/>
              <w:rPr>
                <w:b/>
              </w:rPr>
            </w:pPr>
            <w:r>
              <w:rPr>
                <w:b/>
              </w:rPr>
              <w:t>Розділ ІІ. Устаткування</w:t>
            </w:r>
          </w:p>
        </w:tc>
        <w:tc>
          <w:tcPr>
            <w:tcW w:w="1296" w:type="dxa"/>
          </w:tcPr>
          <w:p w:rsidR="00A06B0E" w:rsidRDefault="00A06B0E">
            <w:pPr>
              <w:pStyle w:val="TableParagraph"/>
            </w:pPr>
          </w:p>
        </w:tc>
        <w:tc>
          <w:tcPr>
            <w:tcW w:w="1421" w:type="dxa"/>
          </w:tcPr>
          <w:p w:rsidR="00A06B0E" w:rsidRDefault="00A06B0E">
            <w:pPr>
              <w:pStyle w:val="TableParagraph"/>
            </w:pPr>
          </w:p>
        </w:tc>
        <w:tc>
          <w:tcPr>
            <w:tcW w:w="1073" w:type="dxa"/>
          </w:tcPr>
          <w:p w:rsidR="00A06B0E" w:rsidRDefault="00A06B0E">
            <w:pPr>
              <w:pStyle w:val="TableParagraph"/>
            </w:pPr>
          </w:p>
        </w:tc>
      </w:tr>
      <w:tr w:rsidR="00A06B0E">
        <w:trPr>
          <w:trHeight w:val="539"/>
        </w:trPr>
        <w:tc>
          <w:tcPr>
            <w:tcW w:w="437" w:type="dxa"/>
          </w:tcPr>
          <w:p w:rsidR="00A06B0E" w:rsidRDefault="00A06B0E">
            <w:pPr>
              <w:pStyle w:val="TableParagraph"/>
            </w:pPr>
          </w:p>
        </w:tc>
        <w:tc>
          <w:tcPr>
            <w:tcW w:w="1339" w:type="dxa"/>
          </w:tcPr>
          <w:p w:rsidR="00A06B0E" w:rsidRDefault="002937F8">
            <w:pPr>
              <w:pStyle w:val="TableParagraph"/>
              <w:spacing w:before="3"/>
              <w:ind w:left="106" w:right="100"/>
              <w:jc w:val="center"/>
            </w:pPr>
            <w:r>
              <w:t>Розрахунок</w:t>
            </w:r>
          </w:p>
          <w:p w:rsidR="00A06B0E" w:rsidRDefault="002937F8">
            <w:pPr>
              <w:pStyle w:val="TableParagraph"/>
              <w:spacing w:before="1"/>
              <w:ind w:left="106" w:right="97"/>
              <w:jc w:val="center"/>
            </w:pPr>
            <w:r>
              <w:t>№7</w:t>
            </w:r>
          </w:p>
        </w:tc>
        <w:tc>
          <w:tcPr>
            <w:tcW w:w="3746" w:type="dxa"/>
          </w:tcPr>
          <w:p w:rsidR="00A06B0E" w:rsidRDefault="002937F8">
            <w:pPr>
              <w:pStyle w:val="TableParagraph"/>
              <w:ind w:left="105" w:right="361"/>
            </w:pPr>
            <w:r>
              <w:t>Витрати на придбання та доставку устаткування на будову</w:t>
            </w:r>
          </w:p>
        </w:tc>
        <w:tc>
          <w:tcPr>
            <w:tcW w:w="1296" w:type="dxa"/>
          </w:tcPr>
          <w:p w:rsidR="00A06B0E" w:rsidRDefault="002937F8">
            <w:pPr>
              <w:pStyle w:val="TableParagraph"/>
              <w:spacing w:before="130"/>
              <w:ind w:left="102" w:right="94"/>
              <w:jc w:val="center"/>
            </w:pPr>
            <w:r>
              <w:t>73921,351</w:t>
            </w:r>
          </w:p>
        </w:tc>
        <w:tc>
          <w:tcPr>
            <w:tcW w:w="1421" w:type="dxa"/>
          </w:tcPr>
          <w:p w:rsidR="00A06B0E" w:rsidRDefault="00A06B0E">
            <w:pPr>
              <w:pStyle w:val="TableParagraph"/>
            </w:pPr>
          </w:p>
        </w:tc>
        <w:tc>
          <w:tcPr>
            <w:tcW w:w="1073" w:type="dxa"/>
          </w:tcPr>
          <w:p w:rsidR="00A06B0E" w:rsidRDefault="00A06B0E">
            <w:pPr>
              <w:pStyle w:val="TableParagraph"/>
            </w:pPr>
          </w:p>
        </w:tc>
      </w:tr>
      <w:tr w:rsidR="00A06B0E">
        <w:trPr>
          <w:trHeight w:val="373"/>
        </w:trPr>
        <w:tc>
          <w:tcPr>
            <w:tcW w:w="437" w:type="dxa"/>
          </w:tcPr>
          <w:p w:rsidR="00A06B0E" w:rsidRDefault="00A06B0E">
            <w:pPr>
              <w:pStyle w:val="TableParagraph"/>
            </w:pPr>
          </w:p>
        </w:tc>
        <w:tc>
          <w:tcPr>
            <w:tcW w:w="1339" w:type="dxa"/>
          </w:tcPr>
          <w:p w:rsidR="00A06B0E" w:rsidRDefault="00A06B0E">
            <w:pPr>
              <w:pStyle w:val="TableParagraph"/>
            </w:pPr>
          </w:p>
        </w:tc>
        <w:tc>
          <w:tcPr>
            <w:tcW w:w="3746" w:type="dxa"/>
          </w:tcPr>
          <w:p w:rsidR="00A06B0E" w:rsidRDefault="002937F8">
            <w:pPr>
              <w:pStyle w:val="TableParagraph"/>
              <w:spacing w:line="244" w:lineRule="exact"/>
              <w:ind w:left="105"/>
              <w:rPr>
                <w:b/>
              </w:rPr>
            </w:pPr>
            <w:r>
              <w:rPr>
                <w:b/>
              </w:rPr>
              <w:t xml:space="preserve">Разом </w:t>
            </w:r>
            <w:proofErr w:type="spellStart"/>
            <w:r>
              <w:rPr>
                <w:b/>
              </w:rPr>
              <w:t>порозділу</w:t>
            </w:r>
            <w:proofErr w:type="spellEnd"/>
            <w:r>
              <w:rPr>
                <w:b/>
              </w:rPr>
              <w:t xml:space="preserve"> ІІ</w:t>
            </w:r>
          </w:p>
        </w:tc>
        <w:tc>
          <w:tcPr>
            <w:tcW w:w="1296" w:type="dxa"/>
          </w:tcPr>
          <w:p w:rsidR="00A06B0E" w:rsidRDefault="002937F8">
            <w:pPr>
              <w:pStyle w:val="TableParagraph"/>
              <w:spacing w:before="48"/>
              <w:ind w:left="102" w:right="94"/>
              <w:jc w:val="center"/>
            </w:pPr>
            <w:r>
              <w:t>73921,351</w:t>
            </w:r>
          </w:p>
        </w:tc>
        <w:tc>
          <w:tcPr>
            <w:tcW w:w="1421" w:type="dxa"/>
          </w:tcPr>
          <w:p w:rsidR="00A06B0E" w:rsidRDefault="00A06B0E">
            <w:pPr>
              <w:pStyle w:val="TableParagraph"/>
            </w:pPr>
          </w:p>
        </w:tc>
        <w:tc>
          <w:tcPr>
            <w:tcW w:w="1073" w:type="dxa"/>
          </w:tcPr>
          <w:p w:rsidR="00A06B0E" w:rsidRDefault="00A06B0E">
            <w:pPr>
              <w:pStyle w:val="TableParagraph"/>
            </w:pPr>
          </w:p>
        </w:tc>
      </w:tr>
      <w:tr w:rsidR="00A06B0E">
        <w:trPr>
          <w:trHeight w:val="373"/>
        </w:trPr>
        <w:tc>
          <w:tcPr>
            <w:tcW w:w="437" w:type="dxa"/>
          </w:tcPr>
          <w:p w:rsidR="00A06B0E" w:rsidRDefault="00A06B0E">
            <w:pPr>
              <w:pStyle w:val="TableParagraph"/>
            </w:pPr>
          </w:p>
        </w:tc>
        <w:tc>
          <w:tcPr>
            <w:tcW w:w="1339" w:type="dxa"/>
          </w:tcPr>
          <w:p w:rsidR="00A06B0E" w:rsidRDefault="00A06B0E">
            <w:pPr>
              <w:pStyle w:val="TableParagraph"/>
            </w:pPr>
          </w:p>
        </w:tc>
        <w:tc>
          <w:tcPr>
            <w:tcW w:w="3746" w:type="dxa"/>
          </w:tcPr>
          <w:p w:rsidR="00A06B0E" w:rsidRDefault="002937F8">
            <w:pPr>
              <w:pStyle w:val="TableParagraph"/>
              <w:spacing w:line="239" w:lineRule="exact"/>
              <w:ind w:left="105"/>
            </w:pPr>
            <w:r>
              <w:t>Податок на додану вартість</w:t>
            </w:r>
          </w:p>
        </w:tc>
        <w:tc>
          <w:tcPr>
            <w:tcW w:w="1296" w:type="dxa"/>
          </w:tcPr>
          <w:p w:rsidR="00A06B0E" w:rsidRDefault="002937F8">
            <w:pPr>
              <w:pStyle w:val="TableParagraph"/>
              <w:spacing w:before="48"/>
              <w:ind w:left="102" w:right="94"/>
              <w:jc w:val="center"/>
            </w:pPr>
            <w:r>
              <w:t>14784,270</w:t>
            </w:r>
          </w:p>
        </w:tc>
        <w:tc>
          <w:tcPr>
            <w:tcW w:w="1421" w:type="dxa"/>
          </w:tcPr>
          <w:p w:rsidR="00A06B0E" w:rsidRDefault="00A06B0E">
            <w:pPr>
              <w:pStyle w:val="TableParagraph"/>
            </w:pPr>
          </w:p>
        </w:tc>
        <w:tc>
          <w:tcPr>
            <w:tcW w:w="1073" w:type="dxa"/>
          </w:tcPr>
          <w:p w:rsidR="00A06B0E" w:rsidRDefault="00A06B0E">
            <w:pPr>
              <w:pStyle w:val="TableParagraph"/>
            </w:pPr>
          </w:p>
        </w:tc>
      </w:tr>
      <w:tr w:rsidR="00A06B0E">
        <w:trPr>
          <w:trHeight w:val="373"/>
        </w:trPr>
        <w:tc>
          <w:tcPr>
            <w:tcW w:w="437" w:type="dxa"/>
          </w:tcPr>
          <w:p w:rsidR="00A06B0E" w:rsidRDefault="00A06B0E">
            <w:pPr>
              <w:pStyle w:val="TableParagraph"/>
            </w:pPr>
          </w:p>
        </w:tc>
        <w:tc>
          <w:tcPr>
            <w:tcW w:w="1339" w:type="dxa"/>
          </w:tcPr>
          <w:p w:rsidR="00A06B0E" w:rsidRDefault="00A06B0E">
            <w:pPr>
              <w:pStyle w:val="TableParagraph"/>
            </w:pPr>
          </w:p>
        </w:tc>
        <w:tc>
          <w:tcPr>
            <w:tcW w:w="3746" w:type="dxa"/>
          </w:tcPr>
          <w:p w:rsidR="00A06B0E" w:rsidRDefault="002937F8">
            <w:pPr>
              <w:pStyle w:val="TableParagraph"/>
              <w:spacing w:line="244" w:lineRule="exact"/>
              <w:ind w:left="105"/>
              <w:rPr>
                <w:b/>
              </w:rPr>
            </w:pPr>
            <w:r>
              <w:rPr>
                <w:b/>
              </w:rPr>
              <w:t>Всього по розділу ІІ</w:t>
            </w:r>
          </w:p>
        </w:tc>
        <w:tc>
          <w:tcPr>
            <w:tcW w:w="1296" w:type="dxa"/>
          </w:tcPr>
          <w:p w:rsidR="00A06B0E" w:rsidRDefault="002937F8">
            <w:pPr>
              <w:pStyle w:val="TableParagraph"/>
              <w:spacing w:before="48"/>
              <w:ind w:left="102" w:right="94"/>
              <w:jc w:val="center"/>
            </w:pPr>
            <w:r>
              <w:t>88705,621</w:t>
            </w:r>
          </w:p>
        </w:tc>
        <w:tc>
          <w:tcPr>
            <w:tcW w:w="1421" w:type="dxa"/>
          </w:tcPr>
          <w:p w:rsidR="00A06B0E" w:rsidRDefault="00A06B0E">
            <w:pPr>
              <w:pStyle w:val="TableParagraph"/>
            </w:pPr>
          </w:p>
        </w:tc>
        <w:tc>
          <w:tcPr>
            <w:tcW w:w="1073" w:type="dxa"/>
          </w:tcPr>
          <w:p w:rsidR="00A06B0E" w:rsidRDefault="00A06B0E">
            <w:pPr>
              <w:pStyle w:val="TableParagraph"/>
            </w:pPr>
          </w:p>
        </w:tc>
      </w:tr>
      <w:tr w:rsidR="00A06B0E">
        <w:trPr>
          <w:trHeight w:val="374"/>
        </w:trPr>
        <w:tc>
          <w:tcPr>
            <w:tcW w:w="437" w:type="dxa"/>
          </w:tcPr>
          <w:p w:rsidR="00A06B0E" w:rsidRDefault="00A06B0E">
            <w:pPr>
              <w:pStyle w:val="TableParagraph"/>
            </w:pPr>
          </w:p>
        </w:tc>
        <w:tc>
          <w:tcPr>
            <w:tcW w:w="1339" w:type="dxa"/>
          </w:tcPr>
          <w:p w:rsidR="00A06B0E" w:rsidRDefault="00A06B0E">
            <w:pPr>
              <w:pStyle w:val="TableParagraph"/>
            </w:pPr>
          </w:p>
        </w:tc>
        <w:tc>
          <w:tcPr>
            <w:tcW w:w="3746" w:type="dxa"/>
          </w:tcPr>
          <w:p w:rsidR="00A06B0E" w:rsidRDefault="002937F8">
            <w:pPr>
              <w:pStyle w:val="TableParagraph"/>
              <w:spacing w:line="244" w:lineRule="exact"/>
              <w:ind w:left="105"/>
              <w:rPr>
                <w:b/>
              </w:rPr>
            </w:pPr>
            <w:r>
              <w:rPr>
                <w:b/>
              </w:rPr>
              <w:t>Всього договірна ціна (</w:t>
            </w:r>
            <w:proofErr w:type="spellStart"/>
            <w:r>
              <w:rPr>
                <w:b/>
              </w:rPr>
              <w:t>р.І</w:t>
            </w:r>
            <w:proofErr w:type="spellEnd"/>
            <w:r>
              <w:rPr>
                <w:b/>
              </w:rPr>
              <w:t xml:space="preserve"> + р. ІІ)</w:t>
            </w:r>
          </w:p>
        </w:tc>
        <w:tc>
          <w:tcPr>
            <w:tcW w:w="1296" w:type="dxa"/>
          </w:tcPr>
          <w:p w:rsidR="00A06B0E" w:rsidRDefault="002937F8">
            <w:pPr>
              <w:pStyle w:val="TableParagraph"/>
              <w:spacing w:before="48"/>
              <w:ind w:left="102" w:right="99"/>
              <w:jc w:val="center"/>
            </w:pPr>
            <w:r>
              <w:t>788289,187</w:t>
            </w:r>
          </w:p>
        </w:tc>
        <w:tc>
          <w:tcPr>
            <w:tcW w:w="1421" w:type="dxa"/>
          </w:tcPr>
          <w:p w:rsidR="00A06B0E" w:rsidRDefault="00A06B0E">
            <w:pPr>
              <w:pStyle w:val="TableParagraph"/>
            </w:pPr>
          </w:p>
        </w:tc>
        <w:tc>
          <w:tcPr>
            <w:tcW w:w="1073" w:type="dxa"/>
          </w:tcPr>
          <w:p w:rsidR="00A06B0E" w:rsidRDefault="00A06B0E">
            <w:pPr>
              <w:pStyle w:val="TableParagraph"/>
            </w:pPr>
          </w:p>
        </w:tc>
      </w:tr>
    </w:tbl>
    <w:p w:rsidR="00A06B0E" w:rsidRDefault="00A06B0E">
      <w:pPr>
        <w:sectPr w:rsidR="00A06B0E">
          <w:pgSz w:w="11900" w:h="16840"/>
          <w:pgMar w:top="1060" w:right="0" w:bottom="280" w:left="0" w:header="720" w:footer="720" w:gutter="0"/>
          <w:cols w:space="720"/>
        </w:sectPr>
      </w:pPr>
    </w:p>
    <w:p w:rsidR="00A06B0E" w:rsidRDefault="002937F8">
      <w:pPr>
        <w:spacing w:before="51" w:line="252" w:lineRule="exact"/>
        <w:ind w:left="2140"/>
      </w:pPr>
      <w:r>
        <w:lastRenderedPageBreak/>
        <w:t>Керівник підприємства</w:t>
      </w:r>
    </w:p>
    <w:p w:rsidR="00A06B0E" w:rsidRDefault="002937F8">
      <w:pPr>
        <w:spacing w:line="252" w:lineRule="exact"/>
        <w:ind w:left="2140"/>
      </w:pPr>
      <w:r>
        <w:t>(</w:t>
      </w:r>
      <w:proofErr w:type="spellStart"/>
      <w:r>
        <w:t>организации</w:t>
      </w:r>
      <w:proofErr w:type="spellEnd"/>
      <w:r>
        <w:t xml:space="preserve">) - </w:t>
      </w:r>
      <w:proofErr w:type="spellStart"/>
      <w:r>
        <w:t>заказчика</w:t>
      </w:r>
      <w:proofErr w:type="spellEnd"/>
    </w:p>
    <w:p w:rsidR="00A06B0E" w:rsidRDefault="002937F8">
      <w:pPr>
        <w:spacing w:before="51" w:line="252" w:lineRule="exact"/>
        <w:ind w:left="2140"/>
      </w:pPr>
      <w:r>
        <w:br w:type="column"/>
      </w:r>
      <w:r>
        <w:lastRenderedPageBreak/>
        <w:t>Керівник (</w:t>
      </w:r>
      <w:proofErr w:type="spellStart"/>
      <w:r>
        <w:t>генеральной</w:t>
      </w:r>
      <w:proofErr w:type="spellEnd"/>
      <w:r>
        <w:t>)</w:t>
      </w:r>
    </w:p>
    <w:p w:rsidR="00A06B0E" w:rsidRDefault="002937F8">
      <w:pPr>
        <w:spacing w:line="252" w:lineRule="exact"/>
        <w:ind w:left="2220"/>
      </w:pPr>
      <w:proofErr w:type="spellStart"/>
      <w:r>
        <w:t>подрядної</w:t>
      </w:r>
      <w:proofErr w:type="spellEnd"/>
      <w:r>
        <w:t xml:space="preserve"> </w:t>
      </w:r>
      <w:proofErr w:type="spellStart"/>
      <w:r>
        <w:t>организації</w:t>
      </w:r>
      <w:proofErr w:type="spellEnd"/>
    </w:p>
    <w:p w:rsidR="00A06B0E" w:rsidRDefault="00A06B0E">
      <w:pPr>
        <w:spacing w:line="252" w:lineRule="exact"/>
        <w:sectPr w:rsidR="00A06B0E">
          <w:type w:val="continuous"/>
          <w:pgSz w:w="11900" w:h="16840"/>
          <w:pgMar w:top="500" w:right="0" w:bottom="280" w:left="0" w:header="720" w:footer="720" w:gutter="0"/>
          <w:cols w:num="2" w:space="720" w:equalWidth="0">
            <w:col w:w="4602" w:space="2236"/>
            <w:col w:w="5062"/>
          </w:cols>
        </w:sectPr>
      </w:pPr>
    </w:p>
    <w:p w:rsidR="00A06B0E" w:rsidRDefault="002937F8">
      <w:pPr>
        <w:spacing w:before="71"/>
        <w:ind w:left="4730"/>
        <w:rPr>
          <w:b/>
          <w:sz w:val="24"/>
        </w:rPr>
      </w:pPr>
      <w:r>
        <w:rPr>
          <w:b/>
          <w:sz w:val="24"/>
        </w:rPr>
        <w:lastRenderedPageBreak/>
        <w:t>Розрахунки до договірної ціни</w:t>
      </w:r>
    </w:p>
    <w:p w:rsidR="00A06B0E" w:rsidRDefault="00A06B0E">
      <w:pPr>
        <w:pStyle w:val="a3"/>
        <w:rPr>
          <w:b/>
          <w:sz w:val="24"/>
        </w:rPr>
      </w:pPr>
    </w:p>
    <w:p w:rsidR="00A06B0E" w:rsidRDefault="002937F8">
      <w:pPr>
        <w:spacing w:line="274" w:lineRule="exact"/>
        <w:ind w:left="5702"/>
        <w:rPr>
          <w:b/>
          <w:sz w:val="24"/>
        </w:rPr>
      </w:pPr>
      <w:r>
        <w:rPr>
          <w:b/>
          <w:sz w:val="24"/>
        </w:rPr>
        <w:t>Розрахунок 1</w:t>
      </w:r>
    </w:p>
    <w:p w:rsidR="00A06B0E" w:rsidRDefault="002937F8">
      <w:pPr>
        <w:tabs>
          <w:tab w:val="left" w:pos="3244"/>
        </w:tabs>
        <w:ind w:left="1787" w:right="1428" w:firstLine="720"/>
        <w:rPr>
          <w:sz w:val="24"/>
        </w:rPr>
      </w:pPr>
      <w:r>
        <w:rPr>
          <w:sz w:val="24"/>
        </w:rPr>
        <w:t xml:space="preserve">Витрати на зведення (пристосування) і розбирання титульних тимчасових будинків і споруджень прийняті по "Усереднених показниках для визначення ліміту засобів на тимчасові будинки й спорудження в </w:t>
      </w:r>
      <w:proofErr w:type="spellStart"/>
      <w:r>
        <w:rPr>
          <w:sz w:val="24"/>
        </w:rPr>
        <w:t>инвесторской</w:t>
      </w:r>
      <w:proofErr w:type="spellEnd"/>
      <w:r>
        <w:rPr>
          <w:sz w:val="24"/>
        </w:rPr>
        <w:t xml:space="preserve"> кошторисної документації на будівництво" відпові</w:t>
      </w:r>
      <w:r>
        <w:rPr>
          <w:sz w:val="24"/>
        </w:rPr>
        <w:t>дно до прил.6, п. 35а ДБН Д.1.1-1-2000 у розмірі</w:t>
      </w:r>
      <w:r>
        <w:rPr>
          <w:sz w:val="24"/>
          <w:u w:val="single"/>
        </w:rPr>
        <w:t xml:space="preserve"> </w:t>
      </w:r>
      <w:r>
        <w:rPr>
          <w:sz w:val="24"/>
          <w:u w:val="single"/>
        </w:rPr>
        <w:tab/>
      </w:r>
      <w:r>
        <w:rPr>
          <w:sz w:val="24"/>
        </w:rPr>
        <w:t>% (додаток</w:t>
      </w:r>
      <w:r>
        <w:rPr>
          <w:spacing w:val="-1"/>
          <w:sz w:val="24"/>
        </w:rPr>
        <w:t xml:space="preserve"> </w:t>
      </w:r>
      <w:r>
        <w:rPr>
          <w:sz w:val="24"/>
        </w:rPr>
        <w:t>№18)</w:t>
      </w:r>
    </w:p>
    <w:p w:rsidR="00A06B0E" w:rsidRDefault="002937F8">
      <w:pPr>
        <w:tabs>
          <w:tab w:val="left" w:pos="5591"/>
          <w:tab w:val="left" w:pos="6095"/>
          <w:tab w:val="left" w:pos="7103"/>
          <w:tab w:val="left" w:pos="7461"/>
          <w:tab w:val="left" w:pos="8743"/>
        </w:tabs>
        <w:ind w:left="2459"/>
        <w:rPr>
          <w:sz w:val="24"/>
        </w:rPr>
      </w:pPr>
      <w:r>
        <w:rPr>
          <w:sz w:val="24"/>
        </w:rPr>
        <w:t>544891,755</w:t>
      </w:r>
      <w:r>
        <w:rPr>
          <w:sz w:val="24"/>
        </w:rPr>
        <w:tab/>
        <w:t>х</w:t>
      </w:r>
      <w:r>
        <w:rPr>
          <w:sz w:val="24"/>
        </w:rPr>
        <w:tab/>
        <w:t>0,0095</w:t>
      </w:r>
      <w:r>
        <w:rPr>
          <w:sz w:val="24"/>
        </w:rPr>
        <w:tab/>
        <w:t>=</w:t>
      </w:r>
      <w:r>
        <w:rPr>
          <w:sz w:val="24"/>
        </w:rPr>
        <w:tab/>
        <w:t>5176,472</w:t>
      </w:r>
      <w:r>
        <w:rPr>
          <w:sz w:val="24"/>
        </w:rPr>
        <w:tab/>
        <w:t>тис.</w:t>
      </w:r>
      <w:r>
        <w:rPr>
          <w:spacing w:val="-1"/>
          <w:sz w:val="24"/>
        </w:rPr>
        <w:t xml:space="preserve"> </w:t>
      </w:r>
      <w:r>
        <w:rPr>
          <w:sz w:val="24"/>
        </w:rPr>
        <w:t>грн.</w:t>
      </w:r>
    </w:p>
    <w:p w:rsidR="00A06B0E" w:rsidRDefault="002937F8">
      <w:pPr>
        <w:ind w:left="1787" w:right="1597"/>
        <w:rPr>
          <w:i/>
          <w:sz w:val="24"/>
        </w:rPr>
      </w:pPr>
      <w:r>
        <w:rPr>
          <w:i/>
          <w:sz w:val="24"/>
        </w:rPr>
        <w:t>Трудомісткість у тимчасових будинках і спорудженнях (трудомісткість із об'єктного кошторису) множимо на усереднений показник розрахункової трудомістк</w:t>
      </w:r>
      <w:r>
        <w:rPr>
          <w:i/>
          <w:sz w:val="24"/>
        </w:rPr>
        <w:t>ості робіт зі зведення й розбирання титульних тимчасових будинків і споруджень (0,015)</w:t>
      </w:r>
    </w:p>
    <w:p w:rsidR="00A06B0E" w:rsidRDefault="00A06B0E">
      <w:pPr>
        <w:rPr>
          <w:sz w:val="24"/>
        </w:rPr>
        <w:sectPr w:rsidR="00A06B0E">
          <w:pgSz w:w="11900" w:h="16840"/>
          <w:pgMar w:top="1060" w:right="0" w:bottom="280" w:left="0" w:header="720" w:footer="720" w:gutter="0"/>
          <w:cols w:space="720"/>
        </w:sectPr>
      </w:pPr>
    </w:p>
    <w:p w:rsidR="00A06B0E" w:rsidRDefault="00A06B0E">
      <w:pPr>
        <w:pStyle w:val="a3"/>
        <w:spacing w:before="9"/>
        <w:rPr>
          <w:i/>
          <w:sz w:val="23"/>
        </w:rPr>
      </w:pPr>
    </w:p>
    <w:p w:rsidR="00A06B0E" w:rsidRDefault="002937F8">
      <w:pPr>
        <w:tabs>
          <w:tab w:val="left" w:pos="5591"/>
          <w:tab w:val="left" w:pos="6227"/>
          <w:tab w:val="left" w:pos="7103"/>
          <w:tab w:val="left" w:pos="7867"/>
        </w:tabs>
        <w:ind w:left="4475"/>
        <w:rPr>
          <w:sz w:val="24"/>
        </w:rPr>
      </w:pPr>
      <w:r>
        <w:rPr>
          <w:sz w:val="24"/>
        </w:rPr>
        <w:t>4859,673</w:t>
      </w:r>
      <w:r>
        <w:rPr>
          <w:sz w:val="24"/>
        </w:rPr>
        <w:tab/>
        <w:t>х</w:t>
      </w:r>
      <w:r>
        <w:rPr>
          <w:sz w:val="24"/>
        </w:rPr>
        <w:tab/>
        <w:t>0,0095</w:t>
      </w:r>
      <w:r>
        <w:rPr>
          <w:sz w:val="24"/>
        </w:rPr>
        <w:tab/>
        <w:t>=</w:t>
      </w:r>
      <w:r>
        <w:rPr>
          <w:sz w:val="24"/>
        </w:rPr>
        <w:tab/>
      </w:r>
      <w:r>
        <w:rPr>
          <w:spacing w:val="-4"/>
          <w:sz w:val="24"/>
        </w:rPr>
        <w:t>46,167</w:t>
      </w:r>
    </w:p>
    <w:p w:rsidR="00A06B0E" w:rsidRDefault="002937F8">
      <w:pPr>
        <w:spacing w:before="5"/>
        <w:ind w:left="5702"/>
        <w:rPr>
          <w:b/>
          <w:sz w:val="24"/>
        </w:rPr>
      </w:pPr>
      <w:r>
        <w:rPr>
          <w:b/>
          <w:sz w:val="24"/>
        </w:rPr>
        <w:t>Розрахунок 2</w:t>
      </w:r>
    </w:p>
    <w:p w:rsidR="00A06B0E" w:rsidRDefault="002937F8">
      <w:pPr>
        <w:ind w:left="175" w:right="2176"/>
        <w:rPr>
          <w:sz w:val="24"/>
        </w:rPr>
      </w:pPr>
      <w:r>
        <w:br w:type="column"/>
      </w:r>
      <w:r>
        <w:rPr>
          <w:sz w:val="24"/>
        </w:rPr>
        <w:lastRenderedPageBreak/>
        <w:t xml:space="preserve">тис. </w:t>
      </w:r>
      <w:proofErr w:type="spellStart"/>
      <w:r>
        <w:rPr>
          <w:sz w:val="24"/>
        </w:rPr>
        <w:t>люд-</w:t>
      </w:r>
      <w:proofErr w:type="spellEnd"/>
      <w:r>
        <w:rPr>
          <w:sz w:val="24"/>
        </w:rPr>
        <w:t xml:space="preserve"> </w:t>
      </w:r>
      <w:proofErr w:type="spellStart"/>
      <w:r>
        <w:rPr>
          <w:sz w:val="24"/>
        </w:rPr>
        <w:t>год</w:t>
      </w:r>
      <w:proofErr w:type="spellEnd"/>
    </w:p>
    <w:p w:rsidR="00A06B0E" w:rsidRDefault="00A06B0E">
      <w:pPr>
        <w:rPr>
          <w:sz w:val="24"/>
        </w:rPr>
        <w:sectPr w:rsidR="00A06B0E">
          <w:type w:val="continuous"/>
          <w:pgSz w:w="11900" w:h="16840"/>
          <w:pgMar w:top="500" w:right="0" w:bottom="280" w:left="0" w:header="720" w:footer="720" w:gutter="0"/>
          <w:cols w:num="2" w:space="720" w:equalWidth="0">
            <w:col w:w="8528" w:space="40"/>
            <w:col w:w="3332"/>
          </w:cols>
        </w:sectPr>
      </w:pPr>
    </w:p>
    <w:p w:rsidR="00A06B0E" w:rsidRDefault="002937F8">
      <w:pPr>
        <w:spacing w:line="272" w:lineRule="exact"/>
        <w:ind w:left="578" w:right="1215"/>
        <w:jc w:val="center"/>
        <w:rPr>
          <w:sz w:val="24"/>
        </w:rPr>
      </w:pPr>
      <w:r>
        <w:rPr>
          <w:sz w:val="24"/>
        </w:rPr>
        <w:lastRenderedPageBreak/>
        <w:t>Засоби на додаткові витрати при виконанні СМР у зимовий період</w:t>
      </w:r>
    </w:p>
    <w:p w:rsidR="00A06B0E" w:rsidRDefault="002937F8">
      <w:pPr>
        <w:tabs>
          <w:tab w:val="left" w:pos="3303"/>
          <w:tab w:val="left" w:pos="3939"/>
          <w:tab w:val="left" w:pos="4815"/>
          <w:tab w:val="left" w:pos="5339"/>
          <w:tab w:val="left" w:pos="6455"/>
        </w:tabs>
        <w:spacing w:before="132"/>
        <w:ind w:left="172"/>
        <w:jc w:val="center"/>
        <w:rPr>
          <w:sz w:val="24"/>
        </w:rPr>
      </w:pPr>
      <w:r>
        <w:rPr>
          <w:sz w:val="24"/>
        </w:rPr>
        <w:t>550068,227</w:t>
      </w:r>
      <w:r>
        <w:rPr>
          <w:sz w:val="24"/>
        </w:rPr>
        <w:tab/>
        <w:t>х</w:t>
      </w:r>
      <w:r>
        <w:rPr>
          <w:sz w:val="24"/>
        </w:rPr>
        <w:tab/>
        <w:t>0,0072</w:t>
      </w:r>
      <w:r>
        <w:rPr>
          <w:sz w:val="24"/>
        </w:rPr>
        <w:tab/>
        <w:t>=</w:t>
      </w:r>
      <w:r>
        <w:rPr>
          <w:sz w:val="24"/>
        </w:rPr>
        <w:tab/>
        <w:t>3960,491</w:t>
      </w:r>
      <w:r>
        <w:rPr>
          <w:sz w:val="24"/>
        </w:rPr>
        <w:tab/>
        <w:t>тис.</w:t>
      </w:r>
      <w:r>
        <w:rPr>
          <w:spacing w:val="-1"/>
          <w:sz w:val="24"/>
        </w:rPr>
        <w:t xml:space="preserve"> </w:t>
      </w:r>
      <w:r>
        <w:rPr>
          <w:sz w:val="24"/>
        </w:rPr>
        <w:t>грн.</w:t>
      </w:r>
    </w:p>
    <w:p w:rsidR="00A06B0E" w:rsidRDefault="00A06B0E">
      <w:pPr>
        <w:pStyle w:val="a3"/>
        <w:rPr>
          <w:sz w:val="24"/>
        </w:rPr>
      </w:pPr>
    </w:p>
    <w:p w:rsidR="00A06B0E" w:rsidRDefault="002937F8">
      <w:pPr>
        <w:ind w:left="1787"/>
        <w:rPr>
          <w:sz w:val="24"/>
        </w:rPr>
      </w:pPr>
      <w:proofErr w:type="spellStart"/>
      <w:r>
        <w:rPr>
          <w:sz w:val="24"/>
        </w:rPr>
        <w:t>Трудоемкость</w:t>
      </w:r>
      <w:proofErr w:type="spellEnd"/>
      <w:r>
        <w:rPr>
          <w:sz w:val="24"/>
        </w:rPr>
        <w:t xml:space="preserve"> в </w:t>
      </w:r>
      <w:proofErr w:type="spellStart"/>
      <w:r>
        <w:rPr>
          <w:sz w:val="24"/>
        </w:rPr>
        <w:t>летних</w:t>
      </w:r>
      <w:proofErr w:type="spellEnd"/>
      <w:r>
        <w:rPr>
          <w:sz w:val="24"/>
        </w:rPr>
        <w:t xml:space="preserve"> </w:t>
      </w:r>
      <w:proofErr w:type="spellStart"/>
      <w:r>
        <w:rPr>
          <w:sz w:val="24"/>
        </w:rPr>
        <w:t>удорожаниях</w:t>
      </w:r>
      <w:proofErr w:type="spellEnd"/>
    </w:p>
    <w:p w:rsidR="00A06B0E" w:rsidRDefault="002937F8">
      <w:pPr>
        <w:tabs>
          <w:tab w:val="left" w:pos="3856"/>
          <w:tab w:val="left" w:pos="4835"/>
          <w:tab w:val="left" w:pos="5591"/>
          <w:tab w:val="left" w:pos="6467"/>
          <w:tab w:val="left" w:pos="7103"/>
          <w:tab w:val="left" w:pos="7747"/>
          <w:tab w:val="left" w:pos="8743"/>
        </w:tabs>
        <w:ind w:left="2819"/>
        <w:rPr>
          <w:sz w:val="24"/>
        </w:rPr>
      </w:pPr>
      <w:r>
        <w:rPr>
          <w:sz w:val="24"/>
        </w:rPr>
        <w:t>4859,67</w:t>
      </w:r>
      <w:r>
        <w:rPr>
          <w:sz w:val="24"/>
        </w:rPr>
        <w:tab/>
        <w:t>х</w:t>
      </w:r>
      <w:r>
        <w:rPr>
          <w:sz w:val="24"/>
        </w:rPr>
        <w:tab/>
        <w:t>0,895</w:t>
      </w:r>
      <w:r>
        <w:rPr>
          <w:sz w:val="24"/>
        </w:rPr>
        <w:tab/>
        <w:t>х</w:t>
      </w:r>
      <w:r>
        <w:rPr>
          <w:sz w:val="24"/>
        </w:rPr>
        <w:tab/>
        <w:t>0,05</w:t>
      </w:r>
      <w:r>
        <w:rPr>
          <w:sz w:val="24"/>
        </w:rPr>
        <w:tab/>
        <w:t>=</w:t>
      </w:r>
      <w:r>
        <w:rPr>
          <w:sz w:val="24"/>
        </w:rPr>
        <w:tab/>
        <w:t>217,470</w:t>
      </w:r>
      <w:r>
        <w:rPr>
          <w:sz w:val="24"/>
        </w:rPr>
        <w:tab/>
        <w:t>тис.</w:t>
      </w:r>
      <w:r>
        <w:rPr>
          <w:spacing w:val="-1"/>
          <w:sz w:val="24"/>
        </w:rPr>
        <w:t xml:space="preserve"> </w:t>
      </w:r>
      <w:proofErr w:type="spellStart"/>
      <w:r>
        <w:rPr>
          <w:sz w:val="24"/>
        </w:rPr>
        <w:t>чел.-ч</w:t>
      </w:r>
      <w:proofErr w:type="spellEnd"/>
    </w:p>
    <w:p w:rsidR="00A06B0E" w:rsidRDefault="00A06B0E">
      <w:pPr>
        <w:pStyle w:val="a3"/>
        <w:spacing w:before="4"/>
        <w:rPr>
          <w:sz w:val="24"/>
        </w:rPr>
      </w:pPr>
    </w:p>
    <w:p w:rsidR="00A06B0E" w:rsidRDefault="002937F8">
      <w:pPr>
        <w:spacing w:before="1" w:line="274" w:lineRule="exact"/>
        <w:ind w:left="5702"/>
        <w:rPr>
          <w:b/>
          <w:sz w:val="24"/>
        </w:rPr>
      </w:pPr>
      <w:r>
        <w:rPr>
          <w:b/>
          <w:sz w:val="24"/>
        </w:rPr>
        <w:t>Розрахунок 3</w:t>
      </w:r>
    </w:p>
    <w:p w:rsidR="00A06B0E" w:rsidRDefault="002937F8">
      <w:pPr>
        <w:ind w:left="1787" w:right="1792" w:firstLine="420"/>
        <w:rPr>
          <w:sz w:val="24"/>
        </w:rPr>
      </w:pPr>
      <w:r>
        <w:rPr>
          <w:sz w:val="24"/>
        </w:rPr>
        <w:t>Засоби на додаткові витрати при виконанні СМР у літній період прийняті по п.3.1.15.3 ДБН Д.1.1-1-2000 у розмірі 0,35%.</w:t>
      </w:r>
    </w:p>
    <w:p w:rsidR="00A06B0E" w:rsidRDefault="002937F8">
      <w:pPr>
        <w:tabs>
          <w:tab w:val="left" w:pos="1527"/>
          <w:tab w:val="left" w:pos="2187"/>
          <w:tab w:val="left" w:pos="3303"/>
          <w:tab w:val="left" w:pos="3939"/>
          <w:tab w:val="left" w:pos="4815"/>
          <w:tab w:val="left" w:pos="5339"/>
          <w:tab w:val="left" w:pos="6455"/>
        </w:tabs>
        <w:spacing w:before="187"/>
        <w:ind w:left="172"/>
        <w:jc w:val="center"/>
        <w:rPr>
          <w:sz w:val="24"/>
        </w:rPr>
      </w:pPr>
      <w:r>
        <w:rPr>
          <w:sz w:val="24"/>
        </w:rPr>
        <w:t>54</w:t>
      </w:r>
      <w:r>
        <w:rPr>
          <w:sz w:val="24"/>
        </w:rPr>
        <w:t>4891,755</w:t>
      </w:r>
      <w:r>
        <w:rPr>
          <w:sz w:val="24"/>
        </w:rPr>
        <w:tab/>
        <w:t>+</w:t>
      </w:r>
      <w:r>
        <w:rPr>
          <w:sz w:val="24"/>
        </w:rPr>
        <w:tab/>
        <w:t>5176,472</w:t>
      </w:r>
      <w:r>
        <w:rPr>
          <w:sz w:val="24"/>
        </w:rPr>
        <w:tab/>
        <w:t>х</w:t>
      </w:r>
      <w:r>
        <w:rPr>
          <w:sz w:val="24"/>
        </w:rPr>
        <w:tab/>
        <w:t>0,0027</w:t>
      </w:r>
      <w:r>
        <w:rPr>
          <w:sz w:val="24"/>
        </w:rPr>
        <w:tab/>
        <w:t>=</w:t>
      </w:r>
      <w:r>
        <w:rPr>
          <w:sz w:val="24"/>
        </w:rPr>
        <w:tab/>
        <w:t>1485,184</w:t>
      </w:r>
      <w:r>
        <w:rPr>
          <w:sz w:val="24"/>
        </w:rPr>
        <w:tab/>
        <w:t>тис.</w:t>
      </w:r>
      <w:r>
        <w:rPr>
          <w:spacing w:val="-1"/>
          <w:sz w:val="24"/>
        </w:rPr>
        <w:t xml:space="preserve"> </w:t>
      </w:r>
      <w:r>
        <w:rPr>
          <w:sz w:val="24"/>
        </w:rPr>
        <w:t>грн.</w:t>
      </w:r>
    </w:p>
    <w:p w:rsidR="00A06B0E" w:rsidRDefault="00A06B0E">
      <w:pPr>
        <w:pStyle w:val="a3"/>
        <w:rPr>
          <w:sz w:val="24"/>
        </w:rPr>
      </w:pPr>
    </w:p>
    <w:p w:rsidR="00A06B0E" w:rsidRDefault="002937F8">
      <w:pPr>
        <w:ind w:left="1787"/>
        <w:rPr>
          <w:sz w:val="24"/>
        </w:rPr>
      </w:pPr>
      <w:proofErr w:type="spellStart"/>
      <w:r>
        <w:rPr>
          <w:sz w:val="24"/>
        </w:rPr>
        <w:t>Трудоемкость</w:t>
      </w:r>
      <w:proofErr w:type="spellEnd"/>
      <w:r>
        <w:rPr>
          <w:sz w:val="24"/>
        </w:rPr>
        <w:t xml:space="preserve"> в </w:t>
      </w:r>
      <w:proofErr w:type="spellStart"/>
      <w:r>
        <w:rPr>
          <w:sz w:val="24"/>
        </w:rPr>
        <w:t>летних</w:t>
      </w:r>
      <w:proofErr w:type="spellEnd"/>
      <w:r>
        <w:rPr>
          <w:sz w:val="24"/>
        </w:rPr>
        <w:t xml:space="preserve"> </w:t>
      </w:r>
      <w:proofErr w:type="spellStart"/>
      <w:r>
        <w:rPr>
          <w:sz w:val="24"/>
        </w:rPr>
        <w:t>удорожаниях</w:t>
      </w:r>
      <w:proofErr w:type="spellEnd"/>
    </w:p>
    <w:p w:rsidR="00A06B0E" w:rsidRDefault="002937F8">
      <w:pPr>
        <w:tabs>
          <w:tab w:val="left" w:pos="3856"/>
          <w:tab w:val="left" w:pos="4835"/>
          <w:tab w:val="left" w:pos="5591"/>
          <w:tab w:val="left" w:pos="6347"/>
          <w:tab w:val="left" w:pos="7103"/>
          <w:tab w:val="left" w:pos="7867"/>
          <w:tab w:val="left" w:pos="8743"/>
        </w:tabs>
        <w:ind w:left="2819"/>
        <w:rPr>
          <w:sz w:val="24"/>
        </w:rPr>
      </w:pPr>
      <w:r>
        <w:rPr>
          <w:sz w:val="24"/>
        </w:rPr>
        <w:t>4859,67</w:t>
      </w:r>
      <w:r>
        <w:rPr>
          <w:sz w:val="24"/>
        </w:rPr>
        <w:tab/>
        <w:t>х</w:t>
      </w:r>
      <w:r>
        <w:rPr>
          <w:sz w:val="24"/>
        </w:rPr>
        <w:tab/>
        <w:t>0,895</w:t>
      </w:r>
      <w:r>
        <w:rPr>
          <w:sz w:val="24"/>
        </w:rPr>
        <w:tab/>
        <w:t>х</w:t>
      </w:r>
      <w:r>
        <w:rPr>
          <w:sz w:val="24"/>
        </w:rPr>
        <w:tab/>
        <w:t>0,011</w:t>
      </w:r>
      <w:r>
        <w:rPr>
          <w:sz w:val="24"/>
        </w:rPr>
        <w:tab/>
        <w:t>=</w:t>
      </w:r>
      <w:r>
        <w:rPr>
          <w:sz w:val="24"/>
        </w:rPr>
        <w:tab/>
        <w:t>47,843</w:t>
      </w:r>
      <w:r>
        <w:rPr>
          <w:sz w:val="24"/>
        </w:rPr>
        <w:tab/>
        <w:t>тис.</w:t>
      </w:r>
      <w:r>
        <w:rPr>
          <w:spacing w:val="-1"/>
          <w:sz w:val="24"/>
        </w:rPr>
        <w:t xml:space="preserve"> </w:t>
      </w:r>
      <w:proofErr w:type="spellStart"/>
      <w:r>
        <w:rPr>
          <w:sz w:val="24"/>
        </w:rPr>
        <w:t>чел.-ч</w:t>
      </w:r>
      <w:proofErr w:type="spellEnd"/>
    </w:p>
    <w:p w:rsidR="00A06B0E" w:rsidRDefault="00A06B0E">
      <w:pPr>
        <w:pStyle w:val="a3"/>
        <w:spacing w:before="5"/>
        <w:rPr>
          <w:sz w:val="24"/>
        </w:rPr>
      </w:pPr>
    </w:p>
    <w:p w:rsidR="00A06B0E" w:rsidRDefault="002937F8">
      <w:pPr>
        <w:spacing w:line="274" w:lineRule="exact"/>
        <w:ind w:left="5702"/>
        <w:rPr>
          <w:b/>
          <w:sz w:val="24"/>
        </w:rPr>
      </w:pPr>
      <w:r>
        <w:rPr>
          <w:b/>
          <w:sz w:val="24"/>
        </w:rPr>
        <w:t>Розрахунок 4</w:t>
      </w:r>
    </w:p>
    <w:p w:rsidR="00A06B0E" w:rsidRDefault="002937F8">
      <w:pPr>
        <w:ind w:left="1787" w:right="1375" w:firstLine="660"/>
        <w:rPr>
          <w:sz w:val="24"/>
        </w:rPr>
      </w:pPr>
      <w:r>
        <w:rPr>
          <w:sz w:val="24"/>
        </w:rPr>
        <w:t>Прибуток визначений на підставі "Усереднених показників розміру кошторисного прибутку по видах будівництва"</w:t>
      </w:r>
      <w:r>
        <w:rPr>
          <w:sz w:val="24"/>
        </w:rPr>
        <w:t xml:space="preserve"> відповідно до п.6 додатку 12 ДБН Д.1.1-1-2000. Трудомісткість із об'єктного кошторису + трудомісткість із розрахунку</w:t>
      </w:r>
    </w:p>
    <w:p w:rsidR="00A06B0E" w:rsidRDefault="002937F8">
      <w:pPr>
        <w:ind w:left="1788"/>
        <w:rPr>
          <w:sz w:val="24"/>
        </w:rPr>
      </w:pPr>
      <w:r>
        <w:rPr>
          <w:sz w:val="24"/>
        </w:rPr>
        <w:t>№1,2 множимо на показник із додатка №21</w:t>
      </w:r>
    </w:p>
    <w:p w:rsidR="00A06B0E" w:rsidRDefault="002937F8">
      <w:pPr>
        <w:tabs>
          <w:tab w:val="left" w:pos="2699"/>
          <w:tab w:val="left" w:pos="3815"/>
          <w:tab w:val="left" w:pos="4715"/>
          <w:tab w:val="left" w:pos="5591"/>
          <w:tab w:val="left" w:pos="6227"/>
          <w:tab w:val="left" w:pos="7103"/>
          <w:tab w:val="left" w:pos="7507"/>
          <w:tab w:val="left" w:pos="8743"/>
        </w:tabs>
        <w:ind w:left="1823"/>
        <w:rPr>
          <w:sz w:val="24"/>
        </w:rPr>
      </w:pPr>
      <w:r>
        <w:rPr>
          <w:sz w:val="24"/>
        </w:rPr>
        <w:t>3,82</w:t>
      </w:r>
      <w:r>
        <w:rPr>
          <w:sz w:val="24"/>
        </w:rPr>
        <w:tab/>
        <w:t>4859,673</w:t>
      </w:r>
      <w:r>
        <w:rPr>
          <w:sz w:val="24"/>
        </w:rPr>
        <w:tab/>
        <w:t>+</w:t>
      </w:r>
      <w:r>
        <w:rPr>
          <w:sz w:val="24"/>
        </w:rPr>
        <w:tab/>
        <w:t>46,167</w:t>
      </w:r>
      <w:r>
        <w:rPr>
          <w:sz w:val="24"/>
        </w:rPr>
        <w:tab/>
        <w:t>+</w:t>
      </w:r>
      <w:r>
        <w:rPr>
          <w:sz w:val="24"/>
        </w:rPr>
        <w:tab/>
        <w:t>47,843</w:t>
      </w:r>
      <w:r>
        <w:rPr>
          <w:sz w:val="24"/>
        </w:rPr>
        <w:tab/>
        <w:t>=</w:t>
      </w:r>
      <w:r>
        <w:rPr>
          <w:sz w:val="24"/>
        </w:rPr>
        <w:tab/>
        <w:t>19753,807</w:t>
      </w:r>
      <w:r>
        <w:rPr>
          <w:sz w:val="24"/>
        </w:rPr>
        <w:tab/>
      </w:r>
      <w:proofErr w:type="spellStart"/>
      <w:r>
        <w:rPr>
          <w:sz w:val="24"/>
        </w:rPr>
        <w:t>тыс</w:t>
      </w:r>
      <w:proofErr w:type="spellEnd"/>
      <w:r>
        <w:rPr>
          <w:sz w:val="24"/>
        </w:rPr>
        <w:t>.</w:t>
      </w:r>
      <w:r>
        <w:rPr>
          <w:spacing w:val="-1"/>
          <w:sz w:val="24"/>
        </w:rPr>
        <w:t xml:space="preserve"> </w:t>
      </w:r>
      <w:r>
        <w:rPr>
          <w:sz w:val="24"/>
        </w:rPr>
        <w:t>грн.</w:t>
      </w:r>
    </w:p>
    <w:p w:rsidR="00A06B0E" w:rsidRDefault="00A06B0E">
      <w:pPr>
        <w:pStyle w:val="a3"/>
        <w:spacing w:before="2"/>
        <w:rPr>
          <w:sz w:val="24"/>
        </w:rPr>
      </w:pPr>
    </w:p>
    <w:p w:rsidR="00A06B0E" w:rsidRDefault="002937F8">
      <w:pPr>
        <w:ind w:left="5702"/>
        <w:rPr>
          <w:b/>
          <w:sz w:val="24"/>
        </w:rPr>
      </w:pPr>
      <w:r>
        <w:rPr>
          <w:b/>
          <w:sz w:val="24"/>
        </w:rPr>
        <w:t>Розрахунок 5</w:t>
      </w:r>
    </w:p>
    <w:p w:rsidR="00A06B0E" w:rsidRDefault="002937F8">
      <w:pPr>
        <w:spacing w:before="12"/>
        <w:ind w:left="1787" w:right="1202" w:firstLine="360"/>
        <w:rPr>
          <w:sz w:val="24"/>
        </w:rPr>
      </w:pPr>
      <w:r>
        <w:rPr>
          <w:sz w:val="24"/>
        </w:rPr>
        <w:t>Засоби на покриття адміністрат</w:t>
      </w:r>
      <w:r>
        <w:rPr>
          <w:sz w:val="24"/>
        </w:rPr>
        <w:t>ивних витрат будівельно-монтажної організації відповідно до п. 3.1.18.4 і додатка 13 п.3 ДБН Д.1.1-1-2000. Аналогічно розрахунку</w:t>
      </w:r>
    </w:p>
    <w:p w:rsidR="00A06B0E" w:rsidRDefault="002937F8">
      <w:pPr>
        <w:ind w:left="1788"/>
        <w:rPr>
          <w:sz w:val="24"/>
        </w:rPr>
      </w:pPr>
      <w:r>
        <w:rPr>
          <w:sz w:val="24"/>
        </w:rPr>
        <w:t>№3, множимо на показник з додатка №24.</w:t>
      </w:r>
    </w:p>
    <w:p w:rsidR="00A06B0E" w:rsidRDefault="002937F8">
      <w:pPr>
        <w:tabs>
          <w:tab w:val="left" w:pos="2699"/>
          <w:tab w:val="left" w:pos="3815"/>
          <w:tab w:val="left" w:pos="4715"/>
          <w:tab w:val="left" w:pos="5591"/>
          <w:tab w:val="left" w:pos="6227"/>
          <w:tab w:val="left" w:pos="7103"/>
          <w:tab w:val="left" w:pos="7627"/>
          <w:tab w:val="left" w:pos="8743"/>
        </w:tabs>
        <w:spacing w:before="56"/>
        <w:ind w:left="1788"/>
        <w:rPr>
          <w:sz w:val="24"/>
        </w:rPr>
      </w:pPr>
      <w:r>
        <w:rPr>
          <w:sz w:val="24"/>
        </w:rPr>
        <w:t>1,38</w:t>
      </w:r>
      <w:r>
        <w:rPr>
          <w:sz w:val="24"/>
        </w:rPr>
        <w:tab/>
        <w:t>4859,673</w:t>
      </w:r>
      <w:r>
        <w:rPr>
          <w:sz w:val="24"/>
        </w:rPr>
        <w:tab/>
        <w:t>+</w:t>
      </w:r>
      <w:r>
        <w:rPr>
          <w:sz w:val="24"/>
        </w:rPr>
        <w:tab/>
        <w:t>46,167</w:t>
      </w:r>
      <w:r>
        <w:rPr>
          <w:sz w:val="24"/>
        </w:rPr>
        <w:tab/>
        <w:t>+</w:t>
      </w:r>
      <w:r>
        <w:rPr>
          <w:sz w:val="24"/>
        </w:rPr>
        <w:tab/>
        <w:t>47,843</w:t>
      </w:r>
      <w:r>
        <w:rPr>
          <w:sz w:val="24"/>
        </w:rPr>
        <w:tab/>
        <w:t>=</w:t>
      </w:r>
      <w:r>
        <w:rPr>
          <w:sz w:val="24"/>
        </w:rPr>
        <w:tab/>
        <w:t>7136,192</w:t>
      </w:r>
      <w:r>
        <w:rPr>
          <w:sz w:val="24"/>
        </w:rPr>
        <w:tab/>
        <w:t>тис.</w:t>
      </w:r>
      <w:r>
        <w:rPr>
          <w:spacing w:val="-1"/>
          <w:sz w:val="24"/>
        </w:rPr>
        <w:t xml:space="preserve"> </w:t>
      </w:r>
      <w:r>
        <w:rPr>
          <w:sz w:val="24"/>
        </w:rPr>
        <w:t>грн.</w:t>
      </w:r>
    </w:p>
    <w:p w:rsidR="00A06B0E" w:rsidRDefault="002937F8">
      <w:pPr>
        <w:tabs>
          <w:tab w:val="left" w:pos="6107"/>
        </w:tabs>
        <w:ind w:left="5592"/>
        <w:rPr>
          <w:sz w:val="24"/>
        </w:rPr>
      </w:pPr>
      <w:r>
        <w:rPr>
          <w:sz w:val="24"/>
        </w:rPr>
        <w:t>+</w:t>
      </w:r>
      <w:r>
        <w:rPr>
          <w:sz w:val="24"/>
        </w:rPr>
        <w:tab/>
        <w:t>217,470</w:t>
      </w:r>
    </w:p>
    <w:p w:rsidR="00A06B0E" w:rsidRDefault="002937F8">
      <w:pPr>
        <w:spacing w:before="5" w:line="274" w:lineRule="exact"/>
        <w:ind w:left="5702"/>
        <w:rPr>
          <w:b/>
          <w:sz w:val="24"/>
        </w:rPr>
      </w:pPr>
      <w:r>
        <w:rPr>
          <w:b/>
          <w:sz w:val="24"/>
        </w:rPr>
        <w:t>Розрахунок 6</w:t>
      </w:r>
    </w:p>
    <w:p w:rsidR="00A06B0E" w:rsidRDefault="002937F8">
      <w:pPr>
        <w:ind w:left="1787" w:right="1904" w:firstLine="360"/>
        <w:rPr>
          <w:sz w:val="24"/>
        </w:rPr>
      </w:pPr>
      <w:r>
        <w:rPr>
          <w:sz w:val="24"/>
        </w:rPr>
        <w:t>Засоби на по</w:t>
      </w:r>
      <w:r>
        <w:rPr>
          <w:sz w:val="24"/>
        </w:rPr>
        <w:t>криття ризику визначені відповідно до п.3.2.13 (договірна ціна динамічна) у розмірі 0%.</w:t>
      </w:r>
    </w:p>
    <w:p w:rsidR="00A06B0E" w:rsidRDefault="00A06B0E">
      <w:pPr>
        <w:pStyle w:val="a3"/>
        <w:spacing w:before="2"/>
        <w:rPr>
          <w:sz w:val="24"/>
        </w:rPr>
      </w:pPr>
    </w:p>
    <w:p w:rsidR="00A06B0E" w:rsidRDefault="002937F8">
      <w:pPr>
        <w:spacing w:line="274" w:lineRule="exact"/>
        <w:ind w:left="937"/>
        <w:jc w:val="center"/>
        <w:rPr>
          <w:b/>
          <w:sz w:val="24"/>
        </w:rPr>
      </w:pPr>
      <w:r>
        <w:rPr>
          <w:b/>
          <w:sz w:val="24"/>
        </w:rPr>
        <w:t>Розрахунок 7</w:t>
      </w:r>
    </w:p>
    <w:p w:rsidR="00A06B0E" w:rsidRDefault="002937F8">
      <w:pPr>
        <w:spacing w:line="274" w:lineRule="exact"/>
        <w:ind w:left="428"/>
        <w:jc w:val="center"/>
        <w:rPr>
          <w:sz w:val="24"/>
        </w:rPr>
      </w:pPr>
      <w:r>
        <w:rPr>
          <w:sz w:val="24"/>
        </w:rPr>
        <w:t>Плата за землю приймається відповідно до закону України "Про плату за землю".</w:t>
      </w:r>
    </w:p>
    <w:p w:rsidR="00A06B0E" w:rsidRDefault="002937F8">
      <w:pPr>
        <w:tabs>
          <w:tab w:val="left" w:pos="3303"/>
          <w:tab w:val="left" w:pos="4059"/>
          <w:tab w:val="left" w:pos="4815"/>
          <w:tab w:val="left" w:pos="5459"/>
          <w:tab w:val="left" w:pos="6455"/>
        </w:tabs>
        <w:spacing w:before="55"/>
        <w:ind w:left="1948"/>
        <w:jc w:val="center"/>
        <w:rPr>
          <w:sz w:val="24"/>
        </w:rPr>
      </w:pPr>
      <w:r>
        <w:rPr>
          <w:sz w:val="24"/>
        </w:rPr>
        <w:t>582403,901</w:t>
      </w:r>
      <w:r>
        <w:rPr>
          <w:sz w:val="24"/>
        </w:rPr>
        <w:tab/>
        <w:t>х</w:t>
      </w:r>
      <w:r>
        <w:rPr>
          <w:sz w:val="24"/>
        </w:rPr>
        <w:tab/>
        <w:t>0,001</w:t>
      </w:r>
      <w:r>
        <w:rPr>
          <w:sz w:val="24"/>
        </w:rPr>
        <w:tab/>
        <w:t>=</w:t>
      </w:r>
      <w:r>
        <w:rPr>
          <w:sz w:val="24"/>
        </w:rPr>
        <w:tab/>
        <w:t>582,404</w:t>
      </w:r>
      <w:r>
        <w:rPr>
          <w:sz w:val="24"/>
        </w:rPr>
        <w:tab/>
        <w:t>тис.</w:t>
      </w:r>
      <w:r>
        <w:rPr>
          <w:spacing w:val="-1"/>
          <w:sz w:val="24"/>
        </w:rPr>
        <w:t xml:space="preserve"> </w:t>
      </w:r>
      <w:r>
        <w:rPr>
          <w:sz w:val="24"/>
        </w:rPr>
        <w:t>грн.</w:t>
      </w:r>
    </w:p>
    <w:p w:rsidR="00A06B0E" w:rsidRDefault="00A06B0E">
      <w:pPr>
        <w:jc w:val="center"/>
        <w:rPr>
          <w:sz w:val="24"/>
        </w:rPr>
        <w:sectPr w:rsidR="00A06B0E">
          <w:type w:val="continuous"/>
          <w:pgSz w:w="11900" w:h="16840"/>
          <w:pgMar w:top="500" w:right="0" w:bottom="280" w:left="0" w:header="720" w:footer="720" w:gutter="0"/>
          <w:cols w:space="720"/>
        </w:sectPr>
      </w:pPr>
    </w:p>
    <w:p w:rsidR="00A06B0E" w:rsidRDefault="002937F8">
      <w:pPr>
        <w:spacing w:before="72" w:line="276" w:lineRule="auto"/>
        <w:ind w:left="4476" w:right="3542" w:hanging="61"/>
        <w:jc w:val="center"/>
        <w:rPr>
          <w:b/>
          <w:sz w:val="24"/>
        </w:rPr>
      </w:pPr>
      <w:r>
        <w:rPr>
          <w:b/>
          <w:sz w:val="24"/>
        </w:rPr>
        <w:lastRenderedPageBreak/>
        <w:t>СВОДНЫЙ СМЕТНЫЙ РАСЧЕТ СТОИМОСТИ СТРОИТЕЛЬСТВА</w:t>
      </w:r>
    </w:p>
    <w:p w:rsidR="00A06B0E" w:rsidRDefault="002937F8">
      <w:pPr>
        <w:pStyle w:val="a3"/>
        <w:spacing w:line="276" w:lineRule="exact"/>
        <w:ind w:left="870"/>
        <w:jc w:val="center"/>
      </w:pPr>
      <w:r>
        <w:t>Багатофункціонального житлового будинку по вул. Висоцького в м. Дніпро</w:t>
      </w:r>
    </w:p>
    <w:p w:rsidR="00A06B0E" w:rsidRDefault="00A06B0E">
      <w:pPr>
        <w:pStyle w:val="a3"/>
        <w:spacing w:before="6"/>
        <w:rPr>
          <w:sz w:val="26"/>
        </w:rPr>
      </w:pPr>
    </w:p>
    <w:p w:rsidR="00A06B0E" w:rsidRDefault="002937F8">
      <w:pPr>
        <w:spacing w:after="5"/>
        <w:ind w:left="1788"/>
      </w:pPr>
      <w:proofErr w:type="spellStart"/>
      <w:r>
        <w:t>Составлен</w:t>
      </w:r>
      <w:proofErr w:type="spellEnd"/>
      <w:r>
        <w:t xml:space="preserve"> в </w:t>
      </w:r>
      <w:proofErr w:type="spellStart"/>
      <w:r>
        <w:t>текущих</w:t>
      </w:r>
      <w:proofErr w:type="spellEnd"/>
      <w:r>
        <w:t xml:space="preserve"> </w:t>
      </w:r>
      <w:proofErr w:type="spellStart"/>
      <w:r>
        <w:t>ценах</w:t>
      </w:r>
      <w:proofErr w:type="spellEnd"/>
      <w:r>
        <w:t xml:space="preserve"> по </w:t>
      </w:r>
      <w:proofErr w:type="spellStart"/>
      <w:r>
        <w:t>состоянию</w:t>
      </w:r>
      <w:proofErr w:type="spellEnd"/>
      <w:r>
        <w:t xml:space="preserve"> на 2020 г.</w:t>
      </w:r>
    </w:p>
    <w:tbl>
      <w:tblPr>
        <w:tblStyle w:val="TableNormal"/>
        <w:tblW w:w="0" w:type="auto"/>
        <w:tblInd w:w="16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54"/>
        <w:gridCol w:w="1164"/>
        <w:gridCol w:w="2556"/>
        <w:gridCol w:w="1315"/>
        <w:gridCol w:w="1202"/>
        <w:gridCol w:w="1303"/>
        <w:gridCol w:w="1315"/>
      </w:tblGrid>
      <w:tr w:rsidR="00A06B0E">
        <w:trPr>
          <w:trHeight w:val="690"/>
        </w:trPr>
        <w:tc>
          <w:tcPr>
            <w:tcW w:w="554" w:type="dxa"/>
            <w:vMerge w:val="restart"/>
          </w:tcPr>
          <w:p w:rsidR="00A06B0E" w:rsidRDefault="00A06B0E">
            <w:pPr>
              <w:pStyle w:val="TableParagraph"/>
            </w:pPr>
          </w:p>
          <w:p w:rsidR="00A06B0E" w:rsidRDefault="00A06B0E">
            <w:pPr>
              <w:pStyle w:val="TableParagraph"/>
              <w:spacing w:before="5"/>
              <w:rPr>
                <w:sz w:val="32"/>
              </w:rPr>
            </w:pPr>
          </w:p>
          <w:p w:rsidR="00A06B0E" w:rsidRDefault="002937F8">
            <w:pPr>
              <w:pStyle w:val="TableParagraph"/>
              <w:ind w:left="139" w:right="128" w:firstLine="40"/>
              <w:rPr>
                <w:sz w:val="20"/>
              </w:rPr>
            </w:pPr>
            <w:r>
              <w:rPr>
                <w:sz w:val="20"/>
              </w:rPr>
              <w:t xml:space="preserve">№ </w:t>
            </w:r>
            <w:r>
              <w:rPr>
                <w:w w:val="95"/>
                <w:sz w:val="20"/>
              </w:rPr>
              <w:t>п/п</w:t>
            </w:r>
          </w:p>
        </w:tc>
        <w:tc>
          <w:tcPr>
            <w:tcW w:w="1164" w:type="dxa"/>
            <w:vMerge w:val="restart"/>
          </w:tcPr>
          <w:p w:rsidR="00A06B0E" w:rsidRDefault="00A06B0E">
            <w:pPr>
              <w:pStyle w:val="TableParagraph"/>
            </w:pPr>
          </w:p>
          <w:p w:rsidR="00A06B0E" w:rsidRDefault="002937F8">
            <w:pPr>
              <w:pStyle w:val="TableParagraph"/>
              <w:spacing w:before="143"/>
              <w:ind w:left="204" w:right="198" w:firstLine="50"/>
              <w:jc w:val="both"/>
              <w:rPr>
                <w:sz w:val="20"/>
              </w:rPr>
            </w:pPr>
            <w:r>
              <w:rPr>
                <w:sz w:val="20"/>
              </w:rPr>
              <w:t xml:space="preserve">Номера </w:t>
            </w:r>
            <w:proofErr w:type="spellStart"/>
            <w:r>
              <w:rPr>
                <w:sz w:val="20"/>
              </w:rPr>
              <w:t>смет</w:t>
            </w:r>
            <w:proofErr w:type="spellEnd"/>
            <w:r>
              <w:rPr>
                <w:sz w:val="20"/>
              </w:rPr>
              <w:t xml:space="preserve"> и </w:t>
            </w:r>
            <w:proofErr w:type="spellStart"/>
            <w:r>
              <w:rPr>
                <w:sz w:val="20"/>
              </w:rPr>
              <w:t>сметных</w:t>
            </w:r>
            <w:proofErr w:type="spellEnd"/>
            <w:r>
              <w:rPr>
                <w:sz w:val="20"/>
              </w:rPr>
              <w:t xml:space="preserve"> </w:t>
            </w:r>
            <w:proofErr w:type="spellStart"/>
            <w:r>
              <w:rPr>
                <w:sz w:val="20"/>
              </w:rPr>
              <w:t>расчетов</w:t>
            </w:r>
            <w:proofErr w:type="spellEnd"/>
          </w:p>
        </w:tc>
        <w:tc>
          <w:tcPr>
            <w:tcW w:w="2556" w:type="dxa"/>
            <w:vMerge w:val="restart"/>
          </w:tcPr>
          <w:p w:rsidR="00A06B0E" w:rsidRDefault="00A06B0E">
            <w:pPr>
              <w:pStyle w:val="TableParagraph"/>
            </w:pPr>
          </w:p>
          <w:p w:rsidR="00A06B0E" w:rsidRDefault="00A06B0E">
            <w:pPr>
              <w:pStyle w:val="TableParagraph"/>
              <w:spacing w:before="5"/>
              <w:rPr>
                <w:sz w:val="32"/>
              </w:rPr>
            </w:pPr>
          </w:p>
          <w:p w:rsidR="00A06B0E" w:rsidRDefault="002937F8">
            <w:pPr>
              <w:pStyle w:val="TableParagraph"/>
              <w:ind w:left="230" w:right="206" w:firstLine="189"/>
              <w:rPr>
                <w:sz w:val="20"/>
              </w:rPr>
            </w:pPr>
            <w:proofErr w:type="spellStart"/>
            <w:r>
              <w:rPr>
                <w:sz w:val="20"/>
              </w:rPr>
              <w:t>Наименование</w:t>
            </w:r>
            <w:proofErr w:type="spellEnd"/>
            <w:r>
              <w:rPr>
                <w:sz w:val="20"/>
              </w:rPr>
              <w:t xml:space="preserve"> глав, </w:t>
            </w:r>
            <w:proofErr w:type="spellStart"/>
            <w:r>
              <w:rPr>
                <w:sz w:val="20"/>
              </w:rPr>
              <w:t>объектов</w:t>
            </w:r>
            <w:proofErr w:type="spellEnd"/>
            <w:r>
              <w:rPr>
                <w:sz w:val="20"/>
              </w:rPr>
              <w:t xml:space="preserve">, </w:t>
            </w:r>
            <w:proofErr w:type="spellStart"/>
            <w:r>
              <w:rPr>
                <w:sz w:val="20"/>
              </w:rPr>
              <w:t>работ</w:t>
            </w:r>
            <w:proofErr w:type="spellEnd"/>
            <w:r>
              <w:rPr>
                <w:sz w:val="20"/>
              </w:rPr>
              <w:t xml:space="preserve"> и затрат</w:t>
            </w:r>
          </w:p>
        </w:tc>
        <w:tc>
          <w:tcPr>
            <w:tcW w:w="2517" w:type="dxa"/>
            <w:gridSpan w:val="2"/>
          </w:tcPr>
          <w:p w:rsidR="00A06B0E" w:rsidRDefault="002937F8">
            <w:pPr>
              <w:pStyle w:val="TableParagraph"/>
              <w:ind w:left="108" w:right="814"/>
              <w:rPr>
                <w:sz w:val="20"/>
              </w:rPr>
            </w:pPr>
            <w:proofErr w:type="spellStart"/>
            <w:r>
              <w:rPr>
                <w:sz w:val="20"/>
              </w:rPr>
              <w:t>Сметная</w:t>
            </w:r>
            <w:proofErr w:type="spellEnd"/>
            <w:r>
              <w:rPr>
                <w:sz w:val="20"/>
              </w:rPr>
              <w:t xml:space="preserve"> </w:t>
            </w:r>
            <w:proofErr w:type="spellStart"/>
            <w:r>
              <w:rPr>
                <w:w w:val="95"/>
                <w:sz w:val="20"/>
              </w:rPr>
              <w:t>стоимость</w:t>
            </w:r>
            <w:proofErr w:type="spellEnd"/>
            <w:r>
              <w:rPr>
                <w:w w:val="95"/>
                <w:sz w:val="20"/>
              </w:rPr>
              <w:t>,</w:t>
            </w:r>
          </w:p>
          <w:p w:rsidR="00A06B0E" w:rsidRDefault="002937F8">
            <w:pPr>
              <w:pStyle w:val="TableParagraph"/>
              <w:spacing w:line="217" w:lineRule="exact"/>
              <w:ind w:left="108"/>
              <w:rPr>
                <w:sz w:val="20"/>
              </w:rPr>
            </w:pPr>
            <w:proofErr w:type="spellStart"/>
            <w:r>
              <w:rPr>
                <w:sz w:val="20"/>
              </w:rPr>
              <w:t>тыс.грн</w:t>
            </w:r>
            <w:proofErr w:type="spellEnd"/>
            <w:r>
              <w:rPr>
                <w:sz w:val="20"/>
              </w:rPr>
              <w:t>.</w:t>
            </w:r>
          </w:p>
        </w:tc>
        <w:tc>
          <w:tcPr>
            <w:tcW w:w="1303" w:type="dxa"/>
            <w:vMerge w:val="restart"/>
          </w:tcPr>
          <w:p w:rsidR="00A06B0E" w:rsidRDefault="00A06B0E">
            <w:pPr>
              <w:pStyle w:val="TableParagraph"/>
            </w:pPr>
          </w:p>
          <w:p w:rsidR="00A06B0E" w:rsidRDefault="00A06B0E">
            <w:pPr>
              <w:pStyle w:val="TableParagraph"/>
              <w:spacing w:before="5"/>
            </w:pPr>
          </w:p>
          <w:p w:rsidR="00A06B0E" w:rsidRDefault="002937F8">
            <w:pPr>
              <w:pStyle w:val="TableParagraph"/>
              <w:ind w:left="274" w:right="268" w:firstLine="55"/>
              <w:jc w:val="both"/>
              <w:rPr>
                <w:sz w:val="20"/>
              </w:rPr>
            </w:pPr>
            <w:proofErr w:type="spellStart"/>
            <w:r>
              <w:rPr>
                <w:sz w:val="20"/>
              </w:rPr>
              <w:t>Прочие</w:t>
            </w:r>
            <w:proofErr w:type="spellEnd"/>
            <w:r>
              <w:rPr>
                <w:sz w:val="20"/>
              </w:rPr>
              <w:t xml:space="preserve"> </w:t>
            </w:r>
            <w:proofErr w:type="spellStart"/>
            <w:r>
              <w:rPr>
                <w:sz w:val="20"/>
              </w:rPr>
              <w:t>затраты</w:t>
            </w:r>
            <w:proofErr w:type="spellEnd"/>
            <w:r>
              <w:rPr>
                <w:sz w:val="20"/>
              </w:rPr>
              <w:t xml:space="preserve">, </w:t>
            </w:r>
            <w:proofErr w:type="spellStart"/>
            <w:r>
              <w:rPr>
                <w:sz w:val="20"/>
              </w:rPr>
              <w:t>тыс</w:t>
            </w:r>
            <w:proofErr w:type="spellEnd"/>
            <w:r>
              <w:rPr>
                <w:sz w:val="20"/>
              </w:rPr>
              <w:t>. грн.</w:t>
            </w:r>
          </w:p>
        </w:tc>
        <w:tc>
          <w:tcPr>
            <w:tcW w:w="1315" w:type="dxa"/>
            <w:vMerge w:val="restart"/>
          </w:tcPr>
          <w:p w:rsidR="00A06B0E" w:rsidRDefault="00A06B0E">
            <w:pPr>
              <w:pStyle w:val="TableParagraph"/>
            </w:pPr>
          </w:p>
          <w:p w:rsidR="00A06B0E" w:rsidRDefault="002937F8">
            <w:pPr>
              <w:pStyle w:val="TableParagraph"/>
              <w:spacing w:before="143"/>
              <w:ind w:left="193" w:right="184" w:hanging="3"/>
              <w:jc w:val="center"/>
              <w:rPr>
                <w:sz w:val="20"/>
              </w:rPr>
            </w:pPr>
            <w:proofErr w:type="spellStart"/>
            <w:r>
              <w:rPr>
                <w:sz w:val="20"/>
              </w:rPr>
              <w:t>Общая</w:t>
            </w:r>
            <w:proofErr w:type="spellEnd"/>
            <w:r>
              <w:rPr>
                <w:sz w:val="20"/>
              </w:rPr>
              <w:t xml:space="preserve"> </w:t>
            </w:r>
            <w:proofErr w:type="spellStart"/>
            <w:r>
              <w:rPr>
                <w:sz w:val="20"/>
              </w:rPr>
              <w:t>сметная</w:t>
            </w:r>
            <w:proofErr w:type="spellEnd"/>
            <w:r>
              <w:rPr>
                <w:sz w:val="20"/>
              </w:rPr>
              <w:t xml:space="preserve"> </w:t>
            </w:r>
            <w:proofErr w:type="spellStart"/>
            <w:r>
              <w:rPr>
                <w:w w:val="95"/>
                <w:sz w:val="20"/>
              </w:rPr>
              <w:t>стоимость</w:t>
            </w:r>
            <w:proofErr w:type="spellEnd"/>
            <w:r>
              <w:rPr>
                <w:w w:val="95"/>
                <w:sz w:val="20"/>
              </w:rPr>
              <w:t xml:space="preserve">, </w:t>
            </w:r>
            <w:proofErr w:type="spellStart"/>
            <w:r>
              <w:rPr>
                <w:sz w:val="20"/>
              </w:rPr>
              <w:t>тыс.грн</w:t>
            </w:r>
            <w:proofErr w:type="spellEnd"/>
            <w:r>
              <w:rPr>
                <w:sz w:val="20"/>
              </w:rPr>
              <w:t>.</w:t>
            </w:r>
          </w:p>
        </w:tc>
      </w:tr>
      <w:tr w:rsidR="00A06B0E">
        <w:trPr>
          <w:trHeight w:val="1024"/>
        </w:trPr>
        <w:tc>
          <w:tcPr>
            <w:tcW w:w="554" w:type="dxa"/>
            <w:vMerge/>
            <w:tcBorders>
              <w:top w:val="nil"/>
            </w:tcBorders>
          </w:tcPr>
          <w:p w:rsidR="00A06B0E" w:rsidRDefault="00A06B0E">
            <w:pPr>
              <w:rPr>
                <w:sz w:val="2"/>
                <w:szCs w:val="2"/>
              </w:rPr>
            </w:pPr>
          </w:p>
        </w:tc>
        <w:tc>
          <w:tcPr>
            <w:tcW w:w="1164" w:type="dxa"/>
            <w:vMerge/>
            <w:tcBorders>
              <w:top w:val="nil"/>
            </w:tcBorders>
          </w:tcPr>
          <w:p w:rsidR="00A06B0E" w:rsidRDefault="00A06B0E">
            <w:pPr>
              <w:rPr>
                <w:sz w:val="2"/>
                <w:szCs w:val="2"/>
              </w:rPr>
            </w:pPr>
          </w:p>
        </w:tc>
        <w:tc>
          <w:tcPr>
            <w:tcW w:w="2556" w:type="dxa"/>
            <w:vMerge/>
            <w:tcBorders>
              <w:top w:val="nil"/>
            </w:tcBorders>
          </w:tcPr>
          <w:p w:rsidR="00A06B0E" w:rsidRDefault="00A06B0E">
            <w:pPr>
              <w:rPr>
                <w:sz w:val="2"/>
                <w:szCs w:val="2"/>
              </w:rPr>
            </w:pPr>
          </w:p>
        </w:tc>
        <w:tc>
          <w:tcPr>
            <w:tcW w:w="1315" w:type="dxa"/>
          </w:tcPr>
          <w:p w:rsidR="00A06B0E" w:rsidRDefault="00A06B0E">
            <w:pPr>
              <w:pStyle w:val="TableParagraph"/>
              <w:spacing w:before="9"/>
              <w:rPr>
                <w:sz w:val="23"/>
              </w:rPr>
            </w:pPr>
          </w:p>
          <w:p w:rsidR="00A06B0E" w:rsidRDefault="002937F8">
            <w:pPr>
              <w:pStyle w:val="TableParagraph"/>
              <w:ind w:left="487" w:right="148" w:hanging="312"/>
              <w:rPr>
                <w:sz w:val="20"/>
              </w:rPr>
            </w:pPr>
            <w:proofErr w:type="spellStart"/>
            <w:r>
              <w:rPr>
                <w:sz w:val="20"/>
              </w:rPr>
              <w:t>Строитель-</w:t>
            </w:r>
            <w:proofErr w:type="spellEnd"/>
            <w:r>
              <w:rPr>
                <w:sz w:val="20"/>
              </w:rPr>
              <w:t xml:space="preserve"> </w:t>
            </w:r>
            <w:proofErr w:type="spellStart"/>
            <w:r>
              <w:rPr>
                <w:sz w:val="20"/>
              </w:rPr>
              <w:t>ных</w:t>
            </w:r>
            <w:proofErr w:type="spellEnd"/>
          </w:p>
        </w:tc>
        <w:tc>
          <w:tcPr>
            <w:tcW w:w="1202" w:type="dxa"/>
          </w:tcPr>
          <w:p w:rsidR="00A06B0E" w:rsidRDefault="002937F8">
            <w:pPr>
              <w:pStyle w:val="TableParagraph"/>
              <w:spacing w:before="46"/>
              <w:ind w:left="163" w:right="154" w:hanging="2"/>
              <w:jc w:val="center"/>
              <w:rPr>
                <w:sz w:val="20"/>
              </w:rPr>
            </w:pPr>
            <w:proofErr w:type="spellStart"/>
            <w:r>
              <w:rPr>
                <w:sz w:val="20"/>
              </w:rPr>
              <w:t>Оборудо-</w:t>
            </w:r>
            <w:proofErr w:type="spellEnd"/>
            <w:r>
              <w:rPr>
                <w:sz w:val="20"/>
              </w:rPr>
              <w:t xml:space="preserve"> </w:t>
            </w:r>
            <w:proofErr w:type="spellStart"/>
            <w:r>
              <w:rPr>
                <w:sz w:val="20"/>
              </w:rPr>
              <w:t>вания</w:t>
            </w:r>
            <w:proofErr w:type="spellEnd"/>
            <w:r>
              <w:rPr>
                <w:sz w:val="20"/>
              </w:rPr>
              <w:t xml:space="preserve">, </w:t>
            </w:r>
            <w:proofErr w:type="spellStart"/>
            <w:r>
              <w:rPr>
                <w:sz w:val="20"/>
              </w:rPr>
              <w:t>мебели</w:t>
            </w:r>
            <w:proofErr w:type="spellEnd"/>
            <w:r>
              <w:rPr>
                <w:sz w:val="20"/>
              </w:rPr>
              <w:t xml:space="preserve"> и </w:t>
            </w:r>
            <w:proofErr w:type="spellStart"/>
            <w:r>
              <w:rPr>
                <w:w w:val="95"/>
                <w:sz w:val="20"/>
              </w:rPr>
              <w:t>инвентаря</w:t>
            </w:r>
            <w:proofErr w:type="spellEnd"/>
          </w:p>
        </w:tc>
        <w:tc>
          <w:tcPr>
            <w:tcW w:w="1303" w:type="dxa"/>
            <w:vMerge/>
            <w:tcBorders>
              <w:top w:val="nil"/>
            </w:tcBorders>
          </w:tcPr>
          <w:p w:rsidR="00A06B0E" w:rsidRDefault="00A06B0E">
            <w:pPr>
              <w:rPr>
                <w:sz w:val="2"/>
                <w:szCs w:val="2"/>
              </w:rPr>
            </w:pPr>
          </w:p>
        </w:tc>
        <w:tc>
          <w:tcPr>
            <w:tcW w:w="1315" w:type="dxa"/>
            <w:vMerge/>
            <w:tcBorders>
              <w:top w:val="nil"/>
            </w:tcBorders>
          </w:tcPr>
          <w:p w:rsidR="00A06B0E" w:rsidRDefault="00A06B0E">
            <w:pPr>
              <w:rPr>
                <w:sz w:val="2"/>
                <w:szCs w:val="2"/>
              </w:rPr>
            </w:pPr>
          </w:p>
        </w:tc>
      </w:tr>
      <w:tr w:rsidR="00A06B0E">
        <w:trPr>
          <w:trHeight w:val="254"/>
        </w:trPr>
        <w:tc>
          <w:tcPr>
            <w:tcW w:w="554" w:type="dxa"/>
          </w:tcPr>
          <w:p w:rsidR="00A06B0E" w:rsidRDefault="002937F8">
            <w:pPr>
              <w:pStyle w:val="TableParagraph"/>
              <w:spacing w:line="223" w:lineRule="exact"/>
              <w:ind w:left="1"/>
              <w:jc w:val="center"/>
              <w:rPr>
                <w:sz w:val="20"/>
              </w:rPr>
            </w:pPr>
            <w:r>
              <w:rPr>
                <w:w w:val="99"/>
                <w:sz w:val="20"/>
              </w:rPr>
              <w:t>1</w:t>
            </w:r>
          </w:p>
        </w:tc>
        <w:tc>
          <w:tcPr>
            <w:tcW w:w="1164" w:type="dxa"/>
          </w:tcPr>
          <w:p w:rsidR="00A06B0E" w:rsidRDefault="002937F8">
            <w:pPr>
              <w:pStyle w:val="TableParagraph"/>
              <w:spacing w:line="223" w:lineRule="exact"/>
              <w:ind w:left="2"/>
              <w:jc w:val="center"/>
              <w:rPr>
                <w:sz w:val="20"/>
              </w:rPr>
            </w:pPr>
            <w:r>
              <w:rPr>
                <w:w w:val="99"/>
                <w:sz w:val="20"/>
              </w:rPr>
              <w:t>2</w:t>
            </w:r>
          </w:p>
        </w:tc>
        <w:tc>
          <w:tcPr>
            <w:tcW w:w="2556" w:type="dxa"/>
          </w:tcPr>
          <w:p w:rsidR="00A06B0E" w:rsidRDefault="002937F8">
            <w:pPr>
              <w:pStyle w:val="TableParagraph"/>
              <w:spacing w:line="223" w:lineRule="exact"/>
              <w:ind w:left="6"/>
              <w:jc w:val="center"/>
              <w:rPr>
                <w:sz w:val="20"/>
              </w:rPr>
            </w:pPr>
            <w:r>
              <w:rPr>
                <w:w w:val="99"/>
                <w:sz w:val="20"/>
              </w:rPr>
              <w:t>3</w:t>
            </w:r>
          </w:p>
        </w:tc>
        <w:tc>
          <w:tcPr>
            <w:tcW w:w="1315" w:type="dxa"/>
          </w:tcPr>
          <w:p w:rsidR="00A06B0E" w:rsidRDefault="002937F8">
            <w:pPr>
              <w:pStyle w:val="TableParagraph"/>
              <w:spacing w:line="223" w:lineRule="exact"/>
              <w:ind w:left="9"/>
              <w:jc w:val="center"/>
              <w:rPr>
                <w:sz w:val="20"/>
              </w:rPr>
            </w:pPr>
            <w:r>
              <w:rPr>
                <w:w w:val="99"/>
                <w:sz w:val="20"/>
              </w:rPr>
              <w:t>4</w:t>
            </w:r>
          </w:p>
        </w:tc>
        <w:tc>
          <w:tcPr>
            <w:tcW w:w="1202" w:type="dxa"/>
          </w:tcPr>
          <w:p w:rsidR="00A06B0E" w:rsidRDefault="002937F8">
            <w:pPr>
              <w:pStyle w:val="TableParagraph"/>
              <w:spacing w:line="223" w:lineRule="exact"/>
              <w:ind w:left="7"/>
              <w:jc w:val="center"/>
              <w:rPr>
                <w:sz w:val="20"/>
              </w:rPr>
            </w:pPr>
            <w:r>
              <w:rPr>
                <w:w w:val="99"/>
                <w:sz w:val="20"/>
              </w:rPr>
              <w:t>5</w:t>
            </w:r>
          </w:p>
        </w:tc>
        <w:tc>
          <w:tcPr>
            <w:tcW w:w="1303" w:type="dxa"/>
          </w:tcPr>
          <w:p w:rsidR="00A06B0E" w:rsidRDefault="002937F8">
            <w:pPr>
              <w:pStyle w:val="TableParagraph"/>
              <w:spacing w:line="223" w:lineRule="exact"/>
              <w:ind w:left="3"/>
              <w:jc w:val="center"/>
              <w:rPr>
                <w:sz w:val="20"/>
              </w:rPr>
            </w:pPr>
            <w:r>
              <w:rPr>
                <w:w w:val="99"/>
                <w:sz w:val="20"/>
              </w:rPr>
              <w:t>6</w:t>
            </w:r>
          </w:p>
        </w:tc>
        <w:tc>
          <w:tcPr>
            <w:tcW w:w="1315" w:type="dxa"/>
          </w:tcPr>
          <w:p w:rsidR="00A06B0E" w:rsidRDefault="002937F8">
            <w:pPr>
              <w:pStyle w:val="TableParagraph"/>
              <w:spacing w:line="223" w:lineRule="exact"/>
              <w:ind w:left="6"/>
              <w:jc w:val="center"/>
              <w:rPr>
                <w:sz w:val="20"/>
              </w:rPr>
            </w:pPr>
            <w:r>
              <w:rPr>
                <w:w w:val="99"/>
                <w:sz w:val="20"/>
              </w:rPr>
              <w:t>7</w:t>
            </w:r>
          </w:p>
        </w:tc>
      </w:tr>
      <w:tr w:rsidR="00A06B0E">
        <w:trPr>
          <w:trHeight w:val="542"/>
        </w:trPr>
        <w:tc>
          <w:tcPr>
            <w:tcW w:w="554" w:type="dxa"/>
          </w:tcPr>
          <w:p w:rsidR="00A06B0E" w:rsidRDefault="002937F8">
            <w:pPr>
              <w:pStyle w:val="TableParagraph"/>
              <w:spacing w:line="225" w:lineRule="exact"/>
              <w:ind w:left="1"/>
              <w:jc w:val="center"/>
              <w:rPr>
                <w:sz w:val="20"/>
              </w:rPr>
            </w:pPr>
            <w:r>
              <w:rPr>
                <w:w w:val="99"/>
                <w:sz w:val="20"/>
              </w:rPr>
              <w:t>1</w:t>
            </w:r>
          </w:p>
        </w:tc>
        <w:tc>
          <w:tcPr>
            <w:tcW w:w="1164" w:type="dxa"/>
          </w:tcPr>
          <w:p w:rsidR="00A06B0E" w:rsidRDefault="00A06B0E">
            <w:pPr>
              <w:pStyle w:val="TableParagraph"/>
              <w:rPr>
                <w:sz w:val="20"/>
              </w:rPr>
            </w:pPr>
          </w:p>
        </w:tc>
        <w:tc>
          <w:tcPr>
            <w:tcW w:w="2556" w:type="dxa"/>
          </w:tcPr>
          <w:p w:rsidR="00A06B0E" w:rsidRDefault="002937F8">
            <w:pPr>
              <w:pStyle w:val="TableParagraph"/>
              <w:spacing w:line="237" w:lineRule="auto"/>
              <w:ind w:left="105"/>
              <w:rPr>
                <w:sz w:val="20"/>
              </w:rPr>
            </w:pPr>
            <w:r>
              <w:rPr>
                <w:sz w:val="20"/>
              </w:rPr>
              <w:t xml:space="preserve">Глава 1. </w:t>
            </w:r>
            <w:proofErr w:type="spellStart"/>
            <w:r>
              <w:rPr>
                <w:sz w:val="20"/>
              </w:rPr>
              <w:t>Подготовка</w:t>
            </w:r>
            <w:proofErr w:type="spellEnd"/>
            <w:r>
              <w:rPr>
                <w:sz w:val="20"/>
              </w:rPr>
              <w:t xml:space="preserve"> </w:t>
            </w:r>
            <w:proofErr w:type="spellStart"/>
            <w:r>
              <w:rPr>
                <w:sz w:val="20"/>
              </w:rPr>
              <w:t>территории</w:t>
            </w:r>
            <w:proofErr w:type="spellEnd"/>
            <w:r>
              <w:rPr>
                <w:sz w:val="20"/>
              </w:rPr>
              <w:t xml:space="preserve"> </w:t>
            </w:r>
            <w:proofErr w:type="spellStart"/>
            <w:r>
              <w:rPr>
                <w:sz w:val="20"/>
              </w:rPr>
              <w:t>строительства</w:t>
            </w:r>
            <w:proofErr w:type="spellEnd"/>
          </w:p>
        </w:tc>
        <w:tc>
          <w:tcPr>
            <w:tcW w:w="1315" w:type="dxa"/>
          </w:tcPr>
          <w:p w:rsidR="00A06B0E" w:rsidRDefault="002937F8">
            <w:pPr>
              <w:pStyle w:val="TableParagraph"/>
              <w:spacing w:line="225" w:lineRule="exact"/>
              <w:ind w:left="281"/>
              <w:rPr>
                <w:sz w:val="20"/>
              </w:rPr>
            </w:pPr>
            <w:r>
              <w:rPr>
                <w:sz w:val="20"/>
              </w:rPr>
              <w:t>5448,918</w:t>
            </w:r>
          </w:p>
        </w:tc>
        <w:tc>
          <w:tcPr>
            <w:tcW w:w="1202" w:type="dxa"/>
          </w:tcPr>
          <w:p w:rsidR="00A06B0E" w:rsidRDefault="002937F8">
            <w:pPr>
              <w:pStyle w:val="TableParagraph"/>
              <w:spacing w:line="225" w:lineRule="exact"/>
              <w:ind w:left="7"/>
              <w:jc w:val="center"/>
              <w:rPr>
                <w:sz w:val="20"/>
              </w:rPr>
            </w:pPr>
            <w:r>
              <w:rPr>
                <w:w w:val="99"/>
                <w:sz w:val="20"/>
              </w:rPr>
              <w:t>-</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5" w:lineRule="exact"/>
              <w:ind w:left="279"/>
              <w:rPr>
                <w:sz w:val="20"/>
              </w:rPr>
            </w:pPr>
            <w:r>
              <w:rPr>
                <w:sz w:val="20"/>
              </w:rPr>
              <w:t>5448,918</w:t>
            </w:r>
          </w:p>
        </w:tc>
      </w:tr>
      <w:tr w:rsidR="00A06B0E">
        <w:trPr>
          <w:trHeight w:val="362"/>
        </w:trPr>
        <w:tc>
          <w:tcPr>
            <w:tcW w:w="554" w:type="dxa"/>
          </w:tcPr>
          <w:p w:rsidR="00A06B0E" w:rsidRDefault="00A06B0E">
            <w:pPr>
              <w:pStyle w:val="TableParagraph"/>
              <w:rPr>
                <w:sz w:val="20"/>
              </w:rPr>
            </w:pPr>
          </w:p>
        </w:tc>
        <w:tc>
          <w:tcPr>
            <w:tcW w:w="1164" w:type="dxa"/>
          </w:tcPr>
          <w:p w:rsidR="00A06B0E" w:rsidRDefault="00A06B0E">
            <w:pPr>
              <w:pStyle w:val="TableParagraph"/>
              <w:rPr>
                <w:sz w:val="20"/>
              </w:rPr>
            </w:pPr>
          </w:p>
        </w:tc>
        <w:tc>
          <w:tcPr>
            <w:tcW w:w="2556" w:type="dxa"/>
          </w:tcPr>
          <w:p w:rsidR="00A06B0E" w:rsidRDefault="002937F8">
            <w:pPr>
              <w:pStyle w:val="TableParagraph"/>
              <w:spacing w:line="225"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1</w:t>
            </w:r>
          </w:p>
        </w:tc>
        <w:tc>
          <w:tcPr>
            <w:tcW w:w="1315" w:type="dxa"/>
          </w:tcPr>
          <w:p w:rsidR="00A06B0E" w:rsidRDefault="002937F8">
            <w:pPr>
              <w:pStyle w:val="TableParagraph"/>
              <w:spacing w:line="225" w:lineRule="exact"/>
              <w:ind w:left="281"/>
              <w:rPr>
                <w:sz w:val="20"/>
              </w:rPr>
            </w:pPr>
            <w:r>
              <w:rPr>
                <w:sz w:val="20"/>
              </w:rPr>
              <w:t>5448,918</w:t>
            </w:r>
          </w:p>
        </w:tc>
        <w:tc>
          <w:tcPr>
            <w:tcW w:w="1202" w:type="dxa"/>
          </w:tcPr>
          <w:p w:rsidR="00A06B0E" w:rsidRDefault="002937F8">
            <w:pPr>
              <w:pStyle w:val="TableParagraph"/>
              <w:spacing w:line="225" w:lineRule="exact"/>
              <w:ind w:left="7"/>
              <w:jc w:val="center"/>
              <w:rPr>
                <w:sz w:val="20"/>
              </w:rPr>
            </w:pPr>
            <w:r>
              <w:rPr>
                <w:w w:val="99"/>
                <w:sz w:val="20"/>
              </w:rPr>
              <w:t>-</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5" w:lineRule="exact"/>
              <w:ind w:left="279"/>
              <w:rPr>
                <w:sz w:val="20"/>
              </w:rPr>
            </w:pPr>
            <w:r>
              <w:rPr>
                <w:sz w:val="20"/>
              </w:rPr>
              <w:t>5448,918</w:t>
            </w:r>
          </w:p>
        </w:tc>
      </w:tr>
      <w:tr w:rsidR="00A06B0E">
        <w:trPr>
          <w:trHeight w:val="781"/>
        </w:trPr>
        <w:tc>
          <w:tcPr>
            <w:tcW w:w="554" w:type="dxa"/>
          </w:tcPr>
          <w:p w:rsidR="00A06B0E" w:rsidRDefault="002937F8">
            <w:pPr>
              <w:pStyle w:val="TableParagraph"/>
              <w:spacing w:line="223" w:lineRule="exact"/>
              <w:ind w:left="1"/>
              <w:jc w:val="center"/>
              <w:rPr>
                <w:sz w:val="20"/>
              </w:rPr>
            </w:pPr>
            <w:r>
              <w:rPr>
                <w:w w:val="99"/>
                <w:sz w:val="20"/>
              </w:rPr>
              <w:t>2</w:t>
            </w:r>
          </w:p>
        </w:tc>
        <w:tc>
          <w:tcPr>
            <w:tcW w:w="1164" w:type="dxa"/>
          </w:tcPr>
          <w:p w:rsidR="00A06B0E" w:rsidRDefault="002937F8">
            <w:pPr>
              <w:pStyle w:val="TableParagraph"/>
              <w:ind w:left="129" w:right="119"/>
              <w:jc w:val="center"/>
              <w:rPr>
                <w:sz w:val="20"/>
              </w:rPr>
            </w:pPr>
            <w:proofErr w:type="spellStart"/>
            <w:r>
              <w:rPr>
                <w:w w:val="95"/>
                <w:sz w:val="20"/>
              </w:rPr>
              <w:t>Объектная</w:t>
            </w:r>
            <w:proofErr w:type="spellEnd"/>
            <w:r>
              <w:rPr>
                <w:w w:val="95"/>
                <w:sz w:val="20"/>
              </w:rPr>
              <w:t xml:space="preserve"> </w:t>
            </w:r>
            <w:proofErr w:type="spellStart"/>
            <w:r>
              <w:rPr>
                <w:sz w:val="20"/>
              </w:rPr>
              <w:t>смета</w:t>
            </w:r>
            <w:proofErr w:type="spellEnd"/>
          </w:p>
          <w:p w:rsidR="00A06B0E" w:rsidRDefault="002937F8">
            <w:pPr>
              <w:pStyle w:val="TableParagraph"/>
              <w:ind w:left="122" w:right="119"/>
              <w:jc w:val="center"/>
              <w:rPr>
                <w:sz w:val="20"/>
              </w:rPr>
            </w:pPr>
            <w:r>
              <w:rPr>
                <w:sz w:val="20"/>
              </w:rPr>
              <w:t>№02-01</w:t>
            </w:r>
          </w:p>
        </w:tc>
        <w:tc>
          <w:tcPr>
            <w:tcW w:w="2556" w:type="dxa"/>
          </w:tcPr>
          <w:p w:rsidR="00A06B0E" w:rsidRDefault="002937F8">
            <w:pPr>
              <w:pStyle w:val="TableParagraph"/>
              <w:ind w:left="105" w:right="206"/>
              <w:rPr>
                <w:sz w:val="20"/>
              </w:rPr>
            </w:pPr>
            <w:r>
              <w:rPr>
                <w:sz w:val="20"/>
              </w:rPr>
              <w:t xml:space="preserve">Глава 2. </w:t>
            </w:r>
            <w:proofErr w:type="spellStart"/>
            <w:r>
              <w:rPr>
                <w:sz w:val="20"/>
              </w:rPr>
              <w:t>Основные</w:t>
            </w:r>
            <w:proofErr w:type="spellEnd"/>
            <w:r>
              <w:rPr>
                <w:sz w:val="20"/>
              </w:rPr>
              <w:t xml:space="preserve"> </w:t>
            </w:r>
            <w:proofErr w:type="spellStart"/>
            <w:r>
              <w:rPr>
                <w:sz w:val="20"/>
              </w:rPr>
              <w:t>объекты</w:t>
            </w:r>
            <w:proofErr w:type="spellEnd"/>
            <w:r>
              <w:rPr>
                <w:sz w:val="20"/>
              </w:rPr>
              <w:t xml:space="preserve"> </w:t>
            </w:r>
            <w:proofErr w:type="spellStart"/>
            <w:r>
              <w:rPr>
                <w:sz w:val="20"/>
              </w:rPr>
              <w:t>строительства</w:t>
            </w:r>
            <w:proofErr w:type="spellEnd"/>
          </w:p>
        </w:tc>
        <w:tc>
          <w:tcPr>
            <w:tcW w:w="1315" w:type="dxa"/>
          </w:tcPr>
          <w:p w:rsidR="00A06B0E" w:rsidRDefault="002937F8">
            <w:pPr>
              <w:pStyle w:val="TableParagraph"/>
              <w:spacing w:line="223" w:lineRule="exact"/>
              <w:ind w:right="168"/>
              <w:jc w:val="right"/>
              <w:rPr>
                <w:sz w:val="20"/>
              </w:rPr>
            </w:pPr>
            <w:r>
              <w:rPr>
                <w:w w:val="95"/>
                <w:sz w:val="20"/>
              </w:rPr>
              <w:t>544891,755</w:t>
            </w:r>
          </w:p>
        </w:tc>
        <w:tc>
          <w:tcPr>
            <w:tcW w:w="1202" w:type="dxa"/>
          </w:tcPr>
          <w:p w:rsidR="00A06B0E" w:rsidRDefault="002937F8">
            <w:pPr>
              <w:pStyle w:val="TableParagraph"/>
              <w:spacing w:line="223" w:lineRule="exact"/>
              <w:ind w:right="164"/>
              <w:jc w:val="right"/>
              <w:rPr>
                <w:sz w:val="20"/>
              </w:rPr>
            </w:pPr>
            <w:r>
              <w:rPr>
                <w:sz w:val="20"/>
              </w:rPr>
              <w:t>73921,351</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180"/>
              <w:rPr>
                <w:sz w:val="20"/>
              </w:rPr>
            </w:pPr>
            <w:r>
              <w:rPr>
                <w:sz w:val="20"/>
              </w:rPr>
              <w:t>618813,106</w:t>
            </w:r>
          </w:p>
        </w:tc>
      </w:tr>
      <w:tr w:rsidR="00A06B0E">
        <w:trPr>
          <w:trHeight w:val="347"/>
        </w:trPr>
        <w:tc>
          <w:tcPr>
            <w:tcW w:w="554" w:type="dxa"/>
          </w:tcPr>
          <w:p w:rsidR="00A06B0E" w:rsidRDefault="00A06B0E">
            <w:pPr>
              <w:pStyle w:val="TableParagraph"/>
              <w:rPr>
                <w:sz w:val="20"/>
              </w:rPr>
            </w:pPr>
          </w:p>
        </w:tc>
        <w:tc>
          <w:tcPr>
            <w:tcW w:w="1164" w:type="dxa"/>
          </w:tcPr>
          <w:p w:rsidR="00A06B0E" w:rsidRDefault="00A06B0E">
            <w:pPr>
              <w:pStyle w:val="TableParagraph"/>
              <w:rPr>
                <w:sz w:val="20"/>
              </w:rPr>
            </w:pPr>
          </w:p>
        </w:tc>
        <w:tc>
          <w:tcPr>
            <w:tcW w:w="2556" w:type="dxa"/>
          </w:tcPr>
          <w:p w:rsidR="00A06B0E" w:rsidRDefault="002937F8">
            <w:pPr>
              <w:pStyle w:val="TableParagraph"/>
              <w:spacing w:line="225"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2</w:t>
            </w:r>
          </w:p>
        </w:tc>
        <w:tc>
          <w:tcPr>
            <w:tcW w:w="1315" w:type="dxa"/>
          </w:tcPr>
          <w:p w:rsidR="00A06B0E" w:rsidRDefault="002937F8">
            <w:pPr>
              <w:pStyle w:val="TableParagraph"/>
              <w:spacing w:line="225" w:lineRule="exact"/>
              <w:ind w:right="168"/>
              <w:jc w:val="right"/>
              <w:rPr>
                <w:sz w:val="20"/>
              </w:rPr>
            </w:pPr>
            <w:r>
              <w:rPr>
                <w:w w:val="95"/>
                <w:sz w:val="20"/>
              </w:rPr>
              <w:t>544891,755</w:t>
            </w:r>
          </w:p>
        </w:tc>
        <w:tc>
          <w:tcPr>
            <w:tcW w:w="1202" w:type="dxa"/>
          </w:tcPr>
          <w:p w:rsidR="00A06B0E" w:rsidRDefault="002937F8">
            <w:pPr>
              <w:pStyle w:val="TableParagraph"/>
              <w:spacing w:line="225" w:lineRule="exact"/>
              <w:ind w:right="164"/>
              <w:jc w:val="right"/>
              <w:rPr>
                <w:sz w:val="20"/>
              </w:rPr>
            </w:pPr>
            <w:r>
              <w:rPr>
                <w:sz w:val="20"/>
              </w:rPr>
              <w:t>73921,351</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5" w:lineRule="exact"/>
              <w:ind w:left="180"/>
              <w:rPr>
                <w:sz w:val="20"/>
              </w:rPr>
            </w:pPr>
            <w:r>
              <w:rPr>
                <w:sz w:val="20"/>
              </w:rPr>
              <w:t>618813,106</w:t>
            </w:r>
          </w:p>
        </w:tc>
      </w:tr>
      <w:tr w:rsidR="00A06B0E">
        <w:trPr>
          <w:trHeight w:val="1053"/>
        </w:trPr>
        <w:tc>
          <w:tcPr>
            <w:tcW w:w="554" w:type="dxa"/>
          </w:tcPr>
          <w:p w:rsidR="00A06B0E" w:rsidRDefault="002937F8">
            <w:pPr>
              <w:pStyle w:val="TableParagraph"/>
              <w:spacing w:line="223" w:lineRule="exact"/>
              <w:ind w:left="1"/>
              <w:jc w:val="center"/>
              <w:rPr>
                <w:sz w:val="20"/>
              </w:rPr>
            </w:pPr>
            <w:r>
              <w:rPr>
                <w:w w:val="99"/>
                <w:sz w:val="20"/>
              </w:rPr>
              <w:t>3</w:t>
            </w:r>
          </w:p>
        </w:tc>
        <w:tc>
          <w:tcPr>
            <w:tcW w:w="1164" w:type="dxa"/>
          </w:tcPr>
          <w:p w:rsidR="00A06B0E" w:rsidRDefault="00A06B0E">
            <w:pPr>
              <w:pStyle w:val="TableParagraph"/>
              <w:rPr>
                <w:sz w:val="20"/>
              </w:rPr>
            </w:pPr>
          </w:p>
        </w:tc>
        <w:tc>
          <w:tcPr>
            <w:tcW w:w="2556" w:type="dxa"/>
          </w:tcPr>
          <w:p w:rsidR="00A06B0E" w:rsidRDefault="002937F8">
            <w:pPr>
              <w:pStyle w:val="TableParagraph"/>
              <w:ind w:left="105" w:right="206"/>
              <w:rPr>
                <w:sz w:val="20"/>
              </w:rPr>
            </w:pPr>
            <w:r>
              <w:rPr>
                <w:sz w:val="20"/>
              </w:rPr>
              <w:t xml:space="preserve">Глава 3. </w:t>
            </w:r>
            <w:proofErr w:type="spellStart"/>
            <w:r>
              <w:rPr>
                <w:sz w:val="20"/>
              </w:rPr>
              <w:t>Объекты</w:t>
            </w:r>
            <w:proofErr w:type="spellEnd"/>
            <w:r>
              <w:rPr>
                <w:sz w:val="20"/>
              </w:rPr>
              <w:t xml:space="preserve"> </w:t>
            </w:r>
            <w:proofErr w:type="spellStart"/>
            <w:r>
              <w:rPr>
                <w:sz w:val="20"/>
              </w:rPr>
              <w:t>подсобного</w:t>
            </w:r>
            <w:proofErr w:type="spellEnd"/>
            <w:r>
              <w:rPr>
                <w:sz w:val="20"/>
              </w:rPr>
              <w:t xml:space="preserve"> и </w:t>
            </w:r>
            <w:proofErr w:type="spellStart"/>
            <w:r>
              <w:rPr>
                <w:w w:val="95"/>
                <w:sz w:val="20"/>
              </w:rPr>
              <w:t>обслуживающего</w:t>
            </w:r>
            <w:proofErr w:type="spellEnd"/>
            <w:r>
              <w:rPr>
                <w:w w:val="95"/>
                <w:sz w:val="20"/>
              </w:rPr>
              <w:t xml:space="preserve"> </w:t>
            </w:r>
            <w:proofErr w:type="spellStart"/>
            <w:r>
              <w:rPr>
                <w:sz w:val="20"/>
              </w:rPr>
              <w:t>назначения</w:t>
            </w:r>
            <w:proofErr w:type="spellEnd"/>
          </w:p>
        </w:tc>
        <w:tc>
          <w:tcPr>
            <w:tcW w:w="1315" w:type="dxa"/>
          </w:tcPr>
          <w:p w:rsidR="00A06B0E" w:rsidRDefault="002937F8">
            <w:pPr>
              <w:pStyle w:val="TableParagraph"/>
              <w:spacing w:line="223" w:lineRule="exact"/>
              <w:ind w:left="233"/>
              <w:rPr>
                <w:sz w:val="20"/>
              </w:rPr>
            </w:pPr>
            <w:r>
              <w:rPr>
                <w:sz w:val="20"/>
              </w:rPr>
              <w:t>54489,175</w:t>
            </w:r>
          </w:p>
        </w:tc>
        <w:tc>
          <w:tcPr>
            <w:tcW w:w="1202" w:type="dxa"/>
          </w:tcPr>
          <w:p w:rsidR="00A06B0E" w:rsidRDefault="002937F8">
            <w:pPr>
              <w:pStyle w:val="TableParagraph"/>
              <w:spacing w:line="223" w:lineRule="exact"/>
              <w:ind w:right="215"/>
              <w:jc w:val="right"/>
              <w:rPr>
                <w:sz w:val="20"/>
              </w:rPr>
            </w:pPr>
            <w:r>
              <w:rPr>
                <w:sz w:val="20"/>
              </w:rPr>
              <w:t>7392,135</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31"/>
              <w:rPr>
                <w:sz w:val="20"/>
              </w:rPr>
            </w:pPr>
            <w:r>
              <w:rPr>
                <w:sz w:val="20"/>
              </w:rPr>
              <w:t>61881,311</w:t>
            </w:r>
          </w:p>
        </w:tc>
      </w:tr>
      <w:tr w:rsidR="00A06B0E">
        <w:trPr>
          <w:trHeight w:val="390"/>
        </w:trPr>
        <w:tc>
          <w:tcPr>
            <w:tcW w:w="554" w:type="dxa"/>
          </w:tcPr>
          <w:p w:rsidR="00A06B0E" w:rsidRDefault="00A06B0E">
            <w:pPr>
              <w:pStyle w:val="TableParagraph"/>
              <w:rPr>
                <w:sz w:val="20"/>
              </w:rPr>
            </w:pPr>
          </w:p>
        </w:tc>
        <w:tc>
          <w:tcPr>
            <w:tcW w:w="1164" w:type="dxa"/>
          </w:tcPr>
          <w:p w:rsidR="00A06B0E" w:rsidRDefault="00A06B0E">
            <w:pPr>
              <w:pStyle w:val="TableParagraph"/>
              <w:rPr>
                <w:sz w:val="20"/>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3</w:t>
            </w:r>
          </w:p>
        </w:tc>
        <w:tc>
          <w:tcPr>
            <w:tcW w:w="1315" w:type="dxa"/>
          </w:tcPr>
          <w:p w:rsidR="00A06B0E" w:rsidRDefault="002937F8">
            <w:pPr>
              <w:pStyle w:val="TableParagraph"/>
              <w:spacing w:line="223" w:lineRule="exact"/>
              <w:ind w:left="233"/>
              <w:rPr>
                <w:sz w:val="20"/>
              </w:rPr>
            </w:pPr>
            <w:r>
              <w:rPr>
                <w:sz w:val="20"/>
              </w:rPr>
              <w:t>54489,175</w:t>
            </w:r>
          </w:p>
        </w:tc>
        <w:tc>
          <w:tcPr>
            <w:tcW w:w="1202" w:type="dxa"/>
          </w:tcPr>
          <w:p w:rsidR="00A06B0E" w:rsidRDefault="002937F8">
            <w:pPr>
              <w:pStyle w:val="TableParagraph"/>
              <w:spacing w:line="223" w:lineRule="exact"/>
              <w:ind w:right="215"/>
              <w:jc w:val="right"/>
              <w:rPr>
                <w:sz w:val="20"/>
              </w:rPr>
            </w:pPr>
            <w:r>
              <w:rPr>
                <w:sz w:val="20"/>
              </w:rPr>
              <w:t>7392,135</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31"/>
              <w:rPr>
                <w:sz w:val="20"/>
              </w:rPr>
            </w:pPr>
            <w:r>
              <w:rPr>
                <w:sz w:val="20"/>
              </w:rPr>
              <w:t>61881,311</w:t>
            </w:r>
          </w:p>
        </w:tc>
      </w:tr>
      <w:tr w:rsidR="00A06B0E">
        <w:trPr>
          <w:trHeight w:val="647"/>
        </w:trPr>
        <w:tc>
          <w:tcPr>
            <w:tcW w:w="554" w:type="dxa"/>
          </w:tcPr>
          <w:p w:rsidR="00A06B0E" w:rsidRDefault="002937F8">
            <w:pPr>
              <w:pStyle w:val="TableParagraph"/>
              <w:spacing w:line="223" w:lineRule="exact"/>
              <w:ind w:left="1"/>
              <w:jc w:val="center"/>
              <w:rPr>
                <w:sz w:val="20"/>
              </w:rPr>
            </w:pPr>
            <w:r>
              <w:rPr>
                <w:w w:val="99"/>
                <w:sz w:val="20"/>
              </w:rPr>
              <w:t>4</w:t>
            </w:r>
          </w:p>
        </w:tc>
        <w:tc>
          <w:tcPr>
            <w:tcW w:w="1164" w:type="dxa"/>
          </w:tcPr>
          <w:p w:rsidR="00A06B0E" w:rsidRDefault="00A06B0E">
            <w:pPr>
              <w:pStyle w:val="TableParagraph"/>
              <w:rPr>
                <w:sz w:val="20"/>
              </w:rPr>
            </w:pPr>
          </w:p>
        </w:tc>
        <w:tc>
          <w:tcPr>
            <w:tcW w:w="2556" w:type="dxa"/>
          </w:tcPr>
          <w:p w:rsidR="00A06B0E" w:rsidRDefault="002937F8">
            <w:pPr>
              <w:pStyle w:val="TableParagraph"/>
              <w:ind w:left="105" w:right="129"/>
              <w:rPr>
                <w:sz w:val="20"/>
              </w:rPr>
            </w:pPr>
            <w:r>
              <w:rPr>
                <w:sz w:val="20"/>
              </w:rPr>
              <w:t xml:space="preserve">Глава 4. </w:t>
            </w:r>
            <w:proofErr w:type="spellStart"/>
            <w:r>
              <w:rPr>
                <w:sz w:val="20"/>
              </w:rPr>
              <w:t>Объекты</w:t>
            </w:r>
            <w:proofErr w:type="spellEnd"/>
            <w:r>
              <w:rPr>
                <w:sz w:val="20"/>
              </w:rPr>
              <w:t xml:space="preserve"> </w:t>
            </w:r>
            <w:proofErr w:type="spellStart"/>
            <w:r>
              <w:rPr>
                <w:sz w:val="20"/>
              </w:rPr>
              <w:t>энергетического</w:t>
            </w:r>
            <w:proofErr w:type="spellEnd"/>
            <w:r>
              <w:rPr>
                <w:sz w:val="20"/>
              </w:rPr>
              <w:t xml:space="preserve"> </w:t>
            </w:r>
            <w:proofErr w:type="spellStart"/>
            <w:r>
              <w:rPr>
                <w:sz w:val="20"/>
              </w:rPr>
              <w:t>хозяйства</w:t>
            </w:r>
            <w:proofErr w:type="spellEnd"/>
          </w:p>
        </w:tc>
        <w:tc>
          <w:tcPr>
            <w:tcW w:w="1315" w:type="dxa"/>
          </w:tcPr>
          <w:p w:rsidR="00A06B0E" w:rsidRDefault="002937F8">
            <w:pPr>
              <w:pStyle w:val="TableParagraph"/>
              <w:spacing w:line="223" w:lineRule="exact"/>
              <w:ind w:left="281"/>
              <w:rPr>
                <w:sz w:val="20"/>
              </w:rPr>
            </w:pPr>
            <w:r>
              <w:rPr>
                <w:sz w:val="20"/>
              </w:rPr>
              <w:t>5448,918</w:t>
            </w:r>
          </w:p>
        </w:tc>
        <w:tc>
          <w:tcPr>
            <w:tcW w:w="1202" w:type="dxa"/>
          </w:tcPr>
          <w:p w:rsidR="00A06B0E" w:rsidRDefault="002937F8">
            <w:pPr>
              <w:pStyle w:val="TableParagraph"/>
              <w:spacing w:line="223" w:lineRule="exact"/>
              <w:ind w:left="273"/>
              <w:rPr>
                <w:sz w:val="20"/>
              </w:rPr>
            </w:pPr>
            <w:r>
              <w:rPr>
                <w:sz w:val="20"/>
              </w:rPr>
              <w:t>739,214</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79"/>
              <w:rPr>
                <w:sz w:val="20"/>
              </w:rPr>
            </w:pPr>
            <w:r>
              <w:rPr>
                <w:sz w:val="20"/>
              </w:rPr>
              <w:t>6188,131</w:t>
            </w:r>
          </w:p>
        </w:tc>
      </w:tr>
      <w:tr w:rsidR="00A06B0E">
        <w:trPr>
          <w:trHeight w:val="345"/>
        </w:trPr>
        <w:tc>
          <w:tcPr>
            <w:tcW w:w="554" w:type="dxa"/>
          </w:tcPr>
          <w:p w:rsidR="00A06B0E" w:rsidRDefault="00A06B0E">
            <w:pPr>
              <w:pStyle w:val="TableParagraph"/>
              <w:rPr>
                <w:sz w:val="20"/>
              </w:rPr>
            </w:pPr>
          </w:p>
        </w:tc>
        <w:tc>
          <w:tcPr>
            <w:tcW w:w="1164" w:type="dxa"/>
          </w:tcPr>
          <w:p w:rsidR="00A06B0E" w:rsidRDefault="00A06B0E">
            <w:pPr>
              <w:pStyle w:val="TableParagraph"/>
              <w:rPr>
                <w:sz w:val="20"/>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4</w:t>
            </w:r>
          </w:p>
        </w:tc>
        <w:tc>
          <w:tcPr>
            <w:tcW w:w="1315" w:type="dxa"/>
          </w:tcPr>
          <w:p w:rsidR="00A06B0E" w:rsidRDefault="002937F8">
            <w:pPr>
              <w:pStyle w:val="TableParagraph"/>
              <w:spacing w:line="223" w:lineRule="exact"/>
              <w:ind w:left="281"/>
              <w:rPr>
                <w:sz w:val="20"/>
              </w:rPr>
            </w:pPr>
            <w:r>
              <w:rPr>
                <w:sz w:val="20"/>
              </w:rPr>
              <w:t>5448,918</w:t>
            </w:r>
          </w:p>
        </w:tc>
        <w:tc>
          <w:tcPr>
            <w:tcW w:w="1202" w:type="dxa"/>
          </w:tcPr>
          <w:p w:rsidR="00A06B0E" w:rsidRDefault="002937F8">
            <w:pPr>
              <w:pStyle w:val="TableParagraph"/>
              <w:spacing w:line="223" w:lineRule="exact"/>
              <w:ind w:left="273"/>
              <w:rPr>
                <w:sz w:val="20"/>
              </w:rPr>
            </w:pPr>
            <w:r>
              <w:rPr>
                <w:sz w:val="20"/>
              </w:rPr>
              <w:t>739,214</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79"/>
              <w:rPr>
                <w:sz w:val="20"/>
              </w:rPr>
            </w:pPr>
            <w:r>
              <w:rPr>
                <w:sz w:val="20"/>
              </w:rPr>
              <w:t>6188,131</w:t>
            </w:r>
          </w:p>
        </w:tc>
      </w:tr>
      <w:tr w:rsidR="00A06B0E">
        <w:trPr>
          <w:trHeight w:val="707"/>
        </w:trPr>
        <w:tc>
          <w:tcPr>
            <w:tcW w:w="554" w:type="dxa"/>
          </w:tcPr>
          <w:p w:rsidR="00A06B0E" w:rsidRDefault="002937F8">
            <w:pPr>
              <w:pStyle w:val="TableParagraph"/>
              <w:spacing w:line="223" w:lineRule="exact"/>
              <w:ind w:left="1"/>
              <w:jc w:val="center"/>
              <w:rPr>
                <w:sz w:val="20"/>
              </w:rPr>
            </w:pPr>
            <w:r>
              <w:rPr>
                <w:w w:val="99"/>
                <w:sz w:val="20"/>
              </w:rPr>
              <w:t>5</w:t>
            </w:r>
          </w:p>
        </w:tc>
        <w:tc>
          <w:tcPr>
            <w:tcW w:w="1164" w:type="dxa"/>
          </w:tcPr>
          <w:p w:rsidR="00A06B0E" w:rsidRDefault="00A06B0E">
            <w:pPr>
              <w:pStyle w:val="TableParagraph"/>
              <w:rPr>
                <w:sz w:val="20"/>
              </w:rPr>
            </w:pPr>
          </w:p>
        </w:tc>
        <w:tc>
          <w:tcPr>
            <w:tcW w:w="2556" w:type="dxa"/>
          </w:tcPr>
          <w:p w:rsidR="00A06B0E" w:rsidRDefault="002937F8">
            <w:pPr>
              <w:pStyle w:val="TableParagraph"/>
              <w:ind w:left="105" w:right="121"/>
              <w:rPr>
                <w:sz w:val="20"/>
              </w:rPr>
            </w:pPr>
            <w:r>
              <w:rPr>
                <w:sz w:val="20"/>
              </w:rPr>
              <w:t xml:space="preserve">Глава 5. </w:t>
            </w:r>
            <w:proofErr w:type="spellStart"/>
            <w:r>
              <w:rPr>
                <w:sz w:val="20"/>
              </w:rPr>
              <w:t>Объекты</w:t>
            </w:r>
            <w:proofErr w:type="spellEnd"/>
            <w:r>
              <w:rPr>
                <w:sz w:val="20"/>
              </w:rPr>
              <w:t xml:space="preserve"> транспортного </w:t>
            </w:r>
            <w:proofErr w:type="spellStart"/>
            <w:r>
              <w:rPr>
                <w:sz w:val="20"/>
              </w:rPr>
              <w:t>хозяйства</w:t>
            </w:r>
            <w:proofErr w:type="spellEnd"/>
            <w:r>
              <w:rPr>
                <w:sz w:val="20"/>
              </w:rPr>
              <w:t xml:space="preserve"> и </w:t>
            </w:r>
            <w:proofErr w:type="spellStart"/>
            <w:r>
              <w:rPr>
                <w:sz w:val="20"/>
              </w:rPr>
              <w:t>связи</w:t>
            </w:r>
            <w:proofErr w:type="spellEnd"/>
          </w:p>
        </w:tc>
        <w:tc>
          <w:tcPr>
            <w:tcW w:w="1315" w:type="dxa"/>
          </w:tcPr>
          <w:p w:rsidR="00A06B0E" w:rsidRDefault="002937F8">
            <w:pPr>
              <w:pStyle w:val="TableParagraph"/>
              <w:spacing w:line="223" w:lineRule="exact"/>
              <w:ind w:left="232"/>
              <w:rPr>
                <w:sz w:val="20"/>
              </w:rPr>
            </w:pPr>
            <w:r>
              <w:rPr>
                <w:sz w:val="20"/>
              </w:rPr>
              <w:t>10897,835</w:t>
            </w:r>
          </w:p>
        </w:tc>
        <w:tc>
          <w:tcPr>
            <w:tcW w:w="1202" w:type="dxa"/>
          </w:tcPr>
          <w:p w:rsidR="00A06B0E" w:rsidRDefault="002937F8">
            <w:pPr>
              <w:pStyle w:val="TableParagraph"/>
              <w:spacing w:line="223" w:lineRule="exact"/>
              <w:ind w:right="215"/>
              <w:jc w:val="right"/>
              <w:rPr>
                <w:sz w:val="20"/>
              </w:rPr>
            </w:pPr>
            <w:r>
              <w:rPr>
                <w:sz w:val="20"/>
              </w:rPr>
              <w:t>1478,427</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31"/>
              <w:rPr>
                <w:sz w:val="20"/>
              </w:rPr>
            </w:pPr>
            <w:r>
              <w:rPr>
                <w:sz w:val="20"/>
              </w:rPr>
              <w:t>12376,262</w:t>
            </w:r>
          </w:p>
        </w:tc>
      </w:tr>
      <w:tr w:rsidR="00A06B0E">
        <w:trPr>
          <w:trHeight w:val="285"/>
        </w:trPr>
        <w:tc>
          <w:tcPr>
            <w:tcW w:w="554" w:type="dxa"/>
          </w:tcPr>
          <w:p w:rsidR="00A06B0E" w:rsidRDefault="00A06B0E">
            <w:pPr>
              <w:pStyle w:val="TableParagraph"/>
              <w:rPr>
                <w:sz w:val="20"/>
              </w:rPr>
            </w:pPr>
          </w:p>
        </w:tc>
        <w:tc>
          <w:tcPr>
            <w:tcW w:w="1164" w:type="dxa"/>
          </w:tcPr>
          <w:p w:rsidR="00A06B0E" w:rsidRDefault="00A06B0E">
            <w:pPr>
              <w:pStyle w:val="TableParagraph"/>
              <w:rPr>
                <w:sz w:val="20"/>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5</w:t>
            </w:r>
          </w:p>
        </w:tc>
        <w:tc>
          <w:tcPr>
            <w:tcW w:w="1315" w:type="dxa"/>
          </w:tcPr>
          <w:p w:rsidR="00A06B0E" w:rsidRDefault="002937F8">
            <w:pPr>
              <w:pStyle w:val="TableParagraph"/>
              <w:spacing w:line="223" w:lineRule="exact"/>
              <w:ind w:left="233"/>
              <w:rPr>
                <w:sz w:val="20"/>
              </w:rPr>
            </w:pPr>
            <w:r>
              <w:rPr>
                <w:sz w:val="20"/>
              </w:rPr>
              <w:t>10897,835</w:t>
            </w:r>
          </w:p>
        </w:tc>
        <w:tc>
          <w:tcPr>
            <w:tcW w:w="1202" w:type="dxa"/>
          </w:tcPr>
          <w:p w:rsidR="00A06B0E" w:rsidRDefault="002937F8">
            <w:pPr>
              <w:pStyle w:val="TableParagraph"/>
              <w:spacing w:line="223" w:lineRule="exact"/>
              <w:ind w:right="215"/>
              <w:jc w:val="right"/>
              <w:rPr>
                <w:sz w:val="20"/>
              </w:rPr>
            </w:pPr>
            <w:r>
              <w:rPr>
                <w:sz w:val="20"/>
              </w:rPr>
              <w:t>1478,427</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31"/>
              <w:rPr>
                <w:sz w:val="20"/>
              </w:rPr>
            </w:pPr>
            <w:r>
              <w:rPr>
                <w:sz w:val="20"/>
              </w:rPr>
              <w:t>12376,262</w:t>
            </w:r>
          </w:p>
        </w:tc>
      </w:tr>
      <w:tr w:rsidR="00A06B0E">
        <w:trPr>
          <w:trHeight w:val="1379"/>
        </w:trPr>
        <w:tc>
          <w:tcPr>
            <w:tcW w:w="554" w:type="dxa"/>
          </w:tcPr>
          <w:p w:rsidR="00A06B0E" w:rsidRDefault="002937F8">
            <w:pPr>
              <w:pStyle w:val="TableParagraph"/>
              <w:spacing w:line="223" w:lineRule="exact"/>
              <w:ind w:left="1"/>
              <w:jc w:val="center"/>
              <w:rPr>
                <w:sz w:val="20"/>
              </w:rPr>
            </w:pPr>
            <w:r>
              <w:rPr>
                <w:w w:val="99"/>
                <w:sz w:val="20"/>
              </w:rPr>
              <w:t>6</w:t>
            </w:r>
          </w:p>
        </w:tc>
        <w:tc>
          <w:tcPr>
            <w:tcW w:w="1164" w:type="dxa"/>
          </w:tcPr>
          <w:p w:rsidR="00A06B0E" w:rsidRDefault="00A06B0E">
            <w:pPr>
              <w:pStyle w:val="TableParagraph"/>
              <w:rPr>
                <w:sz w:val="20"/>
              </w:rPr>
            </w:pPr>
          </w:p>
        </w:tc>
        <w:tc>
          <w:tcPr>
            <w:tcW w:w="2556" w:type="dxa"/>
          </w:tcPr>
          <w:p w:rsidR="00A06B0E" w:rsidRDefault="002937F8">
            <w:pPr>
              <w:pStyle w:val="TableParagraph"/>
              <w:ind w:left="105" w:right="203"/>
              <w:rPr>
                <w:sz w:val="20"/>
              </w:rPr>
            </w:pPr>
            <w:r>
              <w:rPr>
                <w:sz w:val="20"/>
              </w:rPr>
              <w:t xml:space="preserve">Глава 6. </w:t>
            </w:r>
            <w:proofErr w:type="spellStart"/>
            <w:r>
              <w:rPr>
                <w:sz w:val="20"/>
              </w:rPr>
              <w:t>Наружные</w:t>
            </w:r>
            <w:proofErr w:type="spellEnd"/>
            <w:r>
              <w:rPr>
                <w:sz w:val="20"/>
              </w:rPr>
              <w:t xml:space="preserve"> сети и </w:t>
            </w:r>
            <w:proofErr w:type="spellStart"/>
            <w:r>
              <w:rPr>
                <w:sz w:val="20"/>
              </w:rPr>
              <w:t>сооружения</w:t>
            </w:r>
            <w:proofErr w:type="spellEnd"/>
            <w:r>
              <w:rPr>
                <w:sz w:val="20"/>
              </w:rPr>
              <w:t xml:space="preserve"> </w:t>
            </w:r>
            <w:proofErr w:type="spellStart"/>
            <w:r>
              <w:rPr>
                <w:sz w:val="20"/>
              </w:rPr>
              <w:t>водоснабжения</w:t>
            </w:r>
            <w:proofErr w:type="spellEnd"/>
            <w:r>
              <w:rPr>
                <w:sz w:val="20"/>
              </w:rPr>
              <w:t xml:space="preserve">, </w:t>
            </w:r>
            <w:proofErr w:type="spellStart"/>
            <w:r>
              <w:rPr>
                <w:sz w:val="20"/>
              </w:rPr>
              <w:t>канализации</w:t>
            </w:r>
            <w:proofErr w:type="spellEnd"/>
            <w:r>
              <w:rPr>
                <w:sz w:val="20"/>
              </w:rPr>
              <w:t xml:space="preserve">, </w:t>
            </w:r>
            <w:proofErr w:type="spellStart"/>
            <w:r>
              <w:rPr>
                <w:sz w:val="20"/>
              </w:rPr>
              <w:t>теплоснабжения</w:t>
            </w:r>
            <w:proofErr w:type="spellEnd"/>
            <w:r>
              <w:rPr>
                <w:sz w:val="20"/>
              </w:rPr>
              <w:t xml:space="preserve"> и</w:t>
            </w:r>
          </w:p>
          <w:p w:rsidR="00A06B0E" w:rsidRDefault="002937F8">
            <w:pPr>
              <w:pStyle w:val="TableParagraph"/>
              <w:spacing w:line="215" w:lineRule="exact"/>
              <w:ind w:left="105"/>
              <w:rPr>
                <w:sz w:val="20"/>
              </w:rPr>
            </w:pPr>
            <w:proofErr w:type="spellStart"/>
            <w:r>
              <w:rPr>
                <w:sz w:val="20"/>
              </w:rPr>
              <w:t>газоснабжения</w:t>
            </w:r>
            <w:proofErr w:type="spellEnd"/>
          </w:p>
        </w:tc>
        <w:tc>
          <w:tcPr>
            <w:tcW w:w="1315" w:type="dxa"/>
          </w:tcPr>
          <w:p w:rsidR="00A06B0E" w:rsidRDefault="002937F8">
            <w:pPr>
              <w:pStyle w:val="TableParagraph"/>
              <w:spacing w:line="223" w:lineRule="exact"/>
              <w:ind w:left="232"/>
              <w:rPr>
                <w:sz w:val="20"/>
              </w:rPr>
            </w:pPr>
            <w:r>
              <w:rPr>
                <w:sz w:val="20"/>
              </w:rPr>
              <w:t>54489,175</w:t>
            </w:r>
          </w:p>
        </w:tc>
        <w:tc>
          <w:tcPr>
            <w:tcW w:w="1202" w:type="dxa"/>
          </w:tcPr>
          <w:p w:rsidR="00A06B0E" w:rsidRDefault="002937F8">
            <w:pPr>
              <w:pStyle w:val="TableParagraph"/>
              <w:spacing w:line="223" w:lineRule="exact"/>
              <w:ind w:right="215"/>
              <w:jc w:val="right"/>
              <w:rPr>
                <w:sz w:val="20"/>
              </w:rPr>
            </w:pPr>
            <w:r>
              <w:rPr>
                <w:sz w:val="20"/>
              </w:rPr>
              <w:t>7392,135</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31"/>
              <w:rPr>
                <w:sz w:val="20"/>
              </w:rPr>
            </w:pPr>
            <w:r>
              <w:rPr>
                <w:sz w:val="20"/>
              </w:rPr>
              <w:t>61881,311</w:t>
            </w:r>
          </w:p>
        </w:tc>
      </w:tr>
      <w:tr w:rsidR="00A06B0E">
        <w:trPr>
          <w:trHeight w:val="453"/>
        </w:trPr>
        <w:tc>
          <w:tcPr>
            <w:tcW w:w="554" w:type="dxa"/>
          </w:tcPr>
          <w:p w:rsidR="00A06B0E" w:rsidRDefault="00A06B0E">
            <w:pPr>
              <w:pStyle w:val="TableParagraph"/>
              <w:rPr>
                <w:sz w:val="20"/>
              </w:rPr>
            </w:pPr>
          </w:p>
        </w:tc>
        <w:tc>
          <w:tcPr>
            <w:tcW w:w="1164" w:type="dxa"/>
          </w:tcPr>
          <w:p w:rsidR="00A06B0E" w:rsidRDefault="00A06B0E">
            <w:pPr>
              <w:pStyle w:val="TableParagraph"/>
              <w:rPr>
                <w:sz w:val="20"/>
              </w:rPr>
            </w:pPr>
          </w:p>
        </w:tc>
        <w:tc>
          <w:tcPr>
            <w:tcW w:w="2556" w:type="dxa"/>
          </w:tcPr>
          <w:p w:rsidR="00A06B0E" w:rsidRDefault="002937F8">
            <w:pPr>
              <w:pStyle w:val="TableParagraph"/>
              <w:spacing w:line="225"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6</w:t>
            </w:r>
          </w:p>
        </w:tc>
        <w:tc>
          <w:tcPr>
            <w:tcW w:w="1315" w:type="dxa"/>
          </w:tcPr>
          <w:p w:rsidR="00A06B0E" w:rsidRDefault="002937F8">
            <w:pPr>
              <w:pStyle w:val="TableParagraph"/>
              <w:spacing w:line="225" w:lineRule="exact"/>
              <w:ind w:left="233"/>
              <w:rPr>
                <w:sz w:val="20"/>
              </w:rPr>
            </w:pPr>
            <w:r>
              <w:rPr>
                <w:sz w:val="20"/>
              </w:rPr>
              <w:t>54489,175</w:t>
            </w:r>
          </w:p>
        </w:tc>
        <w:tc>
          <w:tcPr>
            <w:tcW w:w="1202" w:type="dxa"/>
          </w:tcPr>
          <w:p w:rsidR="00A06B0E" w:rsidRDefault="002937F8">
            <w:pPr>
              <w:pStyle w:val="TableParagraph"/>
              <w:spacing w:line="225" w:lineRule="exact"/>
              <w:ind w:right="215"/>
              <w:jc w:val="right"/>
              <w:rPr>
                <w:sz w:val="20"/>
              </w:rPr>
            </w:pPr>
            <w:r>
              <w:rPr>
                <w:sz w:val="20"/>
              </w:rPr>
              <w:t>7392,135</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5" w:lineRule="exact"/>
              <w:ind w:left="231"/>
              <w:rPr>
                <w:sz w:val="20"/>
              </w:rPr>
            </w:pPr>
            <w:r>
              <w:rPr>
                <w:sz w:val="20"/>
              </w:rPr>
              <w:t>61881,311</w:t>
            </w:r>
          </w:p>
        </w:tc>
      </w:tr>
      <w:tr w:rsidR="00A06B0E">
        <w:trPr>
          <w:trHeight w:val="662"/>
        </w:trPr>
        <w:tc>
          <w:tcPr>
            <w:tcW w:w="554" w:type="dxa"/>
          </w:tcPr>
          <w:p w:rsidR="00A06B0E" w:rsidRDefault="002937F8">
            <w:pPr>
              <w:pStyle w:val="TableParagraph"/>
              <w:spacing w:line="223" w:lineRule="exact"/>
              <w:ind w:left="1"/>
              <w:jc w:val="center"/>
              <w:rPr>
                <w:sz w:val="20"/>
              </w:rPr>
            </w:pPr>
            <w:r>
              <w:rPr>
                <w:w w:val="99"/>
                <w:sz w:val="20"/>
              </w:rPr>
              <w:t>7</w:t>
            </w:r>
          </w:p>
        </w:tc>
        <w:tc>
          <w:tcPr>
            <w:tcW w:w="1164" w:type="dxa"/>
          </w:tcPr>
          <w:p w:rsidR="00A06B0E" w:rsidRDefault="00A06B0E">
            <w:pPr>
              <w:pStyle w:val="TableParagraph"/>
              <w:rPr>
                <w:sz w:val="20"/>
              </w:rPr>
            </w:pPr>
          </w:p>
        </w:tc>
        <w:tc>
          <w:tcPr>
            <w:tcW w:w="2556" w:type="dxa"/>
          </w:tcPr>
          <w:p w:rsidR="00A06B0E" w:rsidRDefault="002937F8">
            <w:pPr>
              <w:pStyle w:val="TableParagraph"/>
              <w:ind w:left="105" w:right="87"/>
              <w:rPr>
                <w:sz w:val="20"/>
              </w:rPr>
            </w:pPr>
            <w:r>
              <w:rPr>
                <w:sz w:val="20"/>
              </w:rPr>
              <w:t xml:space="preserve">Глава 7. </w:t>
            </w:r>
            <w:proofErr w:type="spellStart"/>
            <w:r>
              <w:rPr>
                <w:sz w:val="20"/>
              </w:rPr>
              <w:t>Благоустройство</w:t>
            </w:r>
            <w:proofErr w:type="spellEnd"/>
            <w:r>
              <w:rPr>
                <w:sz w:val="20"/>
              </w:rPr>
              <w:t xml:space="preserve"> и </w:t>
            </w:r>
            <w:proofErr w:type="spellStart"/>
            <w:r>
              <w:rPr>
                <w:sz w:val="20"/>
              </w:rPr>
              <w:t>озеленение</w:t>
            </w:r>
            <w:proofErr w:type="spellEnd"/>
            <w:r>
              <w:rPr>
                <w:sz w:val="20"/>
              </w:rPr>
              <w:t xml:space="preserve"> </w:t>
            </w:r>
            <w:proofErr w:type="spellStart"/>
            <w:r>
              <w:rPr>
                <w:sz w:val="20"/>
              </w:rPr>
              <w:t>территории</w:t>
            </w:r>
            <w:proofErr w:type="spellEnd"/>
          </w:p>
        </w:tc>
        <w:tc>
          <w:tcPr>
            <w:tcW w:w="1315" w:type="dxa"/>
          </w:tcPr>
          <w:p w:rsidR="00A06B0E" w:rsidRDefault="002937F8">
            <w:pPr>
              <w:pStyle w:val="TableParagraph"/>
              <w:spacing w:line="223" w:lineRule="exact"/>
              <w:ind w:left="232"/>
              <w:rPr>
                <w:sz w:val="20"/>
              </w:rPr>
            </w:pPr>
            <w:r>
              <w:rPr>
                <w:sz w:val="20"/>
              </w:rPr>
              <w:t>10897,835</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31"/>
              <w:rPr>
                <w:sz w:val="20"/>
              </w:rPr>
            </w:pPr>
            <w:r>
              <w:rPr>
                <w:sz w:val="20"/>
              </w:rPr>
              <w:t>10897,835</w:t>
            </w:r>
          </w:p>
        </w:tc>
      </w:tr>
      <w:tr w:rsidR="00A06B0E">
        <w:trPr>
          <w:trHeight w:val="330"/>
        </w:trPr>
        <w:tc>
          <w:tcPr>
            <w:tcW w:w="554" w:type="dxa"/>
          </w:tcPr>
          <w:p w:rsidR="00A06B0E" w:rsidRDefault="00A06B0E">
            <w:pPr>
              <w:pStyle w:val="TableParagraph"/>
              <w:rPr>
                <w:sz w:val="20"/>
              </w:rPr>
            </w:pPr>
          </w:p>
        </w:tc>
        <w:tc>
          <w:tcPr>
            <w:tcW w:w="1164" w:type="dxa"/>
          </w:tcPr>
          <w:p w:rsidR="00A06B0E" w:rsidRDefault="00A06B0E">
            <w:pPr>
              <w:pStyle w:val="TableParagraph"/>
              <w:rPr>
                <w:sz w:val="20"/>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7</w:t>
            </w:r>
          </w:p>
        </w:tc>
        <w:tc>
          <w:tcPr>
            <w:tcW w:w="1315" w:type="dxa"/>
          </w:tcPr>
          <w:p w:rsidR="00A06B0E" w:rsidRDefault="002937F8">
            <w:pPr>
              <w:pStyle w:val="TableParagraph"/>
              <w:spacing w:line="223" w:lineRule="exact"/>
              <w:ind w:left="233"/>
              <w:rPr>
                <w:sz w:val="20"/>
              </w:rPr>
            </w:pPr>
            <w:r>
              <w:rPr>
                <w:sz w:val="20"/>
              </w:rPr>
              <w:t>10897,835</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31"/>
              <w:rPr>
                <w:sz w:val="20"/>
              </w:rPr>
            </w:pPr>
            <w:r>
              <w:rPr>
                <w:sz w:val="20"/>
              </w:rPr>
              <w:t>10897,835</w:t>
            </w:r>
          </w:p>
        </w:tc>
      </w:tr>
      <w:tr w:rsidR="00A06B0E">
        <w:trPr>
          <w:trHeight w:val="362"/>
        </w:trPr>
        <w:tc>
          <w:tcPr>
            <w:tcW w:w="554" w:type="dxa"/>
          </w:tcPr>
          <w:p w:rsidR="00A06B0E" w:rsidRDefault="00A06B0E">
            <w:pPr>
              <w:pStyle w:val="TableParagraph"/>
              <w:rPr>
                <w:sz w:val="20"/>
              </w:rPr>
            </w:pPr>
          </w:p>
        </w:tc>
        <w:tc>
          <w:tcPr>
            <w:tcW w:w="1164" w:type="dxa"/>
          </w:tcPr>
          <w:p w:rsidR="00A06B0E" w:rsidRDefault="00A06B0E">
            <w:pPr>
              <w:pStyle w:val="TableParagraph"/>
              <w:rPr>
                <w:sz w:val="20"/>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главам 1-7</w:t>
            </w:r>
          </w:p>
        </w:tc>
        <w:tc>
          <w:tcPr>
            <w:tcW w:w="1315" w:type="dxa"/>
          </w:tcPr>
          <w:p w:rsidR="00A06B0E" w:rsidRDefault="002937F8">
            <w:pPr>
              <w:pStyle w:val="TableParagraph"/>
              <w:spacing w:line="223" w:lineRule="exact"/>
              <w:ind w:left="108"/>
              <w:rPr>
                <w:sz w:val="20"/>
              </w:rPr>
            </w:pPr>
            <w:r>
              <w:rPr>
                <w:sz w:val="20"/>
              </w:rPr>
              <w:t>686563,611</w:t>
            </w:r>
          </w:p>
        </w:tc>
        <w:tc>
          <w:tcPr>
            <w:tcW w:w="1202" w:type="dxa"/>
          </w:tcPr>
          <w:p w:rsidR="00A06B0E" w:rsidRDefault="002937F8">
            <w:pPr>
              <w:pStyle w:val="TableParagraph"/>
              <w:spacing w:line="223" w:lineRule="exact"/>
              <w:ind w:right="233"/>
              <w:jc w:val="right"/>
              <w:rPr>
                <w:sz w:val="20"/>
              </w:rPr>
            </w:pPr>
            <w:r>
              <w:rPr>
                <w:sz w:val="20"/>
              </w:rPr>
              <w:t>90923,262</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106"/>
              <w:rPr>
                <w:sz w:val="20"/>
              </w:rPr>
            </w:pPr>
            <w:r>
              <w:rPr>
                <w:sz w:val="20"/>
              </w:rPr>
              <w:t>777486,873</w:t>
            </w:r>
          </w:p>
        </w:tc>
      </w:tr>
      <w:tr w:rsidR="00A06B0E">
        <w:trPr>
          <w:trHeight w:val="542"/>
        </w:trPr>
        <w:tc>
          <w:tcPr>
            <w:tcW w:w="554" w:type="dxa"/>
          </w:tcPr>
          <w:p w:rsidR="00A06B0E" w:rsidRDefault="002937F8">
            <w:pPr>
              <w:pStyle w:val="TableParagraph"/>
              <w:spacing w:line="223" w:lineRule="exact"/>
              <w:ind w:left="1"/>
              <w:jc w:val="center"/>
              <w:rPr>
                <w:sz w:val="20"/>
              </w:rPr>
            </w:pPr>
            <w:r>
              <w:rPr>
                <w:w w:val="99"/>
                <w:sz w:val="20"/>
              </w:rPr>
              <w:t>8</w:t>
            </w:r>
          </w:p>
        </w:tc>
        <w:tc>
          <w:tcPr>
            <w:tcW w:w="1164" w:type="dxa"/>
          </w:tcPr>
          <w:p w:rsidR="00A06B0E" w:rsidRDefault="00A06B0E">
            <w:pPr>
              <w:pStyle w:val="TableParagraph"/>
              <w:rPr>
                <w:sz w:val="20"/>
              </w:rPr>
            </w:pPr>
          </w:p>
        </w:tc>
        <w:tc>
          <w:tcPr>
            <w:tcW w:w="2556" w:type="dxa"/>
          </w:tcPr>
          <w:p w:rsidR="00A06B0E" w:rsidRDefault="002937F8">
            <w:pPr>
              <w:pStyle w:val="TableParagraph"/>
              <w:ind w:left="105" w:right="83"/>
              <w:rPr>
                <w:sz w:val="20"/>
              </w:rPr>
            </w:pPr>
            <w:r>
              <w:rPr>
                <w:sz w:val="20"/>
              </w:rPr>
              <w:t xml:space="preserve">Глава 8. </w:t>
            </w:r>
            <w:proofErr w:type="spellStart"/>
            <w:r>
              <w:rPr>
                <w:sz w:val="20"/>
              </w:rPr>
              <w:t>Временные</w:t>
            </w:r>
            <w:proofErr w:type="spellEnd"/>
            <w:r>
              <w:rPr>
                <w:sz w:val="20"/>
              </w:rPr>
              <w:t xml:space="preserve"> </w:t>
            </w:r>
            <w:proofErr w:type="spellStart"/>
            <w:r>
              <w:rPr>
                <w:sz w:val="20"/>
              </w:rPr>
              <w:t>здания</w:t>
            </w:r>
            <w:proofErr w:type="spellEnd"/>
            <w:r>
              <w:rPr>
                <w:sz w:val="20"/>
              </w:rPr>
              <w:t xml:space="preserve"> и </w:t>
            </w:r>
            <w:proofErr w:type="spellStart"/>
            <w:r>
              <w:rPr>
                <w:sz w:val="20"/>
              </w:rPr>
              <w:t>сооружения</w:t>
            </w:r>
            <w:proofErr w:type="spellEnd"/>
          </w:p>
        </w:tc>
        <w:tc>
          <w:tcPr>
            <w:tcW w:w="1315" w:type="dxa"/>
          </w:tcPr>
          <w:p w:rsidR="00A06B0E" w:rsidRDefault="002937F8">
            <w:pPr>
              <w:pStyle w:val="TableParagraph"/>
              <w:spacing w:line="223" w:lineRule="exact"/>
              <w:ind w:left="108"/>
              <w:rPr>
                <w:sz w:val="20"/>
              </w:rPr>
            </w:pPr>
            <w:r>
              <w:rPr>
                <w:sz w:val="20"/>
              </w:rPr>
              <w:t>8173,376</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79"/>
              <w:rPr>
                <w:sz w:val="20"/>
              </w:rPr>
            </w:pPr>
            <w:r>
              <w:rPr>
                <w:sz w:val="20"/>
              </w:rPr>
              <w:t>8173,376</w:t>
            </w:r>
          </w:p>
        </w:tc>
      </w:tr>
      <w:tr w:rsidR="00A06B0E">
        <w:trPr>
          <w:trHeight w:val="330"/>
        </w:trPr>
        <w:tc>
          <w:tcPr>
            <w:tcW w:w="554" w:type="dxa"/>
          </w:tcPr>
          <w:p w:rsidR="00A06B0E" w:rsidRDefault="00A06B0E">
            <w:pPr>
              <w:pStyle w:val="TableParagraph"/>
              <w:rPr>
                <w:sz w:val="20"/>
              </w:rPr>
            </w:pPr>
          </w:p>
        </w:tc>
        <w:tc>
          <w:tcPr>
            <w:tcW w:w="1164" w:type="dxa"/>
          </w:tcPr>
          <w:p w:rsidR="00A06B0E" w:rsidRDefault="00A06B0E">
            <w:pPr>
              <w:pStyle w:val="TableParagraph"/>
              <w:rPr>
                <w:sz w:val="20"/>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8</w:t>
            </w:r>
          </w:p>
        </w:tc>
        <w:tc>
          <w:tcPr>
            <w:tcW w:w="1315" w:type="dxa"/>
          </w:tcPr>
          <w:p w:rsidR="00A06B0E" w:rsidRDefault="002937F8">
            <w:pPr>
              <w:pStyle w:val="TableParagraph"/>
              <w:spacing w:line="223" w:lineRule="exact"/>
              <w:ind w:left="108"/>
              <w:rPr>
                <w:sz w:val="20"/>
              </w:rPr>
            </w:pPr>
            <w:r>
              <w:rPr>
                <w:sz w:val="20"/>
              </w:rPr>
              <w:t>8173,376</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279"/>
              <w:rPr>
                <w:sz w:val="20"/>
              </w:rPr>
            </w:pPr>
            <w:r>
              <w:rPr>
                <w:sz w:val="20"/>
              </w:rPr>
              <w:t>8173,376</w:t>
            </w:r>
          </w:p>
        </w:tc>
      </w:tr>
      <w:tr w:rsidR="00A06B0E">
        <w:trPr>
          <w:trHeight w:val="954"/>
        </w:trPr>
        <w:tc>
          <w:tcPr>
            <w:tcW w:w="554" w:type="dxa"/>
          </w:tcPr>
          <w:p w:rsidR="00A06B0E" w:rsidRDefault="00A06B0E">
            <w:pPr>
              <w:pStyle w:val="TableParagraph"/>
              <w:rPr>
                <w:sz w:val="20"/>
              </w:rPr>
            </w:pPr>
          </w:p>
        </w:tc>
        <w:tc>
          <w:tcPr>
            <w:tcW w:w="1164" w:type="dxa"/>
          </w:tcPr>
          <w:p w:rsidR="00A06B0E" w:rsidRDefault="00A06B0E">
            <w:pPr>
              <w:pStyle w:val="TableParagraph"/>
              <w:rPr>
                <w:sz w:val="20"/>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главам 1-8</w:t>
            </w:r>
          </w:p>
        </w:tc>
        <w:tc>
          <w:tcPr>
            <w:tcW w:w="1315" w:type="dxa"/>
          </w:tcPr>
          <w:p w:rsidR="00A06B0E" w:rsidRDefault="002937F8">
            <w:pPr>
              <w:pStyle w:val="TableParagraph"/>
              <w:spacing w:line="223" w:lineRule="exact"/>
              <w:ind w:left="108"/>
              <w:rPr>
                <w:sz w:val="20"/>
              </w:rPr>
            </w:pPr>
            <w:r>
              <w:rPr>
                <w:sz w:val="20"/>
              </w:rPr>
              <w:t>694736,988</w:t>
            </w:r>
          </w:p>
        </w:tc>
        <w:tc>
          <w:tcPr>
            <w:tcW w:w="1202" w:type="dxa"/>
          </w:tcPr>
          <w:p w:rsidR="00A06B0E" w:rsidRDefault="002937F8">
            <w:pPr>
              <w:pStyle w:val="TableParagraph"/>
              <w:spacing w:line="223" w:lineRule="exact"/>
              <w:ind w:right="233"/>
              <w:jc w:val="right"/>
              <w:rPr>
                <w:sz w:val="20"/>
              </w:rPr>
            </w:pPr>
            <w:r>
              <w:rPr>
                <w:sz w:val="20"/>
              </w:rPr>
              <w:t>90923,262</w:t>
            </w:r>
          </w:p>
        </w:tc>
        <w:tc>
          <w:tcPr>
            <w:tcW w:w="1303" w:type="dxa"/>
          </w:tcPr>
          <w:p w:rsidR="00A06B0E" w:rsidRDefault="00A06B0E">
            <w:pPr>
              <w:pStyle w:val="TableParagraph"/>
              <w:rPr>
                <w:sz w:val="20"/>
              </w:rPr>
            </w:pPr>
          </w:p>
        </w:tc>
        <w:tc>
          <w:tcPr>
            <w:tcW w:w="1315" w:type="dxa"/>
          </w:tcPr>
          <w:p w:rsidR="00A06B0E" w:rsidRDefault="002937F8">
            <w:pPr>
              <w:pStyle w:val="TableParagraph"/>
              <w:spacing w:line="223" w:lineRule="exact"/>
              <w:ind w:left="180"/>
              <w:rPr>
                <w:sz w:val="20"/>
              </w:rPr>
            </w:pPr>
            <w:r>
              <w:rPr>
                <w:sz w:val="20"/>
              </w:rPr>
              <w:t>785660,249</w:t>
            </w:r>
          </w:p>
        </w:tc>
      </w:tr>
    </w:tbl>
    <w:p w:rsidR="00A06B0E" w:rsidRDefault="00A06B0E">
      <w:pPr>
        <w:spacing w:line="223" w:lineRule="exact"/>
        <w:rPr>
          <w:sz w:val="20"/>
        </w:rPr>
        <w:sectPr w:rsidR="00A06B0E">
          <w:pgSz w:w="11900" w:h="16840"/>
          <w:pgMar w:top="1100" w:right="0" w:bottom="280" w:left="0" w:header="720" w:footer="720" w:gutter="0"/>
          <w:cols w:space="720"/>
        </w:sectPr>
      </w:pPr>
    </w:p>
    <w:tbl>
      <w:tblPr>
        <w:tblStyle w:val="TableNormal"/>
        <w:tblW w:w="0" w:type="auto"/>
        <w:tblInd w:w="16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54"/>
        <w:gridCol w:w="1164"/>
        <w:gridCol w:w="2556"/>
        <w:gridCol w:w="1315"/>
        <w:gridCol w:w="1202"/>
        <w:gridCol w:w="1303"/>
        <w:gridCol w:w="1315"/>
      </w:tblGrid>
      <w:tr w:rsidR="00A06B0E">
        <w:trPr>
          <w:trHeight w:val="513"/>
        </w:trPr>
        <w:tc>
          <w:tcPr>
            <w:tcW w:w="554" w:type="dxa"/>
            <w:vMerge w:val="restart"/>
            <w:tcBorders>
              <w:top w:val="nil"/>
            </w:tcBorders>
          </w:tcPr>
          <w:p w:rsidR="00A06B0E" w:rsidRDefault="002937F8">
            <w:pPr>
              <w:pStyle w:val="TableParagraph"/>
              <w:spacing w:line="223" w:lineRule="exact"/>
              <w:ind w:left="1"/>
              <w:jc w:val="center"/>
              <w:rPr>
                <w:sz w:val="20"/>
              </w:rPr>
            </w:pPr>
            <w:r>
              <w:rPr>
                <w:w w:val="99"/>
                <w:sz w:val="20"/>
              </w:rPr>
              <w:lastRenderedPageBreak/>
              <w:t>9</w:t>
            </w:r>
          </w:p>
        </w:tc>
        <w:tc>
          <w:tcPr>
            <w:tcW w:w="1164" w:type="dxa"/>
            <w:vMerge w:val="restart"/>
            <w:tcBorders>
              <w:top w:val="nil"/>
            </w:tcBorders>
          </w:tcPr>
          <w:p w:rsidR="00A06B0E" w:rsidRDefault="00A06B0E">
            <w:pPr>
              <w:pStyle w:val="TableParagraph"/>
              <w:rPr>
                <w:sz w:val="18"/>
              </w:rPr>
            </w:pPr>
          </w:p>
        </w:tc>
        <w:tc>
          <w:tcPr>
            <w:tcW w:w="2556" w:type="dxa"/>
            <w:tcBorders>
              <w:top w:val="nil"/>
            </w:tcBorders>
          </w:tcPr>
          <w:p w:rsidR="00A06B0E" w:rsidRDefault="002937F8">
            <w:pPr>
              <w:pStyle w:val="TableParagraph"/>
              <w:ind w:left="105" w:right="223"/>
              <w:rPr>
                <w:sz w:val="20"/>
              </w:rPr>
            </w:pPr>
            <w:r>
              <w:rPr>
                <w:sz w:val="20"/>
              </w:rPr>
              <w:t xml:space="preserve">Глава 9. </w:t>
            </w:r>
            <w:proofErr w:type="spellStart"/>
            <w:r>
              <w:rPr>
                <w:sz w:val="20"/>
              </w:rPr>
              <w:t>Прочие</w:t>
            </w:r>
            <w:proofErr w:type="spellEnd"/>
            <w:r>
              <w:rPr>
                <w:sz w:val="20"/>
              </w:rPr>
              <w:t xml:space="preserve"> </w:t>
            </w:r>
            <w:proofErr w:type="spellStart"/>
            <w:r>
              <w:rPr>
                <w:sz w:val="20"/>
              </w:rPr>
              <w:t>работы</w:t>
            </w:r>
            <w:proofErr w:type="spellEnd"/>
            <w:r>
              <w:rPr>
                <w:sz w:val="20"/>
              </w:rPr>
              <w:t xml:space="preserve"> и </w:t>
            </w:r>
            <w:proofErr w:type="spellStart"/>
            <w:r>
              <w:rPr>
                <w:sz w:val="20"/>
              </w:rPr>
              <w:t>затраты</w:t>
            </w:r>
            <w:proofErr w:type="spellEnd"/>
          </w:p>
        </w:tc>
        <w:tc>
          <w:tcPr>
            <w:tcW w:w="1315" w:type="dxa"/>
            <w:tcBorders>
              <w:top w:val="nil"/>
            </w:tcBorders>
          </w:tcPr>
          <w:p w:rsidR="00A06B0E" w:rsidRDefault="00A06B0E">
            <w:pPr>
              <w:pStyle w:val="TableParagraph"/>
              <w:rPr>
                <w:sz w:val="18"/>
              </w:rPr>
            </w:pPr>
          </w:p>
        </w:tc>
        <w:tc>
          <w:tcPr>
            <w:tcW w:w="1202" w:type="dxa"/>
            <w:tcBorders>
              <w:top w:val="nil"/>
            </w:tcBorders>
          </w:tcPr>
          <w:p w:rsidR="00A06B0E" w:rsidRDefault="00A06B0E">
            <w:pPr>
              <w:pStyle w:val="TableParagraph"/>
              <w:rPr>
                <w:sz w:val="18"/>
              </w:rPr>
            </w:pPr>
          </w:p>
        </w:tc>
        <w:tc>
          <w:tcPr>
            <w:tcW w:w="1303" w:type="dxa"/>
            <w:tcBorders>
              <w:top w:val="nil"/>
            </w:tcBorders>
          </w:tcPr>
          <w:p w:rsidR="00A06B0E" w:rsidRDefault="00A06B0E">
            <w:pPr>
              <w:pStyle w:val="TableParagraph"/>
              <w:rPr>
                <w:sz w:val="18"/>
              </w:rPr>
            </w:pPr>
          </w:p>
        </w:tc>
        <w:tc>
          <w:tcPr>
            <w:tcW w:w="1315" w:type="dxa"/>
            <w:tcBorders>
              <w:top w:val="nil"/>
            </w:tcBorders>
          </w:tcPr>
          <w:p w:rsidR="00A06B0E" w:rsidRDefault="00A06B0E">
            <w:pPr>
              <w:pStyle w:val="TableParagraph"/>
              <w:rPr>
                <w:sz w:val="18"/>
              </w:rPr>
            </w:pPr>
          </w:p>
        </w:tc>
      </w:tr>
      <w:tr w:rsidR="00A06B0E">
        <w:trPr>
          <w:trHeight w:val="676"/>
        </w:trPr>
        <w:tc>
          <w:tcPr>
            <w:tcW w:w="554" w:type="dxa"/>
            <w:vMerge/>
            <w:tcBorders>
              <w:top w:val="nil"/>
            </w:tcBorders>
          </w:tcPr>
          <w:p w:rsidR="00A06B0E" w:rsidRDefault="00A06B0E">
            <w:pPr>
              <w:rPr>
                <w:sz w:val="2"/>
                <w:szCs w:val="2"/>
              </w:rPr>
            </w:pPr>
          </w:p>
        </w:tc>
        <w:tc>
          <w:tcPr>
            <w:tcW w:w="1164" w:type="dxa"/>
            <w:vMerge/>
            <w:tcBorders>
              <w:top w:val="nil"/>
            </w:tcBorders>
          </w:tcPr>
          <w:p w:rsidR="00A06B0E" w:rsidRDefault="00A06B0E">
            <w:pPr>
              <w:rPr>
                <w:sz w:val="2"/>
                <w:szCs w:val="2"/>
              </w:rPr>
            </w:pPr>
          </w:p>
        </w:tc>
        <w:tc>
          <w:tcPr>
            <w:tcW w:w="2556" w:type="dxa"/>
          </w:tcPr>
          <w:p w:rsidR="00A06B0E" w:rsidRDefault="002937F8">
            <w:pPr>
              <w:pStyle w:val="TableParagraph"/>
              <w:ind w:left="105" w:right="168"/>
              <w:rPr>
                <w:sz w:val="20"/>
              </w:rPr>
            </w:pPr>
            <w:r>
              <w:rPr>
                <w:sz w:val="20"/>
              </w:rPr>
              <w:t xml:space="preserve">- </w:t>
            </w:r>
            <w:proofErr w:type="spellStart"/>
            <w:r>
              <w:rPr>
                <w:sz w:val="20"/>
              </w:rPr>
              <w:t>дополнительные</w:t>
            </w:r>
            <w:proofErr w:type="spellEnd"/>
            <w:r>
              <w:rPr>
                <w:sz w:val="20"/>
              </w:rPr>
              <w:t xml:space="preserve"> </w:t>
            </w:r>
            <w:proofErr w:type="spellStart"/>
            <w:r>
              <w:rPr>
                <w:sz w:val="20"/>
              </w:rPr>
              <w:t>затраты</w:t>
            </w:r>
            <w:proofErr w:type="spellEnd"/>
            <w:r>
              <w:rPr>
                <w:sz w:val="20"/>
              </w:rPr>
              <w:t xml:space="preserve"> на </w:t>
            </w:r>
            <w:proofErr w:type="spellStart"/>
            <w:r>
              <w:rPr>
                <w:sz w:val="20"/>
              </w:rPr>
              <w:t>зимнее</w:t>
            </w:r>
            <w:proofErr w:type="spellEnd"/>
            <w:r>
              <w:rPr>
                <w:sz w:val="20"/>
              </w:rPr>
              <w:t xml:space="preserve"> </w:t>
            </w:r>
            <w:proofErr w:type="spellStart"/>
            <w:r>
              <w:rPr>
                <w:sz w:val="20"/>
              </w:rPr>
              <w:t>удорожание</w:t>
            </w:r>
            <w:proofErr w:type="spellEnd"/>
          </w:p>
        </w:tc>
        <w:tc>
          <w:tcPr>
            <w:tcW w:w="1315" w:type="dxa"/>
          </w:tcPr>
          <w:p w:rsidR="00A06B0E" w:rsidRDefault="002937F8">
            <w:pPr>
              <w:pStyle w:val="TableParagraph"/>
              <w:spacing w:line="223" w:lineRule="exact"/>
              <w:ind w:left="86" w:right="77"/>
              <w:jc w:val="center"/>
              <w:rPr>
                <w:sz w:val="20"/>
              </w:rPr>
            </w:pPr>
            <w:r>
              <w:rPr>
                <w:sz w:val="20"/>
              </w:rPr>
              <w:t>3473,685</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A06B0E">
            <w:pPr>
              <w:pStyle w:val="TableParagraph"/>
              <w:rPr>
                <w:sz w:val="18"/>
              </w:rPr>
            </w:pPr>
          </w:p>
        </w:tc>
        <w:tc>
          <w:tcPr>
            <w:tcW w:w="1315" w:type="dxa"/>
          </w:tcPr>
          <w:p w:rsidR="00A06B0E" w:rsidRDefault="002937F8">
            <w:pPr>
              <w:pStyle w:val="TableParagraph"/>
              <w:spacing w:line="223" w:lineRule="exact"/>
              <w:ind w:left="81" w:right="77"/>
              <w:jc w:val="center"/>
              <w:rPr>
                <w:sz w:val="20"/>
              </w:rPr>
            </w:pPr>
            <w:r>
              <w:rPr>
                <w:sz w:val="20"/>
              </w:rPr>
              <w:t>3473,685</w:t>
            </w:r>
          </w:p>
        </w:tc>
      </w:tr>
      <w:tr w:rsidR="00A06B0E">
        <w:trPr>
          <w:trHeight w:val="933"/>
        </w:trPr>
        <w:tc>
          <w:tcPr>
            <w:tcW w:w="554" w:type="dxa"/>
            <w:vMerge/>
            <w:tcBorders>
              <w:top w:val="nil"/>
            </w:tcBorders>
          </w:tcPr>
          <w:p w:rsidR="00A06B0E" w:rsidRDefault="00A06B0E">
            <w:pPr>
              <w:rPr>
                <w:sz w:val="2"/>
                <w:szCs w:val="2"/>
              </w:rPr>
            </w:pPr>
          </w:p>
        </w:tc>
        <w:tc>
          <w:tcPr>
            <w:tcW w:w="1164" w:type="dxa"/>
            <w:vMerge/>
            <w:tcBorders>
              <w:top w:val="nil"/>
            </w:tcBorders>
          </w:tcPr>
          <w:p w:rsidR="00A06B0E" w:rsidRDefault="00A06B0E">
            <w:pPr>
              <w:rPr>
                <w:sz w:val="2"/>
                <w:szCs w:val="2"/>
              </w:rPr>
            </w:pPr>
          </w:p>
        </w:tc>
        <w:tc>
          <w:tcPr>
            <w:tcW w:w="2556" w:type="dxa"/>
            <w:vMerge w:val="restart"/>
          </w:tcPr>
          <w:p w:rsidR="00A06B0E" w:rsidRDefault="002937F8">
            <w:pPr>
              <w:pStyle w:val="TableParagraph"/>
              <w:ind w:left="105" w:right="168"/>
              <w:rPr>
                <w:sz w:val="20"/>
              </w:rPr>
            </w:pPr>
            <w:r>
              <w:rPr>
                <w:sz w:val="20"/>
              </w:rPr>
              <w:t xml:space="preserve">- </w:t>
            </w:r>
            <w:proofErr w:type="spellStart"/>
            <w:r>
              <w:rPr>
                <w:sz w:val="20"/>
              </w:rPr>
              <w:t>дополнительные</w:t>
            </w:r>
            <w:proofErr w:type="spellEnd"/>
            <w:r>
              <w:rPr>
                <w:sz w:val="20"/>
              </w:rPr>
              <w:t xml:space="preserve"> </w:t>
            </w:r>
            <w:proofErr w:type="spellStart"/>
            <w:r>
              <w:rPr>
                <w:sz w:val="20"/>
              </w:rPr>
              <w:t>затраты</w:t>
            </w:r>
            <w:proofErr w:type="spellEnd"/>
            <w:r>
              <w:rPr>
                <w:sz w:val="20"/>
              </w:rPr>
              <w:t xml:space="preserve"> при </w:t>
            </w:r>
            <w:proofErr w:type="spellStart"/>
            <w:r>
              <w:rPr>
                <w:sz w:val="20"/>
              </w:rPr>
              <w:t>выполнении</w:t>
            </w:r>
            <w:proofErr w:type="spellEnd"/>
            <w:r>
              <w:rPr>
                <w:sz w:val="20"/>
              </w:rPr>
              <w:t xml:space="preserve"> СМР в </w:t>
            </w:r>
            <w:proofErr w:type="spellStart"/>
            <w:r>
              <w:rPr>
                <w:sz w:val="20"/>
              </w:rPr>
              <w:t>летний</w:t>
            </w:r>
            <w:proofErr w:type="spellEnd"/>
            <w:r>
              <w:rPr>
                <w:sz w:val="20"/>
              </w:rPr>
              <w:t xml:space="preserve"> </w:t>
            </w:r>
            <w:proofErr w:type="spellStart"/>
            <w:r>
              <w:rPr>
                <w:sz w:val="20"/>
              </w:rPr>
              <w:t>период</w:t>
            </w:r>
            <w:proofErr w:type="spellEnd"/>
          </w:p>
          <w:p w:rsidR="00A06B0E" w:rsidRDefault="00A06B0E">
            <w:pPr>
              <w:pStyle w:val="TableParagraph"/>
              <w:spacing w:before="4"/>
              <w:rPr>
                <w:sz w:val="21"/>
              </w:rPr>
            </w:pPr>
          </w:p>
          <w:p w:rsidR="00A06B0E" w:rsidRDefault="002937F8">
            <w:pPr>
              <w:pStyle w:val="TableParagraph"/>
              <w:spacing w:before="1"/>
              <w:ind w:left="156"/>
              <w:rPr>
                <w:sz w:val="20"/>
              </w:rPr>
            </w:pPr>
            <w:proofErr w:type="spellStart"/>
            <w:r>
              <w:rPr>
                <w:sz w:val="20"/>
              </w:rPr>
              <w:t>прочие</w:t>
            </w:r>
            <w:proofErr w:type="spellEnd"/>
            <w:r>
              <w:rPr>
                <w:sz w:val="20"/>
              </w:rPr>
              <w:t xml:space="preserve"> </w:t>
            </w:r>
            <w:proofErr w:type="spellStart"/>
            <w:r>
              <w:rPr>
                <w:sz w:val="20"/>
              </w:rPr>
              <w:t>работы</w:t>
            </w:r>
            <w:proofErr w:type="spellEnd"/>
            <w:r>
              <w:rPr>
                <w:sz w:val="20"/>
              </w:rPr>
              <w:t xml:space="preserve"> и </w:t>
            </w:r>
            <w:proofErr w:type="spellStart"/>
            <w:r>
              <w:rPr>
                <w:sz w:val="20"/>
              </w:rPr>
              <w:t>затраты</w:t>
            </w:r>
            <w:proofErr w:type="spellEnd"/>
          </w:p>
          <w:p w:rsidR="00A06B0E" w:rsidRDefault="002937F8">
            <w:pPr>
              <w:pStyle w:val="TableParagraph"/>
              <w:ind w:left="105"/>
              <w:rPr>
                <w:sz w:val="20"/>
              </w:rPr>
            </w:pPr>
            <w:r>
              <w:rPr>
                <w:sz w:val="20"/>
              </w:rPr>
              <w:t>1%</w:t>
            </w:r>
          </w:p>
        </w:tc>
        <w:tc>
          <w:tcPr>
            <w:tcW w:w="1315" w:type="dxa"/>
          </w:tcPr>
          <w:p w:rsidR="00A06B0E" w:rsidRDefault="002937F8">
            <w:pPr>
              <w:pStyle w:val="TableParagraph"/>
              <w:spacing w:line="223" w:lineRule="exact"/>
              <w:ind w:left="86" w:right="77"/>
              <w:jc w:val="center"/>
              <w:rPr>
                <w:sz w:val="20"/>
              </w:rPr>
            </w:pPr>
            <w:r>
              <w:rPr>
                <w:sz w:val="20"/>
              </w:rPr>
              <w:t>1875,790</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A06B0E">
            <w:pPr>
              <w:pStyle w:val="TableParagraph"/>
              <w:rPr>
                <w:sz w:val="18"/>
              </w:rPr>
            </w:pPr>
          </w:p>
        </w:tc>
        <w:tc>
          <w:tcPr>
            <w:tcW w:w="1315" w:type="dxa"/>
          </w:tcPr>
          <w:p w:rsidR="00A06B0E" w:rsidRDefault="002937F8">
            <w:pPr>
              <w:pStyle w:val="TableParagraph"/>
              <w:spacing w:line="223" w:lineRule="exact"/>
              <w:ind w:left="81" w:right="77"/>
              <w:jc w:val="center"/>
              <w:rPr>
                <w:sz w:val="20"/>
              </w:rPr>
            </w:pPr>
            <w:r>
              <w:rPr>
                <w:sz w:val="20"/>
              </w:rPr>
              <w:t>1875,790</w:t>
            </w:r>
          </w:p>
        </w:tc>
      </w:tr>
      <w:tr w:rsidR="00A06B0E">
        <w:trPr>
          <w:trHeight w:val="542"/>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vMerge/>
            <w:tcBorders>
              <w:top w:val="nil"/>
            </w:tcBorders>
          </w:tcPr>
          <w:p w:rsidR="00A06B0E" w:rsidRDefault="00A06B0E">
            <w:pPr>
              <w:rPr>
                <w:sz w:val="2"/>
                <w:szCs w:val="2"/>
              </w:rPr>
            </w:pPr>
          </w:p>
        </w:tc>
        <w:tc>
          <w:tcPr>
            <w:tcW w:w="1315" w:type="dxa"/>
          </w:tcPr>
          <w:p w:rsidR="00A06B0E" w:rsidRDefault="00A06B0E">
            <w:pPr>
              <w:pStyle w:val="TableParagraph"/>
              <w:rPr>
                <w:sz w:val="18"/>
              </w:rPr>
            </w:pPr>
          </w:p>
        </w:tc>
        <w:tc>
          <w:tcPr>
            <w:tcW w:w="1202" w:type="dxa"/>
          </w:tcPr>
          <w:p w:rsidR="00A06B0E" w:rsidRDefault="00A06B0E">
            <w:pPr>
              <w:pStyle w:val="TableParagraph"/>
              <w:rPr>
                <w:sz w:val="18"/>
              </w:rPr>
            </w:pPr>
          </w:p>
        </w:tc>
        <w:tc>
          <w:tcPr>
            <w:tcW w:w="1303" w:type="dxa"/>
          </w:tcPr>
          <w:p w:rsidR="00A06B0E" w:rsidRDefault="002937F8">
            <w:pPr>
              <w:pStyle w:val="TableParagraph"/>
              <w:spacing w:line="223" w:lineRule="exact"/>
              <w:ind w:left="274"/>
              <w:rPr>
                <w:sz w:val="20"/>
              </w:rPr>
            </w:pPr>
            <w:r>
              <w:rPr>
                <w:sz w:val="20"/>
              </w:rPr>
              <w:t>6947,370</w:t>
            </w:r>
          </w:p>
        </w:tc>
        <w:tc>
          <w:tcPr>
            <w:tcW w:w="1315" w:type="dxa"/>
          </w:tcPr>
          <w:p w:rsidR="00A06B0E" w:rsidRDefault="002937F8">
            <w:pPr>
              <w:pStyle w:val="TableParagraph"/>
              <w:spacing w:line="223" w:lineRule="exact"/>
              <w:ind w:left="83" w:right="77"/>
              <w:jc w:val="center"/>
              <w:rPr>
                <w:sz w:val="20"/>
              </w:rPr>
            </w:pPr>
            <w:r>
              <w:rPr>
                <w:sz w:val="20"/>
              </w:rPr>
              <w:t>6947,370</w:t>
            </w:r>
          </w:p>
        </w:tc>
      </w:tr>
      <w:tr w:rsidR="00A06B0E">
        <w:trPr>
          <w:trHeight w:val="285"/>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9</w:t>
            </w:r>
          </w:p>
        </w:tc>
        <w:tc>
          <w:tcPr>
            <w:tcW w:w="1315" w:type="dxa"/>
          </w:tcPr>
          <w:p w:rsidR="00A06B0E" w:rsidRDefault="002937F8">
            <w:pPr>
              <w:pStyle w:val="TableParagraph"/>
              <w:spacing w:line="223" w:lineRule="exact"/>
              <w:ind w:left="86" w:right="77"/>
              <w:jc w:val="center"/>
              <w:rPr>
                <w:sz w:val="20"/>
              </w:rPr>
            </w:pPr>
            <w:r>
              <w:rPr>
                <w:sz w:val="20"/>
              </w:rPr>
              <w:t>5349,475</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2937F8">
            <w:pPr>
              <w:pStyle w:val="TableParagraph"/>
              <w:spacing w:line="223" w:lineRule="exact"/>
              <w:ind w:left="274"/>
              <w:rPr>
                <w:sz w:val="20"/>
              </w:rPr>
            </w:pPr>
            <w:r>
              <w:rPr>
                <w:sz w:val="20"/>
              </w:rPr>
              <w:t>6947,370</w:t>
            </w:r>
          </w:p>
        </w:tc>
        <w:tc>
          <w:tcPr>
            <w:tcW w:w="1315" w:type="dxa"/>
          </w:tcPr>
          <w:p w:rsidR="00A06B0E" w:rsidRDefault="002937F8">
            <w:pPr>
              <w:pStyle w:val="TableParagraph"/>
              <w:spacing w:line="223" w:lineRule="exact"/>
              <w:ind w:left="83" w:right="77"/>
              <w:jc w:val="center"/>
              <w:rPr>
                <w:sz w:val="20"/>
              </w:rPr>
            </w:pPr>
            <w:r>
              <w:rPr>
                <w:sz w:val="20"/>
              </w:rPr>
              <w:t>5349,475</w:t>
            </w:r>
          </w:p>
        </w:tc>
      </w:tr>
      <w:tr w:rsidR="00A06B0E">
        <w:trPr>
          <w:trHeight w:val="316"/>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spacing w:line="225" w:lineRule="exact"/>
              <w:ind w:left="105"/>
              <w:rPr>
                <w:sz w:val="20"/>
              </w:rPr>
            </w:pPr>
            <w:proofErr w:type="spellStart"/>
            <w:r>
              <w:rPr>
                <w:sz w:val="20"/>
              </w:rPr>
              <w:t>Итого</w:t>
            </w:r>
            <w:proofErr w:type="spellEnd"/>
            <w:r>
              <w:rPr>
                <w:sz w:val="20"/>
              </w:rPr>
              <w:t xml:space="preserve"> по главам 1- 9</w:t>
            </w:r>
          </w:p>
        </w:tc>
        <w:tc>
          <w:tcPr>
            <w:tcW w:w="1315" w:type="dxa"/>
          </w:tcPr>
          <w:p w:rsidR="00A06B0E" w:rsidRDefault="002937F8">
            <w:pPr>
              <w:pStyle w:val="TableParagraph"/>
              <w:spacing w:line="225" w:lineRule="exact"/>
              <w:ind w:left="88" w:right="77"/>
              <w:jc w:val="center"/>
              <w:rPr>
                <w:sz w:val="20"/>
              </w:rPr>
            </w:pPr>
            <w:r>
              <w:rPr>
                <w:sz w:val="20"/>
              </w:rPr>
              <w:t>700086,462</w:t>
            </w:r>
          </w:p>
        </w:tc>
        <w:tc>
          <w:tcPr>
            <w:tcW w:w="1202" w:type="dxa"/>
          </w:tcPr>
          <w:p w:rsidR="00A06B0E" w:rsidRDefault="002937F8">
            <w:pPr>
              <w:pStyle w:val="TableParagraph"/>
              <w:spacing w:line="225" w:lineRule="exact"/>
              <w:ind w:left="175"/>
              <w:rPr>
                <w:sz w:val="20"/>
              </w:rPr>
            </w:pPr>
            <w:r>
              <w:rPr>
                <w:sz w:val="20"/>
              </w:rPr>
              <w:t>90923,262</w:t>
            </w:r>
          </w:p>
        </w:tc>
        <w:tc>
          <w:tcPr>
            <w:tcW w:w="1303" w:type="dxa"/>
          </w:tcPr>
          <w:p w:rsidR="00A06B0E" w:rsidRDefault="002937F8">
            <w:pPr>
              <w:pStyle w:val="TableParagraph"/>
              <w:spacing w:line="225" w:lineRule="exact"/>
              <w:ind w:left="274"/>
              <w:rPr>
                <w:sz w:val="20"/>
              </w:rPr>
            </w:pPr>
            <w:r>
              <w:rPr>
                <w:sz w:val="20"/>
              </w:rPr>
              <w:t>6947,370</w:t>
            </w:r>
          </w:p>
        </w:tc>
        <w:tc>
          <w:tcPr>
            <w:tcW w:w="1315" w:type="dxa"/>
          </w:tcPr>
          <w:p w:rsidR="00A06B0E" w:rsidRDefault="002937F8">
            <w:pPr>
              <w:pStyle w:val="TableParagraph"/>
              <w:spacing w:line="225" w:lineRule="exact"/>
              <w:ind w:left="85" w:right="77"/>
              <w:jc w:val="center"/>
              <w:rPr>
                <w:sz w:val="20"/>
              </w:rPr>
            </w:pPr>
            <w:r>
              <w:rPr>
                <w:sz w:val="20"/>
              </w:rPr>
              <w:t>797957,094</w:t>
            </w:r>
          </w:p>
        </w:tc>
      </w:tr>
      <w:tr w:rsidR="00A06B0E">
        <w:trPr>
          <w:trHeight w:val="827"/>
        </w:trPr>
        <w:tc>
          <w:tcPr>
            <w:tcW w:w="554" w:type="dxa"/>
          </w:tcPr>
          <w:p w:rsidR="00A06B0E" w:rsidRDefault="002937F8">
            <w:pPr>
              <w:pStyle w:val="TableParagraph"/>
              <w:spacing w:line="223" w:lineRule="exact"/>
              <w:ind w:left="105"/>
              <w:rPr>
                <w:sz w:val="20"/>
              </w:rPr>
            </w:pPr>
            <w:r>
              <w:rPr>
                <w:sz w:val="20"/>
              </w:rPr>
              <w:t>10</w:t>
            </w:r>
          </w:p>
        </w:tc>
        <w:tc>
          <w:tcPr>
            <w:tcW w:w="1164" w:type="dxa"/>
          </w:tcPr>
          <w:p w:rsidR="00A06B0E" w:rsidRDefault="00A06B0E">
            <w:pPr>
              <w:pStyle w:val="TableParagraph"/>
              <w:rPr>
                <w:sz w:val="18"/>
              </w:rPr>
            </w:pPr>
          </w:p>
        </w:tc>
        <w:tc>
          <w:tcPr>
            <w:tcW w:w="2556" w:type="dxa"/>
          </w:tcPr>
          <w:p w:rsidR="00A06B0E" w:rsidRDefault="002937F8">
            <w:pPr>
              <w:pStyle w:val="TableParagraph"/>
              <w:ind w:left="105" w:right="206"/>
              <w:rPr>
                <w:sz w:val="20"/>
              </w:rPr>
            </w:pPr>
            <w:r>
              <w:rPr>
                <w:sz w:val="20"/>
              </w:rPr>
              <w:t xml:space="preserve">Глава 10. </w:t>
            </w:r>
            <w:proofErr w:type="spellStart"/>
            <w:r>
              <w:rPr>
                <w:sz w:val="20"/>
              </w:rPr>
              <w:t>Содержание</w:t>
            </w:r>
            <w:proofErr w:type="spellEnd"/>
            <w:r>
              <w:rPr>
                <w:sz w:val="20"/>
              </w:rPr>
              <w:t xml:space="preserve"> </w:t>
            </w:r>
            <w:proofErr w:type="spellStart"/>
            <w:r>
              <w:rPr>
                <w:sz w:val="20"/>
              </w:rPr>
              <w:t>службы</w:t>
            </w:r>
            <w:proofErr w:type="spellEnd"/>
            <w:r>
              <w:rPr>
                <w:sz w:val="20"/>
              </w:rPr>
              <w:t xml:space="preserve"> </w:t>
            </w:r>
            <w:proofErr w:type="spellStart"/>
            <w:r>
              <w:rPr>
                <w:sz w:val="20"/>
              </w:rPr>
              <w:t>заказчика</w:t>
            </w:r>
            <w:proofErr w:type="spellEnd"/>
            <w:r>
              <w:rPr>
                <w:sz w:val="20"/>
              </w:rPr>
              <w:t xml:space="preserve"> и </w:t>
            </w:r>
            <w:proofErr w:type="spellStart"/>
            <w:r>
              <w:rPr>
                <w:sz w:val="20"/>
              </w:rPr>
              <w:t>авторский</w:t>
            </w:r>
            <w:proofErr w:type="spellEnd"/>
            <w:r>
              <w:rPr>
                <w:sz w:val="20"/>
              </w:rPr>
              <w:t xml:space="preserve"> </w:t>
            </w:r>
            <w:proofErr w:type="spellStart"/>
            <w:r>
              <w:rPr>
                <w:sz w:val="20"/>
              </w:rPr>
              <w:t>надзор</w:t>
            </w:r>
            <w:proofErr w:type="spellEnd"/>
          </w:p>
        </w:tc>
        <w:tc>
          <w:tcPr>
            <w:tcW w:w="1315" w:type="dxa"/>
          </w:tcPr>
          <w:p w:rsidR="00A06B0E" w:rsidRDefault="002937F8">
            <w:pPr>
              <w:pStyle w:val="TableParagraph"/>
              <w:spacing w:line="223" w:lineRule="exact"/>
              <w:ind w:left="9"/>
              <w:jc w:val="center"/>
              <w:rPr>
                <w:sz w:val="20"/>
              </w:rPr>
            </w:pPr>
            <w:r>
              <w:rPr>
                <w:w w:val="99"/>
                <w:sz w:val="20"/>
              </w:rPr>
              <w:t>-</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2937F8">
            <w:pPr>
              <w:pStyle w:val="TableParagraph"/>
              <w:spacing w:line="223" w:lineRule="exact"/>
              <w:ind w:left="223"/>
              <w:rPr>
                <w:sz w:val="20"/>
              </w:rPr>
            </w:pPr>
            <w:r>
              <w:rPr>
                <w:sz w:val="20"/>
              </w:rPr>
              <w:t>27928,498</w:t>
            </w:r>
          </w:p>
        </w:tc>
        <w:tc>
          <w:tcPr>
            <w:tcW w:w="1315" w:type="dxa"/>
          </w:tcPr>
          <w:p w:rsidR="00A06B0E" w:rsidRDefault="002937F8">
            <w:pPr>
              <w:pStyle w:val="TableParagraph"/>
              <w:spacing w:line="223" w:lineRule="exact"/>
              <w:ind w:left="84" w:right="77"/>
              <w:jc w:val="center"/>
              <w:rPr>
                <w:sz w:val="20"/>
              </w:rPr>
            </w:pPr>
            <w:r>
              <w:rPr>
                <w:sz w:val="20"/>
              </w:rPr>
              <w:t>27928,498</w:t>
            </w:r>
          </w:p>
        </w:tc>
      </w:tr>
      <w:tr w:rsidR="00A06B0E">
        <w:trPr>
          <w:trHeight w:val="376"/>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spacing w:line="225"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10</w:t>
            </w:r>
          </w:p>
        </w:tc>
        <w:tc>
          <w:tcPr>
            <w:tcW w:w="1315" w:type="dxa"/>
          </w:tcPr>
          <w:p w:rsidR="00A06B0E" w:rsidRDefault="002937F8">
            <w:pPr>
              <w:pStyle w:val="TableParagraph"/>
              <w:spacing w:line="225" w:lineRule="exact"/>
              <w:ind w:left="9"/>
              <w:jc w:val="center"/>
              <w:rPr>
                <w:sz w:val="20"/>
              </w:rPr>
            </w:pPr>
            <w:r>
              <w:rPr>
                <w:w w:val="99"/>
                <w:sz w:val="20"/>
              </w:rPr>
              <w:t>-</w:t>
            </w:r>
          </w:p>
        </w:tc>
        <w:tc>
          <w:tcPr>
            <w:tcW w:w="1202" w:type="dxa"/>
          </w:tcPr>
          <w:p w:rsidR="00A06B0E" w:rsidRDefault="002937F8">
            <w:pPr>
              <w:pStyle w:val="TableParagraph"/>
              <w:spacing w:line="225" w:lineRule="exact"/>
              <w:ind w:left="7"/>
              <w:jc w:val="center"/>
              <w:rPr>
                <w:sz w:val="20"/>
              </w:rPr>
            </w:pPr>
            <w:r>
              <w:rPr>
                <w:w w:val="99"/>
                <w:sz w:val="20"/>
              </w:rPr>
              <w:t>-</w:t>
            </w:r>
          </w:p>
        </w:tc>
        <w:tc>
          <w:tcPr>
            <w:tcW w:w="1303" w:type="dxa"/>
          </w:tcPr>
          <w:p w:rsidR="00A06B0E" w:rsidRDefault="002937F8">
            <w:pPr>
              <w:pStyle w:val="TableParagraph"/>
              <w:spacing w:line="225" w:lineRule="exact"/>
              <w:ind w:left="223"/>
              <w:rPr>
                <w:sz w:val="20"/>
              </w:rPr>
            </w:pPr>
            <w:r>
              <w:rPr>
                <w:sz w:val="20"/>
              </w:rPr>
              <w:t>27928,498</w:t>
            </w:r>
          </w:p>
        </w:tc>
        <w:tc>
          <w:tcPr>
            <w:tcW w:w="1315" w:type="dxa"/>
          </w:tcPr>
          <w:p w:rsidR="00A06B0E" w:rsidRDefault="002937F8">
            <w:pPr>
              <w:pStyle w:val="TableParagraph"/>
              <w:spacing w:line="225" w:lineRule="exact"/>
              <w:ind w:left="84" w:right="77"/>
              <w:jc w:val="center"/>
              <w:rPr>
                <w:sz w:val="20"/>
              </w:rPr>
            </w:pPr>
            <w:r>
              <w:rPr>
                <w:sz w:val="20"/>
              </w:rPr>
              <w:t>27928,498</w:t>
            </w:r>
          </w:p>
        </w:tc>
      </w:tr>
      <w:tr w:rsidR="00A06B0E">
        <w:trPr>
          <w:trHeight w:val="542"/>
        </w:trPr>
        <w:tc>
          <w:tcPr>
            <w:tcW w:w="554" w:type="dxa"/>
          </w:tcPr>
          <w:p w:rsidR="00A06B0E" w:rsidRDefault="002937F8">
            <w:pPr>
              <w:pStyle w:val="TableParagraph"/>
              <w:spacing w:line="223" w:lineRule="exact"/>
              <w:ind w:left="105"/>
              <w:rPr>
                <w:sz w:val="20"/>
              </w:rPr>
            </w:pPr>
            <w:r>
              <w:rPr>
                <w:sz w:val="20"/>
              </w:rPr>
              <w:t>11</w:t>
            </w:r>
          </w:p>
        </w:tc>
        <w:tc>
          <w:tcPr>
            <w:tcW w:w="1164" w:type="dxa"/>
          </w:tcPr>
          <w:p w:rsidR="00A06B0E" w:rsidRDefault="00A06B0E">
            <w:pPr>
              <w:pStyle w:val="TableParagraph"/>
              <w:rPr>
                <w:sz w:val="18"/>
              </w:rPr>
            </w:pPr>
          </w:p>
        </w:tc>
        <w:tc>
          <w:tcPr>
            <w:tcW w:w="2556" w:type="dxa"/>
          </w:tcPr>
          <w:p w:rsidR="00A06B0E" w:rsidRDefault="002937F8">
            <w:pPr>
              <w:pStyle w:val="TableParagraph"/>
              <w:ind w:left="105" w:right="182"/>
              <w:rPr>
                <w:sz w:val="20"/>
              </w:rPr>
            </w:pPr>
            <w:r>
              <w:rPr>
                <w:sz w:val="20"/>
              </w:rPr>
              <w:t xml:space="preserve">Глава 11. </w:t>
            </w:r>
            <w:proofErr w:type="spellStart"/>
            <w:r>
              <w:rPr>
                <w:sz w:val="20"/>
              </w:rPr>
              <w:t>Подготовка</w:t>
            </w:r>
            <w:proofErr w:type="spellEnd"/>
            <w:r>
              <w:rPr>
                <w:sz w:val="20"/>
              </w:rPr>
              <w:t xml:space="preserve"> </w:t>
            </w:r>
            <w:proofErr w:type="spellStart"/>
            <w:r>
              <w:rPr>
                <w:sz w:val="20"/>
              </w:rPr>
              <w:t>эксплуатационных</w:t>
            </w:r>
            <w:proofErr w:type="spellEnd"/>
            <w:r>
              <w:rPr>
                <w:sz w:val="20"/>
              </w:rPr>
              <w:t xml:space="preserve"> </w:t>
            </w:r>
            <w:proofErr w:type="spellStart"/>
            <w:r>
              <w:rPr>
                <w:sz w:val="20"/>
              </w:rPr>
              <w:t>кадров</w:t>
            </w:r>
            <w:proofErr w:type="spellEnd"/>
          </w:p>
        </w:tc>
        <w:tc>
          <w:tcPr>
            <w:tcW w:w="1315" w:type="dxa"/>
          </w:tcPr>
          <w:p w:rsidR="00A06B0E" w:rsidRDefault="002937F8">
            <w:pPr>
              <w:pStyle w:val="TableParagraph"/>
              <w:spacing w:line="223" w:lineRule="exact"/>
              <w:ind w:left="9"/>
              <w:jc w:val="center"/>
              <w:rPr>
                <w:sz w:val="20"/>
              </w:rPr>
            </w:pPr>
            <w:r>
              <w:rPr>
                <w:w w:val="99"/>
                <w:sz w:val="20"/>
              </w:rPr>
              <w:t>-</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2937F8">
            <w:pPr>
              <w:pStyle w:val="TableParagraph"/>
              <w:spacing w:line="223" w:lineRule="exact"/>
              <w:ind w:left="324"/>
              <w:rPr>
                <w:sz w:val="20"/>
              </w:rPr>
            </w:pPr>
            <w:r>
              <w:rPr>
                <w:sz w:val="20"/>
              </w:rPr>
              <w:t>797,957</w:t>
            </w:r>
          </w:p>
        </w:tc>
        <w:tc>
          <w:tcPr>
            <w:tcW w:w="1315" w:type="dxa"/>
          </w:tcPr>
          <w:p w:rsidR="00A06B0E" w:rsidRDefault="002937F8">
            <w:pPr>
              <w:pStyle w:val="TableParagraph"/>
              <w:spacing w:line="223" w:lineRule="exact"/>
              <w:ind w:left="83" w:right="77"/>
              <w:jc w:val="center"/>
              <w:rPr>
                <w:sz w:val="20"/>
              </w:rPr>
            </w:pPr>
            <w:r>
              <w:rPr>
                <w:sz w:val="20"/>
              </w:rPr>
              <w:t>797,957</w:t>
            </w:r>
          </w:p>
        </w:tc>
      </w:tr>
      <w:tr w:rsidR="00A06B0E">
        <w:trPr>
          <w:trHeight w:val="316"/>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11</w:t>
            </w:r>
          </w:p>
        </w:tc>
        <w:tc>
          <w:tcPr>
            <w:tcW w:w="1315" w:type="dxa"/>
          </w:tcPr>
          <w:p w:rsidR="00A06B0E" w:rsidRDefault="002937F8">
            <w:pPr>
              <w:pStyle w:val="TableParagraph"/>
              <w:spacing w:line="223" w:lineRule="exact"/>
              <w:ind w:left="9"/>
              <w:jc w:val="center"/>
              <w:rPr>
                <w:sz w:val="20"/>
              </w:rPr>
            </w:pPr>
            <w:r>
              <w:rPr>
                <w:w w:val="99"/>
                <w:sz w:val="20"/>
              </w:rPr>
              <w:t>-</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2937F8">
            <w:pPr>
              <w:pStyle w:val="TableParagraph"/>
              <w:spacing w:line="223" w:lineRule="exact"/>
              <w:ind w:left="324"/>
              <w:rPr>
                <w:sz w:val="20"/>
              </w:rPr>
            </w:pPr>
            <w:r>
              <w:rPr>
                <w:sz w:val="20"/>
              </w:rPr>
              <w:t>797,957</w:t>
            </w:r>
          </w:p>
        </w:tc>
        <w:tc>
          <w:tcPr>
            <w:tcW w:w="1315" w:type="dxa"/>
          </w:tcPr>
          <w:p w:rsidR="00A06B0E" w:rsidRDefault="002937F8">
            <w:pPr>
              <w:pStyle w:val="TableParagraph"/>
              <w:spacing w:line="223" w:lineRule="exact"/>
              <w:ind w:left="83" w:right="77"/>
              <w:jc w:val="center"/>
              <w:rPr>
                <w:sz w:val="20"/>
              </w:rPr>
            </w:pPr>
            <w:r>
              <w:rPr>
                <w:sz w:val="20"/>
              </w:rPr>
              <w:t>797,957</w:t>
            </w:r>
          </w:p>
        </w:tc>
      </w:tr>
      <w:tr w:rsidR="00A06B0E">
        <w:trPr>
          <w:trHeight w:val="330"/>
        </w:trPr>
        <w:tc>
          <w:tcPr>
            <w:tcW w:w="554" w:type="dxa"/>
          </w:tcPr>
          <w:p w:rsidR="00A06B0E" w:rsidRDefault="002937F8">
            <w:pPr>
              <w:pStyle w:val="TableParagraph"/>
              <w:spacing w:line="223" w:lineRule="exact"/>
              <w:ind w:left="105"/>
              <w:rPr>
                <w:sz w:val="20"/>
              </w:rPr>
            </w:pPr>
            <w:r>
              <w:rPr>
                <w:sz w:val="20"/>
              </w:rPr>
              <w:t>12</w:t>
            </w:r>
          </w:p>
        </w:tc>
        <w:tc>
          <w:tcPr>
            <w:tcW w:w="1164" w:type="dxa"/>
          </w:tcPr>
          <w:p w:rsidR="00A06B0E" w:rsidRDefault="00A06B0E">
            <w:pPr>
              <w:pStyle w:val="TableParagraph"/>
              <w:rPr>
                <w:sz w:val="18"/>
              </w:rPr>
            </w:pPr>
          </w:p>
        </w:tc>
        <w:tc>
          <w:tcPr>
            <w:tcW w:w="2556" w:type="dxa"/>
          </w:tcPr>
          <w:p w:rsidR="00A06B0E" w:rsidRDefault="002937F8">
            <w:pPr>
              <w:pStyle w:val="TableParagraph"/>
              <w:spacing w:line="223" w:lineRule="exact"/>
              <w:ind w:left="105"/>
              <w:rPr>
                <w:sz w:val="20"/>
              </w:rPr>
            </w:pPr>
            <w:r>
              <w:rPr>
                <w:sz w:val="20"/>
              </w:rPr>
              <w:t>Глава 12.</w:t>
            </w:r>
          </w:p>
        </w:tc>
        <w:tc>
          <w:tcPr>
            <w:tcW w:w="1315" w:type="dxa"/>
          </w:tcPr>
          <w:p w:rsidR="00A06B0E" w:rsidRDefault="00A06B0E">
            <w:pPr>
              <w:pStyle w:val="TableParagraph"/>
              <w:rPr>
                <w:sz w:val="18"/>
              </w:rPr>
            </w:pPr>
          </w:p>
        </w:tc>
        <w:tc>
          <w:tcPr>
            <w:tcW w:w="1202" w:type="dxa"/>
          </w:tcPr>
          <w:p w:rsidR="00A06B0E" w:rsidRDefault="00A06B0E">
            <w:pPr>
              <w:pStyle w:val="TableParagraph"/>
              <w:rPr>
                <w:sz w:val="18"/>
              </w:rPr>
            </w:pPr>
          </w:p>
        </w:tc>
        <w:tc>
          <w:tcPr>
            <w:tcW w:w="1303" w:type="dxa"/>
          </w:tcPr>
          <w:p w:rsidR="00A06B0E" w:rsidRDefault="00A06B0E">
            <w:pPr>
              <w:pStyle w:val="TableParagraph"/>
              <w:rPr>
                <w:sz w:val="18"/>
              </w:rPr>
            </w:pPr>
          </w:p>
        </w:tc>
        <w:tc>
          <w:tcPr>
            <w:tcW w:w="1315" w:type="dxa"/>
          </w:tcPr>
          <w:p w:rsidR="00A06B0E" w:rsidRDefault="00A06B0E">
            <w:pPr>
              <w:pStyle w:val="TableParagraph"/>
              <w:rPr>
                <w:sz w:val="18"/>
              </w:rPr>
            </w:pPr>
          </w:p>
        </w:tc>
      </w:tr>
      <w:tr w:rsidR="00A06B0E">
        <w:trPr>
          <w:trHeight w:val="573"/>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ind w:left="105" w:right="466"/>
              <w:rPr>
                <w:sz w:val="20"/>
              </w:rPr>
            </w:pPr>
            <w:proofErr w:type="spellStart"/>
            <w:r>
              <w:rPr>
                <w:sz w:val="20"/>
              </w:rPr>
              <w:t>Проектные</w:t>
            </w:r>
            <w:proofErr w:type="spellEnd"/>
            <w:r>
              <w:rPr>
                <w:sz w:val="20"/>
              </w:rPr>
              <w:t xml:space="preserve"> и </w:t>
            </w:r>
            <w:proofErr w:type="spellStart"/>
            <w:r>
              <w:rPr>
                <w:sz w:val="20"/>
              </w:rPr>
              <w:t>изыскательные</w:t>
            </w:r>
            <w:proofErr w:type="spellEnd"/>
            <w:r>
              <w:rPr>
                <w:sz w:val="20"/>
              </w:rPr>
              <w:t xml:space="preserve"> </w:t>
            </w:r>
            <w:proofErr w:type="spellStart"/>
            <w:r>
              <w:rPr>
                <w:sz w:val="20"/>
              </w:rPr>
              <w:t>работы</w:t>
            </w:r>
            <w:proofErr w:type="spellEnd"/>
          </w:p>
        </w:tc>
        <w:tc>
          <w:tcPr>
            <w:tcW w:w="1315" w:type="dxa"/>
          </w:tcPr>
          <w:p w:rsidR="00A06B0E" w:rsidRDefault="00A06B0E">
            <w:pPr>
              <w:pStyle w:val="TableParagraph"/>
              <w:rPr>
                <w:sz w:val="18"/>
              </w:rPr>
            </w:pPr>
          </w:p>
        </w:tc>
        <w:tc>
          <w:tcPr>
            <w:tcW w:w="1202" w:type="dxa"/>
          </w:tcPr>
          <w:p w:rsidR="00A06B0E" w:rsidRDefault="00A06B0E">
            <w:pPr>
              <w:pStyle w:val="TableParagraph"/>
              <w:rPr>
                <w:sz w:val="18"/>
              </w:rPr>
            </w:pPr>
          </w:p>
        </w:tc>
        <w:tc>
          <w:tcPr>
            <w:tcW w:w="1303" w:type="dxa"/>
          </w:tcPr>
          <w:p w:rsidR="00A06B0E" w:rsidRDefault="002937F8">
            <w:pPr>
              <w:pStyle w:val="TableParagraph"/>
              <w:spacing w:line="223" w:lineRule="exact"/>
              <w:ind w:left="223"/>
              <w:rPr>
                <w:sz w:val="20"/>
              </w:rPr>
            </w:pPr>
            <w:r>
              <w:rPr>
                <w:sz w:val="20"/>
              </w:rPr>
              <w:t>26866,371</w:t>
            </w:r>
          </w:p>
        </w:tc>
        <w:tc>
          <w:tcPr>
            <w:tcW w:w="1315" w:type="dxa"/>
          </w:tcPr>
          <w:p w:rsidR="00A06B0E" w:rsidRDefault="002937F8">
            <w:pPr>
              <w:pStyle w:val="TableParagraph"/>
              <w:spacing w:line="223" w:lineRule="exact"/>
              <w:ind w:left="84" w:right="77"/>
              <w:jc w:val="center"/>
              <w:rPr>
                <w:sz w:val="20"/>
              </w:rPr>
            </w:pPr>
            <w:r>
              <w:rPr>
                <w:sz w:val="20"/>
              </w:rPr>
              <w:t>26866,371</w:t>
            </w:r>
          </w:p>
        </w:tc>
      </w:tr>
      <w:tr w:rsidR="00A06B0E">
        <w:trPr>
          <w:trHeight w:val="570"/>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spacing w:line="223" w:lineRule="exact"/>
              <w:ind w:left="105"/>
              <w:rPr>
                <w:sz w:val="20"/>
              </w:rPr>
            </w:pPr>
            <w:proofErr w:type="spellStart"/>
            <w:r>
              <w:rPr>
                <w:sz w:val="20"/>
              </w:rPr>
              <w:t>Авторский</w:t>
            </w:r>
            <w:proofErr w:type="spellEnd"/>
            <w:r>
              <w:rPr>
                <w:sz w:val="20"/>
              </w:rPr>
              <w:t xml:space="preserve"> </w:t>
            </w:r>
            <w:proofErr w:type="spellStart"/>
            <w:r>
              <w:rPr>
                <w:sz w:val="20"/>
              </w:rPr>
              <w:t>надзор</w:t>
            </w:r>
            <w:proofErr w:type="spellEnd"/>
          </w:p>
        </w:tc>
        <w:tc>
          <w:tcPr>
            <w:tcW w:w="1315" w:type="dxa"/>
          </w:tcPr>
          <w:p w:rsidR="00A06B0E" w:rsidRDefault="00A06B0E">
            <w:pPr>
              <w:pStyle w:val="TableParagraph"/>
              <w:rPr>
                <w:sz w:val="18"/>
              </w:rPr>
            </w:pPr>
          </w:p>
        </w:tc>
        <w:tc>
          <w:tcPr>
            <w:tcW w:w="1202" w:type="dxa"/>
          </w:tcPr>
          <w:p w:rsidR="00A06B0E" w:rsidRDefault="00A06B0E">
            <w:pPr>
              <w:pStyle w:val="TableParagraph"/>
              <w:rPr>
                <w:sz w:val="18"/>
              </w:rPr>
            </w:pPr>
          </w:p>
        </w:tc>
        <w:tc>
          <w:tcPr>
            <w:tcW w:w="1303" w:type="dxa"/>
          </w:tcPr>
          <w:p w:rsidR="00A06B0E" w:rsidRDefault="002937F8">
            <w:pPr>
              <w:pStyle w:val="TableParagraph"/>
              <w:spacing w:line="223" w:lineRule="exact"/>
              <w:ind w:left="223"/>
              <w:rPr>
                <w:sz w:val="20"/>
              </w:rPr>
            </w:pPr>
            <w:r>
              <w:rPr>
                <w:sz w:val="20"/>
              </w:rPr>
              <w:t>26866,371</w:t>
            </w:r>
          </w:p>
        </w:tc>
        <w:tc>
          <w:tcPr>
            <w:tcW w:w="1315" w:type="dxa"/>
          </w:tcPr>
          <w:p w:rsidR="00A06B0E" w:rsidRDefault="002937F8">
            <w:pPr>
              <w:pStyle w:val="TableParagraph"/>
              <w:spacing w:line="223" w:lineRule="exact"/>
              <w:ind w:left="84" w:right="77"/>
              <w:jc w:val="center"/>
              <w:rPr>
                <w:sz w:val="20"/>
              </w:rPr>
            </w:pPr>
            <w:r>
              <w:rPr>
                <w:sz w:val="20"/>
              </w:rPr>
              <w:t>26866,371</w:t>
            </w:r>
          </w:p>
        </w:tc>
      </w:tr>
      <w:tr w:rsidR="00A06B0E">
        <w:trPr>
          <w:trHeight w:val="270"/>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w:t>
            </w:r>
            <w:proofErr w:type="spellStart"/>
            <w:r>
              <w:rPr>
                <w:sz w:val="20"/>
              </w:rPr>
              <w:t>главе</w:t>
            </w:r>
            <w:proofErr w:type="spellEnd"/>
            <w:r>
              <w:rPr>
                <w:sz w:val="20"/>
              </w:rPr>
              <w:t xml:space="preserve"> 12</w:t>
            </w:r>
          </w:p>
        </w:tc>
        <w:tc>
          <w:tcPr>
            <w:tcW w:w="1315" w:type="dxa"/>
          </w:tcPr>
          <w:p w:rsidR="00A06B0E" w:rsidRDefault="002937F8">
            <w:pPr>
              <w:pStyle w:val="TableParagraph"/>
              <w:spacing w:line="223" w:lineRule="exact"/>
              <w:ind w:left="9"/>
              <w:jc w:val="center"/>
              <w:rPr>
                <w:sz w:val="20"/>
              </w:rPr>
            </w:pPr>
            <w:r>
              <w:rPr>
                <w:w w:val="99"/>
                <w:sz w:val="20"/>
              </w:rPr>
              <w:t>-</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2937F8">
            <w:pPr>
              <w:pStyle w:val="TableParagraph"/>
              <w:spacing w:line="223" w:lineRule="exact"/>
              <w:ind w:left="223"/>
              <w:rPr>
                <w:sz w:val="20"/>
              </w:rPr>
            </w:pPr>
            <w:r>
              <w:rPr>
                <w:sz w:val="20"/>
              </w:rPr>
              <w:t>53732,743</w:t>
            </w:r>
          </w:p>
        </w:tc>
        <w:tc>
          <w:tcPr>
            <w:tcW w:w="1315" w:type="dxa"/>
          </w:tcPr>
          <w:p w:rsidR="00A06B0E" w:rsidRDefault="002937F8">
            <w:pPr>
              <w:pStyle w:val="TableParagraph"/>
              <w:spacing w:line="223" w:lineRule="exact"/>
              <w:ind w:left="84" w:right="77"/>
              <w:jc w:val="center"/>
              <w:rPr>
                <w:sz w:val="20"/>
              </w:rPr>
            </w:pPr>
            <w:r>
              <w:rPr>
                <w:sz w:val="20"/>
              </w:rPr>
              <w:t>53732,743</w:t>
            </w:r>
          </w:p>
        </w:tc>
      </w:tr>
      <w:tr w:rsidR="00A06B0E">
        <w:trPr>
          <w:trHeight w:val="302"/>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по главам 1-12</w:t>
            </w:r>
          </w:p>
        </w:tc>
        <w:tc>
          <w:tcPr>
            <w:tcW w:w="1315" w:type="dxa"/>
          </w:tcPr>
          <w:p w:rsidR="00A06B0E" w:rsidRDefault="002937F8">
            <w:pPr>
              <w:pStyle w:val="TableParagraph"/>
              <w:spacing w:line="223" w:lineRule="exact"/>
              <w:ind w:left="88" w:right="77"/>
              <w:jc w:val="center"/>
              <w:rPr>
                <w:sz w:val="20"/>
              </w:rPr>
            </w:pPr>
            <w:r>
              <w:rPr>
                <w:sz w:val="20"/>
              </w:rPr>
              <w:t>700086,462</w:t>
            </w:r>
          </w:p>
        </w:tc>
        <w:tc>
          <w:tcPr>
            <w:tcW w:w="1202" w:type="dxa"/>
          </w:tcPr>
          <w:p w:rsidR="00A06B0E" w:rsidRDefault="002937F8">
            <w:pPr>
              <w:pStyle w:val="TableParagraph"/>
              <w:spacing w:line="223" w:lineRule="exact"/>
              <w:ind w:left="175"/>
              <w:rPr>
                <w:sz w:val="20"/>
              </w:rPr>
            </w:pPr>
            <w:r>
              <w:rPr>
                <w:sz w:val="20"/>
              </w:rPr>
              <w:t>90923,262</w:t>
            </w:r>
          </w:p>
        </w:tc>
        <w:tc>
          <w:tcPr>
            <w:tcW w:w="1303" w:type="dxa"/>
          </w:tcPr>
          <w:p w:rsidR="00A06B0E" w:rsidRDefault="002937F8">
            <w:pPr>
              <w:pStyle w:val="TableParagraph"/>
              <w:spacing w:line="223" w:lineRule="exact"/>
              <w:ind w:left="223"/>
              <w:rPr>
                <w:sz w:val="20"/>
              </w:rPr>
            </w:pPr>
            <w:r>
              <w:rPr>
                <w:sz w:val="20"/>
              </w:rPr>
              <w:t>82459,198</w:t>
            </w:r>
          </w:p>
        </w:tc>
        <w:tc>
          <w:tcPr>
            <w:tcW w:w="1315" w:type="dxa"/>
          </w:tcPr>
          <w:p w:rsidR="00A06B0E" w:rsidRDefault="002937F8">
            <w:pPr>
              <w:pStyle w:val="TableParagraph"/>
              <w:spacing w:line="223" w:lineRule="exact"/>
              <w:ind w:left="85" w:right="77"/>
              <w:jc w:val="center"/>
              <w:rPr>
                <w:sz w:val="20"/>
              </w:rPr>
            </w:pPr>
            <w:r>
              <w:rPr>
                <w:sz w:val="20"/>
              </w:rPr>
              <w:t>873468,922</w:t>
            </w:r>
          </w:p>
        </w:tc>
      </w:tr>
      <w:tr w:rsidR="00A06B0E">
        <w:trPr>
          <w:trHeight w:val="316"/>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spacing w:line="223" w:lineRule="exact"/>
              <w:ind w:left="105"/>
              <w:rPr>
                <w:sz w:val="20"/>
              </w:rPr>
            </w:pPr>
            <w:proofErr w:type="spellStart"/>
            <w:r>
              <w:rPr>
                <w:sz w:val="20"/>
              </w:rPr>
              <w:t>Сметная</w:t>
            </w:r>
            <w:proofErr w:type="spellEnd"/>
            <w:r>
              <w:rPr>
                <w:sz w:val="20"/>
              </w:rPr>
              <w:t xml:space="preserve"> </w:t>
            </w:r>
            <w:proofErr w:type="spellStart"/>
            <w:r>
              <w:rPr>
                <w:sz w:val="20"/>
              </w:rPr>
              <w:t>прибыль</w:t>
            </w:r>
            <w:proofErr w:type="spellEnd"/>
            <w:r>
              <w:rPr>
                <w:sz w:val="20"/>
              </w:rPr>
              <w:t xml:space="preserve"> (П)</w:t>
            </w:r>
          </w:p>
        </w:tc>
        <w:tc>
          <w:tcPr>
            <w:tcW w:w="1315" w:type="dxa"/>
          </w:tcPr>
          <w:p w:rsidR="00A06B0E" w:rsidRDefault="002937F8">
            <w:pPr>
              <w:pStyle w:val="TableParagraph"/>
              <w:spacing w:line="223" w:lineRule="exact"/>
              <w:ind w:left="87" w:right="77"/>
              <w:jc w:val="center"/>
              <w:rPr>
                <w:sz w:val="20"/>
              </w:rPr>
            </w:pPr>
            <w:r>
              <w:rPr>
                <w:sz w:val="20"/>
              </w:rPr>
              <w:t>19753,807</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2937F8">
            <w:pPr>
              <w:pStyle w:val="TableParagraph"/>
              <w:spacing w:line="223" w:lineRule="exact"/>
              <w:ind w:left="3"/>
              <w:jc w:val="center"/>
              <w:rPr>
                <w:sz w:val="20"/>
              </w:rPr>
            </w:pPr>
            <w:r>
              <w:rPr>
                <w:w w:val="99"/>
                <w:sz w:val="20"/>
              </w:rPr>
              <w:t>-</w:t>
            </w:r>
          </w:p>
        </w:tc>
        <w:tc>
          <w:tcPr>
            <w:tcW w:w="1315" w:type="dxa"/>
          </w:tcPr>
          <w:p w:rsidR="00A06B0E" w:rsidRDefault="002937F8">
            <w:pPr>
              <w:pStyle w:val="TableParagraph"/>
              <w:spacing w:line="223" w:lineRule="exact"/>
              <w:ind w:left="83" w:right="77"/>
              <w:jc w:val="center"/>
              <w:rPr>
                <w:sz w:val="20"/>
              </w:rPr>
            </w:pPr>
            <w:r>
              <w:rPr>
                <w:sz w:val="20"/>
              </w:rPr>
              <w:t>19753,807</w:t>
            </w:r>
          </w:p>
        </w:tc>
      </w:tr>
      <w:tr w:rsidR="00A06B0E">
        <w:trPr>
          <w:trHeight w:val="1278"/>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ind w:left="105" w:right="307"/>
              <w:rPr>
                <w:sz w:val="20"/>
              </w:rPr>
            </w:pPr>
            <w:proofErr w:type="spellStart"/>
            <w:r>
              <w:rPr>
                <w:sz w:val="20"/>
              </w:rPr>
              <w:t>Средства</w:t>
            </w:r>
            <w:proofErr w:type="spellEnd"/>
            <w:r>
              <w:rPr>
                <w:sz w:val="20"/>
              </w:rPr>
              <w:t xml:space="preserve"> на </w:t>
            </w:r>
            <w:proofErr w:type="spellStart"/>
            <w:r>
              <w:rPr>
                <w:sz w:val="20"/>
              </w:rPr>
              <w:t>покрытие</w:t>
            </w:r>
            <w:proofErr w:type="spellEnd"/>
            <w:r>
              <w:rPr>
                <w:sz w:val="20"/>
              </w:rPr>
              <w:t xml:space="preserve"> </w:t>
            </w:r>
            <w:proofErr w:type="spellStart"/>
            <w:r>
              <w:rPr>
                <w:sz w:val="20"/>
              </w:rPr>
              <w:t>административных</w:t>
            </w:r>
            <w:proofErr w:type="spellEnd"/>
            <w:r>
              <w:rPr>
                <w:sz w:val="20"/>
              </w:rPr>
              <w:t xml:space="preserve"> </w:t>
            </w:r>
            <w:proofErr w:type="spellStart"/>
            <w:r>
              <w:rPr>
                <w:sz w:val="20"/>
              </w:rPr>
              <w:t>расходов</w:t>
            </w:r>
            <w:proofErr w:type="spellEnd"/>
            <w:r>
              <w:rPr>
                <w:sz w:val="20"/>
              </w:rPr>
              <w:t xml:space="preserve"> </w:t>
            </w:r>
            <w:proofErr w:type="spellStart"/>
            <w:r>
              <w:rPr>
                <w:sz w:val="20"/>
              </w:rPr>
              <w:t>строительно-</w:t>
            </w:r>
            <w:proofErr w:type="spellEnd"/>
            <w:r>
              <w:rPr>
                <w:sz w:val="20"/>
              </w:rPr>
              <w:t xml:space="preserve"> </w:t>
            </w:r>
            <w:proofErr w:type="spellStart"/>
            <w:r>
              <w:rPr>
                <w:sz w:val="20"/>
              </w:rPr>
              <w:t>монтажных</w:t>
            </w:r>
            <w:proofErr w:type="spellEnd"/>
            <w:r>
              <w:rPr>
                <w:sz w:val="20"/>
              </w:rPr>
              <w:t xml:space="preserve"> </w:t>
            </w:r>
            <w:proofErr w:type="spellStart"/>
            <w:r>
              <w:rPr>
                <w:sz w:val="20"/>
              </w:rPr>
              <w:t>организаций</w:t>
            </w:r>
            <w:proofErr w:type="spellEnd"/>
            <w:r>
              <w:rPr>
                <w:sz w:val="20"/>
              </w:rPr>
              <w:t xml:space="preserve"> (АР)</w:t>
            </w:r>
          </w:p>
        </w:tc>
        <w:tc>
          <w:tcPr>
            <w:tcW w:w="1315" w:type="dxa"/>
          </w:tcPr>
          <w:p w:rsidR="00A06B0E" w:rsidRDefault="002937F8">
            <w:pPr>
              <w:pStyle w:val="TableParagraph"/>
              <w:spacing w:line="223" w:lineRule="exact"/>
              <w:ind w:left="9"/>
              <w:jc w:val="center"/>
              <w:rPr>
                <w:sz w:val="20"/>
              </w:rPr>
            </w:pPr>
            <w:r>
              <w:rPr>
                <w:w w:val="99"/>
                <w:sz w:val="20"/>
              </w:rPr>
              <w:t>-</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2937F8">
            <w:pPr>
              <w:pStyle w:val="TableParagraph"/>
              <w:spacing w:line="223" w:lineRule="exact"/>
              <w:ind w:left="274"/>
              <w:rPr>
                <w:sz w:val="20"/>
              </w:rPr>
            </w:pPr>
            <w:r>
              <w:rPr>
                <w:sz w:val="20"/>
              </w:rPr>
              <w:t>7136,192</w:t>
            </w:r>
          </w:p>
        </w:tc>
        <w:tc>
          <w:tcPr>
            <w:tcW w:w="1315" w:type="dxa"/>
          </w:tcPr>
          <w:p w:rsidR="00A06B0E" w:rsidRDefault="002937F8">
            <w:pPr>
              <w:pStyle w:val="TableParagraph"/>
              <w:spacing w:line="223" w:lineRule="exact"/>
              <w:ind w:left="83" w:right="77"/>
              <w:jc w:val="center"/>
              <w:rPr>
                <w:sz w:val="20"/>
              </w:rPr>
            </w:pPr>
            <w:r>
              <w:rPr>
                <w:sz w:val="20"/>
              </w:rPr>
              <w:t>7136,192</w:t>
            </w:r>
          </w:p>
        </w:tc>
      </w:tr>
      <w:tr w:rsidR="00A06B0E">
        <w:trPr>
          <w:trHeight w:val="767"/>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ind w:left="105" w:right="514"/>
              <w:jc w:val="both"/>
              <w:rPr>
                <w:sz w:val="20"/>
              </w:rPr>
            </w:pPr>
            <w:proofErr w:type="spellStart"/>
            <w:r>
              <w:rPr>
                <w:sz w:val="20"/>
              </w:rPr>
              <w:t>Средства</w:t>
            </w:r>
            <w:proofErr w:type="spellEnd"/>
            <w:r>
              <w:rPr>
                <w:sz w:val="20"/>
              </w:rPr>
              <w:t xml:space="preserve"> на </w:t>
            </w:r>
            <w:proofErr w:type="spellStart"/>
            <w:r>
              <w:rPr>
                <w:sz w:val="20"/>
              </w:rPr>
              <w:t>покрытие</w:t>
            </w:r>
            <w:proofErr w:type="spellEnd"/>
            <w:r>
              <w:rPr>
                <w:sz w:val="20"/>
              </w:rPr>
              <w:t xml:space="preserve"> риска </w:t>
            </w:r>
            <w:proofErr w:type="spellStart"/>
            <w:r>
              <w:rPr>
                <w:sz w:val="20"/>
              </w:rPr>
              <w:t>всех</w:t>
            </w:r>
            <w:proofErr w:type="spellEnd"/>
            <w:r>
              <w:rPr>
                <w:sz w:val="20"/>
              </w:rPr>
              <w:t xml:space="preserve"> </w:t>
            </w:r>
            <w:proofErr w:type="spellStart"/>
            <w:r>
              <w:rPr>
                <w:sz w:val="20"/>
              </w:rPr>
              <w:t>участников</w:t>
            </w:r>
            <w:proofErr w:type="spellEnd"/>
            <w:r>
              <w:rPr>
                <w:sz w:val="20"/>
              </w:rPr>
              <w:t xml:space="preserve"> </w:t>
            </w:r>
            <w:proofErr w:type="spellStart"/>
            <w:r>
              <w:rPr>
                <w:sz w:val="20"/>
              </w:rPr>
              <w:t>стро-ительства</w:t>
            </w:r>
            <w:proofErr w:type="spellEnd"/>
            <w:r>
              <w:rPr>
                <w:sz w:val="20"/>
              </w:rPr>
              <w:t xml:space="preserve"> (Р)</w:t>
            </w:r>
          </w:p>
        </w:tc>
        <w:tc>
          <w:tcPr>
            <w:tcW w:w="1315" w:type="dxa"/>
          </w:tcPr>
          <w:p w:rsidR="00A06B0E" w:rsidRDefault="002937F8">
            <w:pPr>
              <w:pStyle w:val="TableParagraph"/>
              <w:spacing w:line="223" w:lineRule="exact"/>
              <w:ind w:left="9"/>
              <w:jc w:val="center"/>
              <w:rPr>
                <w:sz w:val="20"/>
              </w:rPr>
            </w:pPr>
            <w:r>
              <w:rPr>
                <w:w w:val="99"/>
                <w:sz w:val="20"/>
              </w:rPr>
              <w:t>-</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A06B0E">
            <w:pPr>
              <w:pStyle w:val="TableParagraph"/>
              <w:rPr>
                <w:sz w:val="18"/>
              </w:rPr>
            </w:pPr>
          </w:p>
        </w:tc>
        <w:tc>
          <w:tcPr>
            <w:tcW w:w="1315" w:type="dxa"/>
          </w:tcPr>
          <w:p w:rsidR="00A06B0E" w:rsidRDefault="00A06B0E">
            <w:pPr>
              <w:pStyle w:val="TableParagraph"/>
              <w:rPr>
                <w:sz w:val="18"/>
              </w:rPr>
            </w:pPr>
          </w:p>
        </w:tc>
      </w:tr>
      <w:tr w:rsidR="00A06B0E">
        <w:trPr>
          <w:trHeight w:val="1053"/>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ind w:left="105" w:right="520"/>
              <w:rPr>
                <w:sz w:val="20"/>
              </w:rPr>
            </w:pPr>
            <w:proofErr w:type="spellStart"/>
            <w:r>
              <w:rPr>
                <w:sz w:val="20"/>
              </w:rPr>
              <w:t>Средства</w:t>
            </w:r>
            <w:proofErr w:type="spellEnd"/>
            <w:r>
              <w:rPr>
                <w:sz w:val="20"/>
              </w:rPr>
              <w:t xml:space="preserve"> на </w:t>
            </w:r>
            <w:proofErr w:type="spellStart"/>
            <w:r>
              <w:rPr>
                <w:sz w:val="20"/>
              </w:rPr>
              <w:t>покрытие</w:t>
            </w:r>
            <w:proofErr w:type="spellEnd"/>
            <w:r>
              <w:rPr>
                <w:sz w:val="20"/>
              </w:rPr>
              <w:t xml:space="preserve"> затрат, </w:t>
            </w:r>
            <w:proofErr w:type="spellStart"/>
            <w:r>
              <w:rPr>
                <w:sz w:val="20"/>
              </w:rPr>
              <w:t>связанных</w:t>
            </w:r>
            <w:proofErr w:type="spellEnd"/>
            <w:r>
              <w:rPr>
                <w:sz w:val="20"/>
              </w:rPr>
              <w:t xml:space="preserve"> с </w:t>
            </w:r>
            <w:proofErr w:type="spellStart"/>
            <w:r>
              <w:rPr>
                <w:sz w:val="20"/>
              </w:rPr>
              <w:t>инфляционными</w:t>
            </w:r>
            <w:proofErr w:type="spellEnd"/>
            <w:r>
              <w:rPr>
                <w:sz w:val="20"/>
              </w:rPr>
              <w:t xml:space="preserve"> </w:t>
            </w:r>
            <w:proofErr w:type="spellStart"/>
            <w:r>
              <w:rPr>
                <w:sz w:val="20"/>
              </w:rPr>
              <w:t>процессами</w:t>
            </w:r>
            <w:proofErr w:type="spellEnd"/>
            <w:r>
              <w:rPr>
                <w:sz w:val="20"/>
              </w:rPr>
              <w:t xml:space="preserve"> (И)</w:t>
            </w:r>
          </w:p>
        </w:tc>
        <w:tc>
          <w:tcPr>
            <w:tcW w:w="1315" w:type="dxa"/>
          </w:tcPr>
          <w:p w:rsidR="00A06B0E" w:rsidRDefault="002937F8">
            <w:pPr>
              <w:pStyle w:val="TableParagraph"/>
              <w:spacing w:line="223" w:lineRule="exact"/>
              <w:ind w:left="9"/>
              <w:jc w:val="center"/>
              <w:rPr>
                <w:sz w:val="20"/>
              </w:rPr>
            </w:pPr>
            <w:r>
              <w:rPr>
                <w:w w:val="99"/>
                <w:sz w:val="20"/>
              </w:rPr>
              <w:t>-</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2937F8">
            <w:pPr>
              <w:pStyle w:val="TableParagraph"/>
              <w:spacing w:line="223" w:lineRule="exact"/>
              <w:ind w:left="274"/>
              <w:rPr>
                <w:sz w:val="20"/>
              </w:rPr>
            </w:pPr>
            <w:r>
              <w:rPr>
                <w:sz w:val="20"/>
              </w:rPr>
              <w:t>7979,571</w:t>
            </w:r>
          </w:p>
        </w:tc>
        <w:tc>
          <w:tcPr>
            <w:tcW w:w="1315" w:type="dxa"/>
          </w:tcPr>
          <w:p w:rsidR="00A06B0E" w:rsidRDefault="002937F8">
            <w:pPr>
              <w:pStyle w:val="TableParagraph"/>
              <w:spacing w:line="223" w:lineRule="exact"/>
              <w:ind w:left="83" w:right="77"/>
              <w:jc w:val="center"/>
              <w:rPr>
                <w:sz w:val="20"/>
              </w:rPr>
            </w:pPr>
            <w:r>
              <w:rPr>
                <w:sz w:val="20"/>
              </w:rPr>
              <w:t>7979,571</w:t>
            </w:r>
          </w:p>
        </w:tc>
      </w:tr>
      <w:tr w:rsidR="00A06B0E">
        <w:trPr>
          <w:trHeight w:val="460"/>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r>
              <w:rPr>
                <w:sz w:val="20"/>
              </w:rPr>
              <w:t xml:space="preserve"> (гл.1-</w:t>
            </w:r>
          </w:p>
          <w:p w:rsidR="00A06B0E" w:rsidRDefault="002937F8">
            <w:pPr>
              <w:pStyle w:val="TableParagraph"/>
              <w:spacing w:line="217" w:lineRule="exact"/>
              <w:ind w:left="105"/>
              <w:rPr>
                <w:sz w:val="20"/>
              </w:rPr>
            </w:pPr>
            <w:r>
              <w:rPr>
                <w:sz w:val="20"/>
              </w:rPr>
              <w:t>12+П+АР+Р+И)</w:t>
            </w:r>
          </w:p>
        </w:tc>
        <w:tc>
          <w:tcPr>
            <w:tcW w:w="1315" w:type="dxa"/>
          </w:tcPr>
          <w:p w:rsidR="00A06B0E" w:rsidRDefault="002937F8">
            <w:pPr>
              <w:pStyle w:val="TableParagraph"/>
              <w:spacing w:line="223" w:lineRule="exact"/>
              <w:ind w:left="88" w:right="77"/>
              <w:jc w:val="center"/>
              <w:rPr>
                <w:sz w:val="20"/>
              </w:rPr>
            </w:pPr>
            <w:r>
              <w:rPr>
                <w:sz w:val="20"/>
              </w:rPr>
              <w:t>719840,270</w:t>
            </w:r>
          </w:p>
        </w:tc>
        <w:tc>
          <w:tcPr>
            <w:tcW w:w="1202" w:type="dxa"/>
          </w:tcPr>
          <w:p w:rsidR="00A06B0E" w:rsidRDefault="002937F8">
            <w:pPr>
              <w:pStyle w:val="TableParagraph"/>
              <w:spacing w:line="223" w:lineRule="exact"/>
              <w:ind w:left="175"/>
              <w:rPr>
                <w:sz w:val="20"/>
              </w:rPr>
            </w:pPr>
            <w:r>
              <w:rPr>
                <w:sz w:val="20"/>
              </w:rPr>
              <w:t>90923,262</w:t>
            </w:r>
          </w:p>
        </w:tc>
        <w:tc>
          <w:tcPr>
            <w:tcW w:w="1303" w:type="dxa"/>
          </w:tcPr>
          <w:p w:rsidR="00A06B0E" w:rsidRDefault="002937F8">
            <w:pPr>
              <w:pStyle w:val="TableParagraph"/>
              <w:spacing w:line="223" w:lineRule="exact"/>
              <w:ind w:left="223"/>
              <w:rPr>
                <w:sz w:val="20"/>
              </w:rPr>
            </w:pPr>
            <w:r>
              <w:rPr>
                <w:sz w:val="20"/>
              </w:rPr>
              <w:t>97574,961</w:t>
            </w:r>
          </w:p>
        </w:tc>
        <w:tc>
          <w:tcPr>
            <w:tcW w:w="1315" w:type="dxa"/>
          </w:tcPr>
          <w:p w:rsidR="00A06B0E" w:rsidRDefault="002937F8">
            <w:pPr>
              <w:pStyle w:val="TableParagraph"/>
              <w:spacing w:line="223" w:lineRule="exact"/>
              <w:ind w:left="85" w:right="77"/>
              <w:jc w:val="center"/>
              <w:rPr>
                <w:sz w:val="20"/>
              </w:rPr>
            </w:pPr>
            <w:r>
              <w:rPr>
                <w:sz w:val="20"/>
              </w:rPr>
              <w:t>908338,493</w:t>
            </w:r>
          </w:p>
        </w:tc>
      </w:tr>
      <w:tr w:rsidR="00A06B0E">
        <w:trPr>
          <w:trHeight w:val="2106"/>
        </w:trPr>
        <w:tc>
          <w:tcPr>
            <w:tcW w:w="554" w:type="dxa"/>
          </w:tcPr>
          <w:p w:rsidR="00A06B0E" w:rsidRDefault="00A06B0E">
            <w:pPr>
              <w:pStyle w:val="TableParagraph"/>
              <w:rPr>
                <w:sz w:val="18"/>
              </w:rPr>
            </w:pPr>
          </w:p>
        </w:tc>
        <w:tc>
          <w:tcPr>
            <w:tcW w:w="1164" w:type="dxa"/>
          </w:tcPr>
          <w:p w:rsidR="00A06B0E" w:rsidRDefault="002937F8">
            <w:pPr>
              <w:pStyle w:val="TableParagraph"/>
              <w:ind w:left="105" w:right="352"/>
              <w:rPr>
                <w:sz w:val="20"/>
              </w:rPr>
            </w:pPr>
            <w:r>
              <w:rPr>
                <w:sz w:val="20"/>
              </w:rPr>
              <w:t>ДБН Д.1.1-1- 2000, П.3.1.22</w:t>
            </w:r>
          </w:p>
        </w:tc>
        <w:tc>
          <w:tcPr>
            <w:tcW w:w="2556" w:type="dxa"/>
          </w:tcPr>
          <w:p w:rsidR="00A06B0E" w:rsidRDefault="002937F8">
            <w:pPr>
              <w:pStyle w:val="TableParagraph"/>
              <w:ind w:left="105" w:right="173"/>
              <w:rPr>
                <w:sz w:val="20"/>
              </w:rPr>
            </w:pPr>
            <w:proofErr w:type="spellStart"/>
            <w:r>
              <w:rPr>
                <w:sz w:val="20"/>
              </w:rPr>
              <w:t>Налоги</w:t>
            </w:r>
            <w:proofErr w:type="spellEnd"/>
            <w:r>
              <w:rPr>
                <w:sz w:val="20"/>
              </w:rPr>
              <w:t xml:space="preserve">, </w:t>
            </w:r>
            <w:proofErr w:type="spellStart"/>
            <w:r>
              <w:rPr>
                <w:sz w:val="20"/>
              </w:rPr>
              <w:t>сборы</w:t>
            </w:r>
            <w:proofErr w:type="spellEnd"/>
            <w:r>
              <w:rPr>
                <w:sz w:val="20"/>
              </w:rPr>
              <w:t xml:space="preserve">, </w:t>
            </w:r>
            <w:proofErr w:type="spellStart"/>
            <w:r>
              <w:rPr>
                <w:sz w:val="20"/>
              </w:rPr>
              <w:t>обязательные</w:t>
            </w:r>
            <w:proofErr w:type="spellEnd"/>
            <w:r>
              <w:rPr>
                <w:sz w:val="20"/>
              </w:rPr>
              <w:t xml:space="preserve"> </w:t>
            </w:r>
            <w:proofErr w:type="spellStart"/>
            <w:r>
              <w:rPr>
                <w:sz w:val="20"/>
              </w:rPr>
              <w:t>платежи</w:t>
            </w:r>
            <w:proofErr w:type="spellEnd"/>
            <w:r>
              <w:rPr>
                <w:sz w:val="20"/>
              </w:rPr>
              <w:t xml:space="preserve">, </w:t>
            </w:r>
            <w:proofErr w:type="spellStart"/>
            <w:r>
              <w:rPr>
                <w:sz w:val="20"/>
              </w:rPr>
              <w:t>установленные</w:t>
            </w:r>
            <w:proofErr w:type="spellEnd"/>
            <w:r>
              <w:rPr>
                <w:sz w:val="20"/>
              </w:rPr>
              <w:t xml:space="preserve"> </w:t>
            </w:r>
            <w:proofErr w:type="spellStart"/>
            <w:r>
              <w:rPr>
                <w:sz w:val="20"/>
              </w:rPr>
              <w:t>действующим</w:t>
            </w:r>
            <w:proofErr w:type="spellEnd"/>
            <w:r>
              <w:rPr>
                <w:sz w:val="20"/>
              </w:rPr>
              <w:t xml:space="preserve"> </w:t>
            </w:r>
            <w:proofErr w:type="spellStart"/>
            <w:r>
              <w:rPr>
                <w:sz w:val="20"/>
              </w:rPr>
              <w:t>законодательством</w:t>
            </w:r>
            <w:proofErr w:type="spellEnd"/>
            <w:r>
              <w:rPr>
                <w:sz w:val="20"/>
              </w:rPr>
              <w:t xml:space="preserve"> и не </w:t>
            </w:r>
            <w:proofErr w:type="spellStart"/>
            <w:r>
              <w:rPr>
                <w:sz w:val="20"/>
              </w:rPr>
              <w:t>учтенные</w:t>
            </w:r>
            <w:proofErr w:type="spellEnd"/>
            <w:r>
              <w:rPr>
                <w:sz w:val="20"/>
              </w:rPr>
              <w:t xml:space="preserve"> </w:t>
            </w:r>
            <w:proofErr w:type="spellStart"/>
            <w:r>
              <w:rPr>
                <w:sz w:val="20"/>
              </w:rPr>
              <w:t>составляющими</w:t>
            </w:r>
            <w:proofErr w:type="spellEnd"/>
            <w:r>
              <w:rPr>
                <w:sz w:val="20"/>
              </w:rPr>
              <w:t xml:space="preserve"> </w:t>
            </w:r>
            <w:proofErr w:type="spellStart"/>
            <w:r>
              <w:rPr>
                <w:sz w:val="20"/>
              </w:rPr>
              <w:t>стоимости</w:t>
            </w:r>
            <w:proofErr w:type="spellEnd"/>
            <w:r>
              <w:rPr>
                <w:sz w:val="20"/>
              </w:rPr>
              <w:t xml:space="preserve"> </w:t>
            </w:r>
            <w:proofErr w:type="spellStart"/>
            <w:r>
              <w:rPr>
                <w:sz w:val="20"/>
              </w:rPr>
              <w:t>строительства</w:t>
            </w:r>
            <w:proofErr w:type="spellEnd"/>
            <w:r>
              <w:rPr>
                <w:sz w:val="20"/>
              </w:rPr>
              <w:t xml:space="preserve"> (без НДС)</w:t>
            </w:r>
          </w:p>
        </w:tc>
        <w:tc>
          <w:tcPr>
            <w:tcW w:w="1315" w:type="dxa"/>
          </w:tcPr>
          <w:p w:rsidR="00A06B0E" w:rsidRDefault="00A06B0E">
            <w:pPr>
              <w:pStyle w:val="TableParagraph"/>
              <w:rPr>
                <w:sz w:val="18"/>
              </w:rPr>
            </w:pPr>
          </w:p>
        </w:tc>
        <w:tc>
          <w:tcPr>
            <w:tcW w:w="1202" w:type="dxa"/>
          </w:tcPr>
          <w:p w:rsidR="00A06B0E" w:rsidRDefault="00A06B0E">
            <w:pPr>
              <w:pStyle w:val="TableParagraph"/>
              <w:rPr>
                <w:sz w:val="18"/>
              </w:rPr>
            </w:pPr>
          </w:p>
        </w:tc>
        <w:tc>
          <w:tcPr>
            <w:tcW w:w="1303" w:type="dxa"/>
          </w:tcPr>
          <w:p w:rsidR="00A06B0E" w:rsidRDefault="002937F8">
            <w:pPr>
              <w:pStyle w:val="TableParagraph"/>
              <w:spacing w:line="223" w:lineRule="exact"/>
              <w:ind w:left="324"/>
              <w:rPr>
                <w:sz w:val="20"/>
              </w:rPr>
            </w:pPr>
            <w:r>
              <w:rPr>
                <w:sz w:val="20"/>
              </w:rPr>
              <w:t>582,404</w:t>
            </w:r>
          </w:p>
        </w:tc>
        <w:tc>
          <w:tcPr>
            <w:tcW w:w="1315" w:type="dxa"/>
          </w:tcPr>
          <w:p w:rsidR="00A06B0E" w:rsidRDefault="002937F8">
            <w:pPr>
              <w:pStyle w:val="TableParagraph"/>
              <w:spacing w:line="223" w:lineRule="exact"/>
              <w:ind w:left="83" w:right="77"/>
              <w:jc w:val="center"/>
              <w:rPr>
                <w:sz w:val="20"/>
              </w:rPr>
            </w:pPr>
            <w:r>
              <w:rPr>
                <w:sz w:val="20"/>
              </w:rPr>
              <w:t>582,404</w:t>
            </w:r>
          </w:p>
        </w:tc>
      </w:tr>
      <w:tr w:rsidR="00A06B0E">
        <w:trPr>
          <w:trHeight w:val="256"/>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spacing w:line="223" w:lineRule="exact"/>
              <w:ind w:left="105"/>
              <w:rPr>
                <w:sz w:val="20"/>
              </w:rPr>
            </w:pPr>
            <w:proofErr w:type="spellStart"/>
            <w:r>
              <w:rPr>
                <w:sz w:val="20"/>
              </w:rPr>
              <w:t>Итого</w:t>
            </w:r>
            <w:proofErr w:type="spellEnd"/>
          </w:p>
        </w:tc>
        <w:tc>
          <w:tcPr>
            <w:tcW w:w="1315" w:type="dxa"/>
          </w:tcPr>
          <w:p w:rsidR="00A06B0E" w:rsidRDefault="002937F8">
            <w:pPr>
              <w:pStyle w:val="TableParagraph"/>
              <w:spacing w:before="23" w:line="213" w:lineRule="exact"/>
              <w:ind w:left="111" w:right="57"/>
              <w:jc w:val="center"/>
              <w:rPr>
                <w:rFonts w:ascii="Arial"/>
                <w:sz w:val="20"/>
              </w:rPr>
            </w:pPr>
            <w:r>
              <w:rPr>
                <w:rFonts w:ascii="Arial"/>
                <w:sz w:val="20"/>
              </w:rPr>
              <w:t>719840,270</w:t>
            </w:r>
          </w:p>
        </w:tc>
        <w:tc>
          <w:tcPr>
            <w:tcW w:w="1202" w:type="dxa"/>
          </w:tcPr>
          <w:p w:rsidR="00A06B0E" w:rsidRDefault="002937F8">
            <w:pPr>
              <w:pStyle w:val="TableParagraph"/>
              <w:spacing w:before="23" w:line="213" w:lineRule="exact"/>
              <w:ind w:left="146"/>
              <w:rPr>
                <w:rFonts w:ascii="Arial"/>
                <w:sz w:val="20"/>
              </w:rPr>
            </w:pPr>
            <w:r>
              <w:rPr>
                <w:rFonts w:ascii="Arial"/>
                <w:sz w:val="20"/>
              </w:rPr>
              <w:t>90923,262</w:t>
            </w:r>
          </w:p>
        </w:tc>
        <w:tc>
          <w:tcPr>
            <w:tcW w:w="1303" w:type="dxa"/>
          </w:tcPr>
          <w:p w:rsidR="00A06B0E" w:rsidRDefault="002937F8">
            <w:pPr>
              <w:pStyle w:val="TableParagraph"/>
              <w:spacing w:before="23" w:line="213" w:lineRule="exact"/>
              <w:ind w:left="247"/>
              <w:rPr>
                <w:rFonts w:ascii="Arial"/>
                <w:sz w:val="20"/>
              </w:rPr>
            </w:pPr>
            <w:r>
              <w:rPr>
                <w:rFonts w:ascii="Arial"/>
                <w:sz w:val="20"/>
              </w:rPr>
              <w:t>98157,365</w:t>
            </w:r>
          </w:p>
        </w:tc>
        <w:tc>
          <w:tcPr>
            <w:tcW w:w="1315" w:type="dxa"/>
          </w:tcPr>
          <w:p w:rsidR="00A06B0E" w:rsidRDefault="002937F8">
            <w:pPr>
              <w:pStyle w:val="TableParagraph"/>
              <w:spacing w:before="23" w:line="213" w:lineRule="exact"/>
              <w:ind w:left="111" w:right="60"/>
              <w:jc w:val="center"/>
              <w:rPr>
                <w:rFonts w:ascii="Arial"/>
                <w:sz w:val="20"/>
              </w:rPr>
            </w:pPr>
            <w:r>
              <w:rPr>
                <w:rFonts w:ascii="Arial"/>
                <w:sz w:val="20"/>
              </w:rPr>
              <w:t>908920,896</w:t>
            </w:r>
          </w:p>
        </w:tc>
      </w:tr>
      <w:tr w:rsidR="00A06B0E">
        <w:trPr>
          <w:trHeight w:val="556"/>
        </w:trPr>
        <w:tc>
          <w:tcPr>
            <w:tcW w:w="554" w:type="dxa"/>
          </w:tcPr>
          <w:p w:rsidR="00A06B0E" w:rsidRDefault="00A06B0E">
            <w:pPr>
              <w:pStyle w:val="TableParagraph"/>
              <w:rPr>
                <w:sz w:val="18"/>
              </w:rPr>
            </w:pPr>
          </w:p>
        </w:tc>
        <w:tc>
          <w:tcPr>
            <w:tcW w:w="1164" w:type="dxa"/>
          </w:tcPr>
          <w:p w:rsidR="00A06B0E" w:rsidRDefault="00A06B0E">
            <w:pPr>
              <w:pStyle w:val="TableParagraph"/>
              <w:rPr>
                <w:sz w:val="18"/>
              </w:rPr>
            </w:pPr>
          </w:p>
        </w:tc>
        <w:tc>
          <w:tcPr>
            <w:tcW w:w="2556" w:type="dxa"/>
          </w:tcPr>
          <w:p w:rsidR="00A06B0E" w:rsidRDefault="002937F8">
            <w:pPr>
              <w:pStyle w:val="TableParagraph"/>
              <w:ind w:left="105" w:right="206"/>
              <w:rPr>
                <w:sz w:val="20"/>
              </w:rPr>
            </w:pPr>
            <w:proofErr w:type="spellStart"/>
            <w:r>
              <w:rPr>
                <w:sz w:val="20"/>
              </w:rPr>
              <w:t>Налог</w:t>
            </w:r>
            <w:proofErr w:type="spellEnd"/>
            <w:r>
              <w:rPr>
                <w:sz w:val="20"/>
              </w:rPr>
              <w:t xml:space="preserve"> на </w:t>
            </w:r>
            <w:proofErr w:type="spellStart"/>
            <w:r>
              <w:rPr>
                <w:sz w:val="20"/>
              </w:rPr>
              <w:t>добавленную</w:t>
            </w:r>
            <w:proofErr w:type="spellEnd"/>
            <w:r>
              <w:rPr>
                <w:sz w:val="20"/>
              </w:rPr>
              <w:t xml:space="preserve"> </w:t>
            </w:r>
            <w:proofErr w:type="spellStart"/>
            <w:r>
              <w:rPr>
                <w:sz w:val="20"/>
              </w:rPr>
              <w:t>стоимость</w:t>
            </w:r>
            <w:proofErr w:type="spellEnd"/>
            <w:r>
              <w:rPr>
                <w:sz w:val="20"/>
              </w:rPr>
              <w:t xml:space="preserve"> (20%)</w:t>
            </w:r>
          </w:p>
        </w:tc>
        <w:tc>
          <w:tcPr>
            <w:tcW w:w="1315" w:type="dxa"/>
          </w:tcPr>
          <w:p w:rsidR="00A06B0E" w:rsidRDefault="002937F8">
            <w:pPr>
              <w:pStyle w:val="TableParagraph"/>
              <w:spacing w:line="223" w:lineRule="exact"/>
              <w:ind w:left="9"/>
              <w:jc w:val="center"/>
              <w:rPr>
                <w:sz w:val="20"/>
              </w:rPr>
            </w:pPr>
            <w:r>
              <w:rPr>
                <w:w w:val="99"/>
                <w:sz w:val="20"/>
              </w:rPr>
              <w:t>-</w:t>
            </w:r>
          </w:p>
        </w:tc>
        <w:tc>
          <w:tcPr>
            <w:tcW w:w="1202" w:type="dxa"/>
          </w:tcPr>
          <w:p w:rsidR="00A06B0E" w:rsidRDefault="002937F8">
            <w:pPr>
              <w:pStyle w:val="TableParagraph"/>
              <w:spacing w:line="223" w:lineRule="exact"/>
              <w:ind w:left="7"/>
              <w:jc w:val="center"/>
              <w:rPr>
                <w:sz w:val="20"/>
              </w:rPr>
            </w:pPr>
            <w:r>
              <w:rPr>
                <w:w w:val="99"/>
                <w:sz w:val="20"/>
              </w:rPr>
              <w:t>-</w:t>
            </w:r>
          </w:p>
        </w:tc>
        <w:tc>
          <w:tcPr>
            <w:tcW w:w="1303" w:type="dxa"/>
          </w:tcPr>
          <w:p w:rsidR="00A06B0E" w:rsidRDefault="002937F8">
            <w:pPr>
              <w:pStyle w:val="TableParagraph"/>
              <w:spacing w:line="223" w:lineRule="exact"/>
              <w:ind w:left="173"/>
              <w:rPr>
                <w:sz w:val="20"/>
              </w:rPr>
            </w:pPr>
            <w:r>
              <w:rPr>
                <w:sz w:val="20"/>
              </w:rPr>
              <w:t>181784,179</w:t>
            </w:r>
          </w:p>
        </w:tc>
        <w:tc>
          <w:tcPr>
            <w:tcW w:w="1315" w:type="dxa"/>
          </w:tcPr>
          <w:p w:rsidR="00A06B0E" w:rsidRDefault="002937F8">
            <w:pPr>
              <w:pStyle w:val="TableParagraph"/>
              <w:spacing w:line="223" w:lineRule="exact"/>
              <w:ind w:left="85" w:right="77"/>
              <w:jc w:val="center"/>
              <w:rPr>
                <w:sz w:val="20"/>
              </w:rPr>
            </w:pPr>
            <w:r>
              <w:rPr>
                <w:sz w:val="20"/>
              </w:rPr>
              <w:t>181784,179</w:t>
            </w:r>
          </w:p>
        </w:tc>
      </w:tr>
    </w:tbl>
    <w:p w:rsidR="00A06B0E" w:rsidRDefault="00A06B0E">
      <w:pPr>
        <w:spacing w:line="223" w:lineRule="exact"/>
        <w:jc w:val="center"/>
        <w:rPr>
          <w:sz w:val="20"/>
        </w:rPr>
        <w:sectPr w:rsidR="00A06B0E">
          <w:pgSz w:w="11900" w:h="16840"/>
          <w:pgMar w:top="1120" w:right="0" w:bottom="280" w:left="0" w:header="720" w:footer="720" w:gutter="0"/>
          <w:cols w:space="720"/>
        </w:sectPr>
      </w:pPr>
    </w:p>
    <w:tbl>
      <w:tblPr>
        <w:tblStyle w:val="TableNormal"/>
        <w:tblW w:w="0" w:type="auto"/>
        <w:tblInd w:w="16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554"/>
        <w:gridCol w:w="1164"/>
        <w:gridCol w:w="2556"/>
        <w:gridCol w:w="1315"/>
        <w:gridCol w:w="1202"/>
        <w:gridCol w:w="1303"/>
        <w:gridCol w:w="1315"/>
      </w:tblGrid>
      <w:tr w:rsidR="00A06B0E">
        <w:trPr>
          <w:trHeight w:val="587"/>
        </w:trPr>
        <w:tc>
          <w:tcPr>
            <w:tcW w:w="554" w:type="dxa"/>
            <w:tcBorders>
              <w:top w:val="nil"/>
            </w:tcBorders>
          </w:tcPr>
          <w:p w:rsidR="00A06B0E" w:rsidRDefault="00A06B0E">
            <w:pPr>
              <w:pStyle w:val="TableParagraph"/>
              <w:rPr>
                <w:sz w:val="18"/>
              </w:rPr>
            </w:pPr>
          </w:p>
        </w:tc>
        <w:tc>
          <w:tcPr>
            <w:tcW w:w="1164" w:type="dxa"/>
            <w:tcBorders>
              <w:top w:val="nil"/>
            </w:tcBorders>
          </w:tcPr>
          <w:p w:rsidR="00A06B0E" w:rsidRDefault="00A06B0E">
            <w:pPr>
              <w:pStyle w:val="TableParagraph"/>
              <w:rPr>
                <w:sz w:val="18"/>
              </w:rPr>
            </w:pPr>
          </w:p>
        </w:tc>
        <w:tc>
          <w:tcPr>
            <w:tcW w:w="2556" w:type="dxa"/>
            <w:tcBorders>
              <w:top w:val="nil"/>
            </w:tcBorders>
          </w:tcPr>
          <w:p w:rsidR="00A06B0E" w:rsidRDefault="002937F8">
            <w:pPr>
              <w:pStyle w:val="TableParagraph"/>
              <w:ind w:left="105" w:right="802"/>
              <w:rPr>
                <w:sz w:val="20"/>
              </w:rPr>
            </w:pPr>
            <w:proofErr w:type="spellStart"/>
            <w:r>
              <w:rPr>
                <w:sz w:val="20"/>
              </w:rPr>
              <w:t>Всего</w:t>
            </w:r>
            <w:proofErr w:type="spellEnd"/>
            <w:r>
              <w:rPr>
                <w:sz w:val="20"/>
              </w:rPr>
              <w:t xml:space="preserve"> по </w:t>
            </w:r>
            <w:proofErr w:type="spellStart"/>
            <w:r>
              <w:rPr>
                <w:sz w:val="20"/>
              </w:rPr>
              <w:t>сводному</w:t>
            </w:r>
            <w:proofErr w:type="spellEnd"/>
            <w:r>
              <w:rPr>
                <w:sz w:val="20"/>
              </w:rPr>
              <w:t xml:space="preserve"> </w:t>
            </w:r>
            <w:proofErr w:type="spellStart"/>
            <w:r>
              <w:rPr>
                <w:sz w:val="20"/>
              </w:rPr>
              <w:t>сметному</w:t>
            </w:r>
            <w:proofErr w:type="spellEnd"/>
            <w:r>
              <w:rPr>
                <w:sz w:val="20"/>
              </w:rPr>
              <w:t xml:space="preserve"> </w:t>
            </w:r>
            <w:proofErr w:type="spellStart"/>
            <w:r>
              <w:rPr>
                <w:sz w:val="20"/>
              </w:rPr>
              <w:t>расчету</w:t>
            </w:r>
            <w:proofErr w:type="spellEnd"/>
          </w:p>
        </w:tc>
        <w:tc>
          <w:tcPr>
            <w:tcW w:w="1315" w:type="dxa"/>
            <w:tcBorders>
              <w:top w:val="nil"/>
            </w:tcBorders>
          </w:tcPr>
          <w:p w:rsidR="00A06B0E" w:rsidRDefault="002937F8">
            <w:pPr>
              <w:pStyle w:val="TableParagraph"/>
              <w:spacing w:line="223" w:lineRule="exact"/>
              <w:ind w:left="88" w:right="77"/>
              <w:jc w:val="center"/>
              <w:rPr>
                <w:sz w:val="20"/>
              </w:rPr>
            </w:pPr>
            <w:r>
              <w:rPr>
                <w:sz w:val="20"/>
              </w:rPr>
              <w:t>719840,270</w:t>
            </w:r>
          </w:p>
        </w:tc>
        <w:tc>
          <w:tcPr>
            <w:tcW w:w="1202" w:type="dxa"/>
            <w:tcBorders>
              <w:top w:val="nil"/>
            </w:tcBorders>
          </w:tcPr>
          <w:p w:rsidR="00A06B0E" w:rsidRDefault="002937F8">
            <w:pPr>
              <w:pStyle w:val="TableParagraph"/>
              <w:spacing w:line="223" w:lineRule="exact"/>
              <w:ind w:left="155" w:right="147"/>
              <w:jc w:val="center"/>
              <w:rPr>
                <w:sz w:val="20"/>
              </w:rPr>
            </w:pPr>
            <w:r>
              <w:rPr>
                <w:sz w:val="20"/>
              </w:rPr>
              <w:t>90923,262</w:t>
            </w:r>
          </w:p>
        </w:tc>
        <w:tc>
          <w:tcPr>
            <w:tcW w:w="1303" w:type="dxa"/>
            <w:tcBorders>
              <w:top w:val="nil"/>
            </w:tcBorders>
          </w:tcPr>
          <w:p w:rsidR="00A06B0E" w:rsidRDefault="002937F8">
            <w:pPr>
              <w:pStyle w:val="TableParagraph"/>
              <w:spacing w:line="223" w:lineRule="exact"/>
              <w:ind w:left="203" w:right="199"/>
              <w:jc w:val="center"/>
              <w:rPr>
                <w:sz w:val="20"/>
              </w:rPr>
            </w:pPr>
            <w:r>
              <w:rPr>
                <w:sz w:val="20"/>
              </w:rPr>
              <w:t>98157,365</w:t>
            </w:r>
          </w:p>
        </w:tc>
        <w:tc>
          <w:tcPr>
            <w:tcW w:w="1315" w:type="dxa"/>
            <w:tcBorders>
              <w:top w:val="nil"/>
            </w:tcBorders>
          </w:tcPr>
          <w:p w:rsidR="00A06B0E" w:rsidRDefault="002937F8">
            <w:pPr>
              <w:pStyle w:val="TableParagraph"/>
              <w:spacing w:line="223" w:lineRule="exact"/>
              <w:ind w:left="85" w:right="77"/>
              <w:jc w:val="center"/>
              <w:rPr>
                <w:sz w:val="20"/>
              </w:rPr>
            </w:pPr>
            <w:r>
              <w:rPr>
                <w:sz w:val="20"/>
              </w:rPr>
              <w:t>1090705,076</w:t>
            </w:r>
          </w:p>
        </w:tc>
      </w:tr>
      <w:tr w:rsidR="00A06B0E">
        <w:trPr>
          <w:trHeight w:val="222"/>
        </w:trPr>
        <w:tc>
          <w:tcPr>
            <w:tcW w:w="554" w:type="dxa"/>
            <w:vMerge w:val="restart"/>
          </w:tcPr>
          <w:p w:rsidR="00A06B0E" w:rsidRDefault="00A06B0E">
            <w:pPr>
              <w:pStyle w:val="TableParagraph"/>
              <w:rPr>
                <w:sz w:val="18"/>
              </w:rPr>
            </w:pPr>
          </w:p>
        </w:tc>
        <w:tc>
          <w:tcPr>
            <w:tcW w:w="1164" w:type="dxa"/>
            <w:tcBorders>
              <w:bottom w:val="nil"/>
            </w:tcBorders>
          </w:tcPr>
          <w:p w:rsidR="00A06B0E" w:rsidRDefault="002937F8">
            <w:pPr>
              <w:pStyle w:val="TableParagraph"/>
              <w:spacing w:line="203" w:lineRule="exact"/>
              <w:ind w:left="105"/>
              <w:rPr>
                <w:sz w:val="20"/>
              </w:rPr>
            </w:pPr>
            <w:r>
              <w:rPr>
                <w:sz w:val="20"/>
              </w:rPr>
              <w:t>ДБН</w:t>
            </w:r>
          </w:p>
        </w:tc>
        <w:tc>
          <w:tcPr>
            <w:tcW w:w="2556" w:type="dxa"/>
            <w:tcBorders>
              <w:bottom w:val="nil"/>
            </w:tcBorders>
          </w:tcPr>
          <w:p w:rsidR="00A06B0E" w:rsidRDefault="002937F8">
            <w:pPr>
              <w:pStyle w:val="TableParagraph"/>
              <w:spacing w:line="203" w:lineRule="exact"/>
              <w:ind w:left="105"/>
              <w:rPr>
                <w:sz w:val="20"/>
              </w:rPr>
            </w:pPr>
            <w:proofErr w:type="spellStart"/>
            <w:r>
              <w:rPr>
                <w:sz w:val="20"/>
              </w:rPr>
              <w:t>Возвратные</w:t>
            </w:r>
            <w:proofErr w:type="spellEnd"/>
            <w:r>
              <w:rPr>
                <w:sz w:val="20"/>
              </w:rPr>
              <w:t xml:space="preserve"> </w:t>
            </w:r>
            <w:proofErr w:type="spellStart"/>
            <w:r>
              <w:rPr>
                <w:sz w:val="20"/>
              </w:rPr>
              <w:t>суммы</w:t>
            </w:r>
            <w:proofErr w:type="spellEnd"/>
          </w:p>
        </w:tc>
        <w:tc>
          <w:tcPr>
            <w:tcW w:w="1315" w:type="dxa"/>
            <w:tcBorders>
              <w:bottom w:val="nil"/>
            </w:tcBorders>
          </w:tcPr>
          <w:p w:rsidR="00A06B0E" w:rsidRDefault="002937F8">
            <w:pPr>
              <w:pStyle w:val="TableParagraph"/>
              <w:spacing w:line="203" w:lineRule="exact"/>
              <w:ind w:left="9"/>
              <w:jc w:val="center"/>
              <w:rPr>
                <w:sz w:val="20"/>
              </w:rPr>
            </w:pPr>
            <w:r>
              <w:rPr>
                <w:w w:val="99"/>
                <w:sz w:val="20"/>
              </w:rPr>
              <w:t>-</w:t>
            </w:r>
          </w:p>
        </w:tc>
        <w:tc>
          <w:tcPr>
            <w:tcW w:w="1202" w:type="dxa"/>
            <w:tcBorders>
              <w:bottom w:val="nil"/>
            </w:tcBorders>
          </w:tcPr>
          <w:p w:rsidR="00A06B0E" w:rsidRDefault="002937F8">
            <w:pPr>
              <w:pStyle w:val="TableParagraph"/>
              <w:spacing w:line="203" w:lineRule="exact"/>
              <w:ind w:left="7"/>
              <w:jc w:val="center"/>
              <w:rPr>
                <w:sz w:val="20"/>
              </w:rPr>
            </w:pPr>
            <w:r>
              <w:rPr>
                <w:w w:val="99"/>
                <w:sz w:val="20"/>
              </w:rPr>
              <w:t>-</w:t>
            </w:r>
          </w:p>
        </w:tc>
        <w:tc>
          <w:tcPr>
            <w:tcW w:w="1303" w:type="dxa"/>
            <w:tcBorders>
              <w:bottom w:val="nil"/>
            </w:tcBorders>
          </w:tcPr>
          <w:p w:rsidR="00A06B0E" w:rsidRDefault="002937F8">
            <w:pPr>
              <w:pStyle w:val="TableParagraph"/>
              <w:spacing w:line="203" w:lineRule="exact"/>
              <w:ind w:left="3"/>
              <w:jc w:val="center"/>
              <w:rPr>
                <w:sz w:val="20"/>
              </w:rPr>
            </w:pPr>
            <w:r>
              <w:rPr>
                <w:w w:val="99"/>
                <w:sz w:val="20"/>
              </w:rPr>
              <w:t>-</w:t>
            </w:r>
          </w:p>
        </w:tc>
        <w:tc>
          <w:tcPr>
            <w:tcW w:w="1315" w:type="dxa"/>
            <w:tcBorders>
              <w:bottom w:val="nil"/>
            </w:tcBorders>
          </w:tcPr>
          <w:p w:rsidR="00A06B0E" w:rsidRDefault="002937F8">
            <w:pPr>
              <w:pStyle w:val="TableParagraph"/>
              <w:spacing w:line="203" w:lineRule="exact"/>
              <w:ind w:left="82" w:right="77"/>
              <w:jc w:val="center"/>
              <w:rPr>
                <w:sz w:val="20"/>
              </w:rPr>
            </w:pPr>
            <w:r>
              <w:rPr>
                <w:sz w:val="20"/>
              </w:rPr>
              <w:t>1634,675</w:t>
            </w:r>
          </w:p>
        </w:tc>
      </w:tr>
      <w:tr w:rsidR="00A06B0E">
        <w:trPr>
          <w:trHeight w:val="220"/>
        </w:trPr>
        <w:tc>
          <w:tcPr>
            <w:tcW w:w="554" w:type="dxa"/>
            <w:vMerge/>
            <w:tcBorders>
              <w:top w:val="nil"/>
            </w:tcBorders>
          </w:tcPr>
          <w:p w:rsidR="00A06B0E" w:rsidRDefault="00A06B0E">
            <w:pPr>
              <w:rPr>
                <w:sz w:val="2"/>
                <w:szCs w:val="2"/>
              </w:rPr>
            </w:pPr>
          </w:p>
        </w:tc>
        <w:tc>
          <w:tcPr>
            <w:tcW w:w="1164" w:type="dxa"/>
            <w:tcBorders>
              <w:top w:val="nil"/>
              <w:bottom w:val="nil"/>
            </w:tcBorders>
          </w:tcPr>
          <w:p w:rsidR="00A06B0E" w:rsidRDefault="002937F8">
            <w:pPr>
              <w:pStyle w:val="TableParagraph"/>
              <w:spacing w:line="200" w:lineRule="exact"/>
              <w:ind w:left="105"/>
              <w:rPr>
                <w:sz w:val="20"/>
              </w:rPr>
            </w:pPr>
            <w:r>
              <w:rPr>
                <w:sz w:val="20"/>
              </w:rPr>
              <w:t>Д.1.1-1-</w:t>
            </w:r>
          </w:p>
        </w:tc>
        <w:tc>
          <w:tcPr>
            <w:tcW w:w="2556" w:type="dxa"/>
            <w:tcBorders>
              <w:top w:val="nil"/>
              <w:bottom w:val="nil"/>
            </w:tcBorders>
          </w:tcPr>
          <w:p w:rsidR="00A06B0E" w:rsidRDefault="00A06B0E">
            <w:pPr>
              <w:pStyle w:val="TableParagraph"/>
              <w:rPr>
                <w:sz w:val="14"/>
              </w:rPr>
            </w:pPr>
          </w:p>
        </w:tc>
        <w:tc>
          <w:tcPr>
            <w:tcW w:w="1315" w:type="dxa"/>
            <w:tcBorders>
              <w:top w:val="nil"/>
              <w:bottom w:val="nil"/>
            </w:tcBorders>
          </w:tcPr>
          <w:p w:rsidR="00A06B0E" w:rsidRDefault="00A06B0E">
            <w:pPr>
              <w:pStyle w:val="TableParagraph"/>
              <w:rPr>
                <w:sz w:val="14"/>
              </w:rPr>
            </w:pPr>
          </w:p>
        </w:tc>
        <w:tc>
          <w:tcPr>
            <w:tcW w:w="1202" w:type="dxa"/>
            <w:tcBorders>
              <w:top w:val="nil"/>
              <w:bottom w:val="nil"/>
            </w:tcBorders>
          </w:tcPr>
          <w:p w:rsidR="00A06B0E" w:rsidRDefault="00A06B0E">
            <w:pPr>
              <w:pStyle w:val="TableParagraph"/>
              <w:rPr>
                <w:sz w:val="14"/>
              </w:rPr>
            </w:pPr>
          </w:p>
        </w:tc>
        <w:tc>
          <w:tcPr>
            <w:tcW w:w="1303" w:type="dxa"/>
            <w:tcBorders>
              <w:top w:val="nil"/>
              <w:bottom w:val="nil"/>
            </w:tcBorders>
          </w:tcPr>
          <w:p w:rsidR="00A06B0E" w:rsidRDefault="00A06B0E">
            <w:pPr>
              <w:pStyle w:val="TableParagraph"/>
              <w:rPr>
                <w:sz w:val="14"/>
              </w:rPr>
            </w:pPr>
          </w:p>
        </w:tc>
        <w:tc>
          <w:tcPr>
            <w:tcW w:w="1315" w:type="dxa"/>
            <w:tcBorders>
              <w:top w:val="nil"/>
              <w:bottom w:val="nil"/>
            </w:tcBorders>
          </w:tcPr>
          <w:p w:rsidR="00A06B0E" w:rsidRDefault="00A06B0E">
            <w:pPr>
              <w:pStyle w:val="TableParagraph"/>
              <w:rPr>
                <w:sz w:val="14"/>
              </w:rPr>
            </w:pPr>
          </w:p>
        </w:tc>
      </w:tr>
      <w:tr w:rsidR="00A06B0E">
        <w:trPr>
          <w:trHeight w:val="220"/>
        </w:trPr>
        <w:tc>
          <w:tcPr>
            <w:tcW w:w="554" w:type="dxa"/>
            <w:vMerge/>
            <w:tcBorders>
              <w:top w:val="nil"/>
            </w:tcBorders>
          </w:tcPr>
          <w:p w:rsidR="00A06B0E" w:rsidRDefault="00A06B0E">
            <w:pPr>
              <w:rPr>
                <w:sz w:val="2"/>
                <w:szCs w:val="2"/>
              </w:rPr>
            </w:pPr>
          </w:p>
        </w:tc>
        <w:tc>
          <w:tcPr>
            <w:tcW w:w="1164" w:type="dxa"/>
            <w:tcBorders>
              <w:top w:val="nil"/>
              <w:bottom w:val="nil"/>
            </w:tcBorders>
          </w:tcPr>
          <w:p w:rsidR="00A06B0E" w:rsidRDefault="002937F8">
            <w:pPr>
              <w:pStyle w:val="TableParagraph"/>
              <w:spacing w:line="200" w:lineRule="exact"/>
              <w:ind w:left="105"/>
              <w:rPr>
                <w:sz w:val="20"/>
              </w:rPr>
            </w:pPr>
            <w:r>
              <w:rPr>
                <w:sz w:val="20"/>
              </w:rPr>
              <w:t>2000,</w:t>
            </w:r>
          </w:p>
        </w:tc>
        <w:tc>
          <w:tcPr>
            <w:tcW w:w="2556" w:type="dxa"/>
            <w:tcBorders>
              <w:top w:val="nil"/>
              <w:bottom w:val="nil"/>
            </w:tcBorders>
          </w:tcPr>
          <w:p w:rsidR="00A06B0E" w:rsidRDefault="00A06B0E">
            <w:pPr>
              <w:pStyle w:val="TableParagraph"/>
              <w:rPr>
                <w:sz w:val="14"/>
              </w:rPr>
            </w:pPr>
          </w:p>
        </w:tc>
        <w:tc>
          <w:tcPr>
            <w:tcW w:w="1315" w:type="dxa"/>
            <w:tcBorders>
              <w:top w:val="nil"/>
              <w:bottom w:val="nil"/>
            </w:tcBorders>
          </w:tcPr>
          <w:p w:rsidR="00A06B0E" w:rsidRDefault="00A06B0E">
            <w:pPr>
              <w:pStyle w:val="TableParagraph"/>
              <w:rPr>
                <w:sz w:val="14"/>
              </w:rPr>
            </w:pPr>
          </w:p>
        </w:tc>
        <w:tc>
          <w:tcPr>
            <w:tcW w:w="1202" w:type="dxa"/>
            <w:tcBorders>
              <w:top w:val="nil"/>
              <w:bottom w:val="nil"/>
            </w:tcBorders>
          </w:tcPr>
          <w:p w:rsidR="00A06B0E" w:rsidRDefault="00A06B0E">
            <w:pPr>
              <w:pStyle w:val="TableParagraph"/>
              <w:rPr>
                <w:sz w:val="14"/>
              </w:rPr>
            </w:pPr>
          </w:p>
        </w:tc>
        <w:tc>
          <w:tcPr>
            <w:tcW w:w="1303" w:type="dxa"/>
            <w:tcBorders>
              <w:top w:val="nil"/>
              <w:bottom w:val="nil"/>
            </w:tcBorders>
          </w:tcPr>
          <w:p w:rsidR="00A06B0E" w:rsidRDefault="00A06B0E">
            <w:pPr>
              <w:pStyle w:val="TableParagraph"/>
              <w:rPr>
                <w:sz w:val="14"/>
              </w:rPr>
            </w:pPr>
          </w:p>
        </w:tc>
        <w:tc>
          <w:tcPr>
            <w:tcW w:w="1315" w:type="dxa"/>
            <w:tcBorders>
              <w:top w:val="nil"/>
              <w:bottom w:val="nil"/>
            </w:tcBorders>
          </w:tcPr>
          <w:p w:rsidR="00A06B0E" w:rsidRDefault="00A06B0E">
            <w:pPr>
              <w:pStyle w:val="TableParagraph"/>
              <w:rPr>
                <w:sz w:val="14"/>
              </w:rPr>
            </w:pPr>
          </w:p>
        </w:tc>
      </w:tr>
      <w:tr w:rsidR="00A06B0E">
        <w:trPr>
          <w:trHeight w:val="227"/>
        </w:trPr>
        <w:tc>
          <w:tcPr>
            <w:tcW w:w="554" w:type="dxa"/>
            <w:vMerge/>
            <w:tcBorders>
              <w:top w:val="nil"/>
            </w:tcBorders>
          </w:tcPr>
          <w:p w:rsidR="00A06B0E" w:rsidRDefault="00A06B0E">
            <w:pPr>
              <w:rPr>
                <w:sz w:val="2"/>
                <w:szCs w:val="2"/>
              </w:rPr>
            </w:pPr>
          </w:p>
        </w:tc>
        <w:tc>
          <w:tcPr>
            <w:tcW w:w="1164" w:type="dxa"/>
            <w:tcBorders>
              <w:top w:val="nil"/>
            </w:tcBorders>
          </w:tcPr>
          <w:p w:rsidR="00A06B0E" w:rsidRDefault="002937F8">
            <w:pPr>
              <w:pStyle w:val="TableParagraph"/>
              <w:spacing w:line="208" w:lineRule="exact"/>
              <w:ind w:left="105"/>
              <w:rPr>
                <w:sz w:val="20"/>
              </w:rPr>
            </w:pPr>
            <w:r>
              <w:rPr>
                <w:sz w:val="20"/>
              </w:rPr>
              <w:t>п.2.8.18.1</w:t>
            </w:r>
          </w:p>
        </w:tc>
        <w:tc>
          <w:tcPr>
            <w:tcW w:w="2556" w:type="dxa"/>
            <w:tcBorders>
              <w:top w:val="nil"/>
            </w:tcBorders>
          </w:tcPr>
          <w:p w:rsidR="00A06B0E" w:rsidRDefault="00A06B0E">
            <w:pPr>
              <w:pStyle w:val="TableParagraph"/>
              <w:rPr>
                <w:sz w:val="16"/>
              </w:rPr>
            </w:pPr>
          </w:p>
        </w:tc>
        <w:tc>
          <w:tcPr>
            <w:tcW w:w="1315" w:type="dxa"/>
            <w:tcBorders>
              <w:top w:val="nil"/>
            </w:tcBorders>
          </w:tcPr>
          <w:p w:rsidR="00A06B0E" w:rsidRDefault="00A06B0E">
            <w:pPr>
              <w:pStyle w:val="TableParagraph"/>
              <w:rPr>
                <w:sz w:val="16"/>
              </w:rPr>
            </w:pPr>
          </w:p>
        </w:tc>
        <w:tc>
          <w:tcPr>
            <w:tcW w:w="1202" w:type="dxa"/>
            <w:tcBorders>
              <w:top w:val="nil"/>
            </w:tcBorders>
          </w:tcPr>
          <w:p w:rsidR="00A06B0E" w:rsidRDefault="00A06B0E">
            <w:pPr>
              <w:pStyle w:val="TableParagraph"/>
              <w:rPr>
                <w:sz w:val="16"/>
              </w:rPr>
            </w:pPr>
          </w:p>
        </w:tc>
        <w:tc>
          <w:tcPr>
            <w:tcW w:w="1303" w:type="dxa"/>
            <w:tcBorders>
              <w:top w:val="nil"/>
            </w:tcBorders>
          </w:tcPr>
          <w:p w:rsidR="00A06B0E" w:rsidRDefault="00A06B0E">
            <w:pPr>
              <w:pStyle w:val="TableParagraph"/>
              <w:rPr>
                <w:sz w:val="16"/>
              </w:rPr>
            </w:pPr>
          </w:p>
        </w:tc>
        <w:tc>
          <w:tcPr>
            <w:tcW w:w="1315" w:type="dxa"/>
            <w:tcBorders>
              <w:top w:val="nil"/>
            </w:tcBorders>
          </w:tcPr>
          <w:p w:rsidR="00A06B0E" w:rsidRDefault="00A06B0E">
            <w:pPr>
              <w:pStyle w:val="TableParagraph"/>
              <w:rPr>
                <w:sz w:val="16"/>
              </w:rPr>
            </w:pPr>
          </w:p>
        </w:tc>
      </w:tr>
    </w:tbl>
    <w:p w:rsidR="00A06B0E" w:rsidRDefault="00A06B0E">
      <w:pPr>
        <w:rPr>
          <w:sz w:val="16"/>
        </w:rPr>
        <w:sectPr w:rsidR="00A06B0E">
          <w:pgSz w:w="11900" w:h="16840"/>
          <w:pgMar w:top="1120" w:right="0" w:bottom="280" w:left="0" w:header="720" w:footer="720" w:gutter="0"/>
          <w:cols w:space="720"/>
        </w:sectPr>
      </w:pPr>
    </w:p>
    <w:p w:rsidR="00A06B0E" w:rsidRDefault="002937F8">
      <w:pPr>
        <w:pStyle w:val="Heading2"/>
        <w:spacing w:before="73"/>
        <w:ind w:left="229"/>
        <w:jc w:val="center"/>
      </w:pPr>
      <w:r>
        <w:lastRenderedPageBreak/>
        <w:t>Таблиця ТЕП дипломного проекту</w:t>
      </w:r>
    </w:p>
    <w:p w:rsidR="00A06B0E" w:rsidRDefault="00A06B0E">
      <w:pPr>
        <w:pStyle w:val="a3"/>
        <w:spacing w:before="7"/>
        <w:rPr>
          <w:b/>
          <w:sz w:val="26"/>
        </w:rPr>
      </w:pPr>
    </w:p>
    <w:tbl>
      <w:tblPr>
        <w:tblStyle w:val="TableNormal"/>
        <w:tblW w:w="0" w:type="auto"/>
        <w:tblInd w:w="16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994"/>
        <w:gridCol w:w="5352"/>
        <w:gridCol w:w="1428"/>
        <w:gridCol w:w="1392"/>
      </w:tblGrid>
      <w:tr w:rsidR="00A06B0E">
        <w:trPr>
          <w:trHeight w:val="606"/>
        </w:trPr>
        <w:tc>
          <w:tcPr>
            <w:tcW w:w="994" w:type="dxa"/>
          </w:tcPr>
          <w:p w:rsidR="00A06B0E" w:rsidRDefault="002937F8">
            <w:pPr>
              <w:pStyle w:val="TableParagraph"/>
              <w:spacing w:before="157"/>
              <w:ind w:right="230"/>
              <w:jc w:val="right"/>
              <w:rPr>
                <w:sz w:val="24"/>
              </w:rPr>
            </w:pPr>
            <w:r>
              <w:rPr>
                <w:sz w:val="24"/>
              </w:rPr>
              <w:t xml:space="preserve">№ </w:t>
            </w:r>
            <w:proofErr w:type="spellStart"/>
            <w:r>
              <w:rPr>
                <w:sz w:val="24"/>
              </w:rPr>
              <w:t>зп</w:t>
            </w:r>
            <w:proofErr w:type="spellEnd"/>
          </w:p>
        </w:tc>
        <w:tc>
          <w:tcPr>
            <w:tcW w:w="5352" w:type="dxa"/>
          </w:tcPr>
          <w:p w:rsidR="00A06B0E" w:rsidRDefault="002937F8">
            <w:pPr>
              <w:pStyle w:val="TableParagraph"/>
              <w:spacing w:before="157"/>
              <w:ind w:left="1333"/>
              <w:rPr>
                <w:sz w:val="24"/>
              </w:rPr>
            </w:pPr>
            <w:r>
              <w:rPr>
                <w:sz w:val="24"/>
              </w:rPr>
              <w:t>Найменування показників</w:t>
            </w:r>
          </w:p>
        </w:tc>
        <w:tc>
          <w:tcPr>
            <w:tcW w:w="1428" w:type="dxa"/>
          </w:tcPr>
          <w:p w:rsidR="00A06B0E" w:rsidRDefault="002937F8">
            <w:pPr>
              <w:pStyle w:val="TableParagraph"/>
              <w:spacing w:before="20"/>
              <w:ind w:left="361" w:right="228" w:hanging="111"/>
              <w:rPr>
                <w:sz w:val="24"/>
              </w:rPr>
            </w:pPr>
            <w:r>
              <w:rPr>
                <w:sz w:val="24"/>
              </w:rPr>
              <w:t>Одиниця виміру</w:t>
            </w:r>
          </w:p>
        </w:tc>
        <w:tc>
          <w:tcPr>
            <w:tcW w:w="1392" w:type="dxa"/>
          </w:tcPr>
          <w:p w:rsidR="00A06B0E" w:rsidRDefault="002937F8">
            <w:pPr>
              <w:pStyle w:val="TableParagraph"/>
              <w:spacing w:before="20"/>
              <w:ind w:left="172" w:right="143" w:firstLine="48"/>
              <w:rPr>
                <w:sz w:val="24"/>
              </w:rPr>
            </w:pPr>
            <w:r>
              <w:rPr>
                <w:sz w:val="24"/>
              </w:rPr>
              <w:t>Значення показника</w:t>
            </w:r>
          </w:p>
        </w:tc>
      </w:tr>
      <w:tr w:rsidR="00A06B0E">
        <w:trPr>
          <w:trHeight w:val="304"/>
        </w:trPr>
        <w:tc>
          <w:tcPr>
            <w:tcW w:w="9166" w:type="dxa"/>
            <w:gridSpan w:val="4"/>
          </w:tcPr>
          <w:p w:rsidR="00A06B0E" w:rsidRDefault="002937F8">
            <w:pPr>
              <w:pStyle w:val="TableParagraph"/>
              <w:spacing w:before="25" w:line="259" w:lineRule="exact"/>
              <w:ind w:left="2387"/>
              <w:rPr>
                <w:b/>
                <w:sz w:val="24"/>
              </w:rPr>
            </w:pPr>
            <w:r>
              <w:rPr>
                <w:b/>
                <w:sz w:val="24"/>
              </w:rPr>
              <w:t xml:space="preserve">1. </w:t>
            </w:r>
            <w:proofErr w:type="spellStart"/>
            <w:r>
              <w:rPr>
                <w:b/>
                <w:sz w:val="24"/>
              </w:rPr>
              <w:t>Объемно-планировочные</w:t>
            </w:r>
            <w:proofErr w:type="spellEnd"/>
            <w:r>
              <w:rPr>
                <w:b/>
                <w:sz w:val="24"/>
              </w:rPr>
              <w:t xml:space="preserve"> </w:t>
            </w:r>
            <w:proofErr w:type="spellStart"/>
            <w:r>
              <w:rPr>
                <w:b/>
                <w:sz w:val="24"/>
              </w:rPr>
              <w:t>показатели</w:t>
            </w:r>
            <w:proofErr w:type="spellEnd"/>
            <w:r>
              <w:rPr>
                <w:b/>
                <w:sz w:val="24"/>
              </w:rPr>
              <w:t>.</w:t>
            </w:r>
          </w:p>
        </w:tc>
      </w:tr>
      <w:tr w:rsidR="00A06B0E">
        <w:trPr>
          <w:trHeight w:val="304"/>
        </w:trPr>
        <w:tc>
          <w:tcPr>
            <w:tcW w:w="994" w:type="dxa"/>
          </w:tcPr>
          <w:p w:rsidR="00A06B0E" w:rsidRDefault="002937F8">
            <w:pPr>
              <w:pStyle w:val="TableParagraph"/>
              <w:spacing w:before="20" w:line="264" w:lineRule="exact"/>
              <w:ind w:left="4"/>
              <w:jc w:val="center"/>
              <w:rPr>
                <w:sz w:val="24"/>
              </w:rPr>
            </w:pPr>
            <w:r>
              <w:rPr>
                <w:sz w:val="24"/>
              </w:rPr>
              <w:t>1</w:t>
            </w:r>
          </w:p>
        </w:tc>
        <w:tc>
          <w:tcPr>
            <w:tcW w:w="5352" w:type="dxa"/>
          </w:tcPr>
          <w:p w:rsidR="00A06B0E" w:rsidRDefault="002937F8">
            <w:pPr>
              <w:pStyle w:val="TableParagraph"/>
              <w:spacing w:before="20" w:line="264" w:lineRule="exact"/>
              <w:ind w:left="107"/>
              <w:rPr>
                <w:sz w:val="24"/>
              </w:rPr>
            </w:pPr>
            <w:r>
              <w:rPr>
                <w:sz w:val="24"/>
              </w:rPr>
              <w:t>Площа забудови</w:t>
            </w:r>
          </w:p>
        </w:tc>
        <w:tc>
          <w:tcPr>
            <w:tcW w:w="1428" w:type="dxa"/>
          </w:tcPr>
          <w:p w:rsidR="00A06B0E" w:rsidRDefault="002937F8">
            <w:pPr>
              <w:pStyle w:val="TableParagraph"/>
              <w:spacing w:before="20" w:line="264" w:lineRule="exact"/>
              <w:ind w:left="107"/>
              <w:rPr>
                <w:sz w:val="24"/>
              </w:rPr>
            </w:pPr>
            <w:proofErr w:type="spellStart"/>
            <w:r>
              <w:rPr>
                <w:sz w:val="24"/>
              </w:rPr>
              <w:t>тыс</w:t>
            </w:r>
            <w:proofErr w:type="spellEnd"/>
            <w:r>
              <w:rPr>
                <w:sz w:val="24"/>
              </w:rPr>
              <w:t>. м2</w:t>
            </w:r>
          </w:p>
        </w:tc>
        <w:tc>
          <w:tcPr>
            <w:tcW w:w="1392" w:type="dxa"/>
          </w:tcPr>
          <w:p w:rsidR="00A06B0E" w:rsidRDefault="002937F8">
            <w:pPr>
              <w:pStyle w:val="TableParagraph"/>
              <w:spacing w:before="20" w:line="264" w:lineRule="exact"/>
              <w:ind w:right="96"/>
              <w:jc w:val="right"/>
              <w:rPr>
                <w:sz w:val="24"/>
              </w:rPr>
            </w:pPr>
            <w:r>
              <w:rPr>
                <w:sz w:val="24"/>
              </w:rPr>
              <w:t>5,053</w:t>
            </w:r>
          </w:p>
        </w:tc>
      </w:tr>
      <w:tr w:rsidR="00A06B0E">
        <w:trPr>
          <w:trHeight w:val="304"/>
        </w:trPr>
        <w:tc>
          <w:tcPr>
            <w:tcW w:w="994" w:type="dxa"/>
          </w:tcPr>
          <w:p w:rsidR="00A06B0E" w:rsidRDefault="002937F8">
            <w:pPr>
              <w:pStyle w:val="TableParagraph"/>
              <w:spacing w:before="20" w:line="264" w:lineRule="exact"/>
              <w:ind w:left="4"/>
              <w:jc w:val="center"/>
              <w:rPr>
                <w:sz w:val="24"/>
              </w:rPr>
            </w:pPr>
            <w:r>
              <w:rPr>
                <w:sz w:val="24"/>
              </w:rPr>
              <w:t>2</w:t>
            </w:r>
          </w:p>
        </w:tc>
        <w:tc>
          <w:tcPr>
            <w:tcW w:w="5352" w:type="dxa"/>
          </w:tcPr>
          <w:p w:rsidR="00A06B0E" w:rsidRDefault="002937F8">
            <w:pPr>
              <w:pStyle w:val="TableParagraph"/>
              <w:spacing w:before="20" w:line="264" w:lineRule="exact"/>
              <w:ind w:left="107"/>
              <w:rPr>
                <w:sz w:val="24"/>
              </w:rPr>
            </w:pPr>
            <w:r>
              <w:rPr>
                <w:sz w:val="24"/>
              </w:rPr>
              <w:t>Загальна площа будинку</w:t>
            </w:r>
          </w:p>
        </w:tc>
        <w:tc>
          <w:tcPr>
            <w:tcW w:w="1428" w:type="dxa"/>
          </w:tcPr>
          <w:p w:rsidR="00A06B0E" w:rsidRDefault="002937F8">
            <w:pPr>
              <w:pStyle w:val="TableParagraph"/>
              <w:spacing w:before="20" w:line="264" w:lineRule="exact"/>
              <w:ind w:left="107"/>
              <w:rPr>
                <w:sz w:val="24"/>
              </w:rPr>
            </w:pPr>
            <w:proofErr w:type="spellStart"/>
            <w:r>
              <w:rPr>
                <w:sz w:val="24"/>
              </w:rPr>
              <w:t>тыс</w:t>
            </w:r>
            <w:proofErr w:type="spellEnd"/>
            <w:r>
              <w:rPr>
                <w:sz w:val="24"/>
              </w:rPr>
              <w:t>. м2</w:t>
            </w:r>
          </w:p>
        </w:tc>
        <w:tc>
          <w:tcPr>
            <w:tcW w:w="1392" w:type="dxa"/>
          </w:tcPr>
          <w:p w:rsidR="00A06B0E" w:rsidRDefault="002937F8">
            <w:pPr>
              <w:pStyle w:val="TableParagraph"/>
              <w:spacing w:before="20" w:line="264" w:lineRule="exact"/>
              <w:ind w:right="96"/>
              <w:jc w:val="right"/>
              <w:rPr>
                <w:sz w:val="24"/>
              </w:rPr>
            </w:pPr>
            <w:r>
              <w:rPr>
                <w:sz w:val="24"/>
              </w:rPr>
              <w:t>39,812</w:t>
            </w:r>
          </w:p>
        </w:tc>
      </w:tr>
      <w:tr w:rsidR="00A06B0E">
        <w:trPr>
          <w:trHeight w:val="304"/>
        </w:trPr>
        <w:tc>
          <w:tcPr>
            <w:tcW w:w="994" w:type="dxa"/>
          </w:tcPr>
          <w:p w:rsidR="00A06B0E" w:rsidRDefault="002937F8">
            <w:pPr>
              <w:pStyle w:val="TableParagraph"/>
              <w:spacing w:before="20" w:line="264" w:lineRule="exact"/>
              <w:ind w:left="4"/>
              <w:jc w:val="center"/>
              <w:rPr>
                <w:sz w:val="24"/>
              </w:rPr>
            </w:pPr>
            <w:r>
              <w:rPr>
                <w:sz w:val="24"/>
              </w:rPr>
              <w:t>3</w:t>
            </w:r>
          </w:p>
        </w:tc>
        <w:tc>
          <w:tcPr>
            <w:tcW w:w="5352" w:type="dxa"/>
          </w:tcPr>
          <w:p w:rsidR="00A06B0E" w:rsidRDefault="002937F8">
            <w:pPr>
              <w:pStyle w:val="TableParagraph"/>
              <w:spacing w:before="20" w:line="264" w:lineRule="exact"/>
              <w:ind w:left="107"/>
              <w:rPr>
                <w:sz w:val="24"/>
              </w:rPr>
            </w:pPr>
            <w:r>
              <w:rPr>
                <w:sz w:val="24"/>
              </w:rPr>
              <w:t xml:space="preserve">Будівельний </w:t>
            </w:r>
            <w:proofErr w:type="spellStart"/>
            <w:r>
              <w:rPr>
                <w:sz w:val="24"/>
              </w:rPr>
              <w:t>обєм</w:t>
            </w:r>
            <w:proofErr w:type="spellEnd"/>
            <w:r>
              <w:rPr>
                <w:sz w:val="24"/>
              </w:rPr>
              <w:t xml:space="preserve"> будинку</w:t>
            </w:r>
          </w:p>
        </w:tc>
        <w:tc>
          <w:tcPr>
            <w:tcW w:w="1428" w:type="dxa"/>
          </w:tcPr>
          <w:p w:rsidR="00A06B0E" w:rsidRDefault="002937F8">
            <w:pPr>
              <w:pStyle w:val="TableParagraph"/>
              <w:spacing w:before="20" w:line="264" w:lineRule="exact"/>
              <w:ind w:left="107"/>
              <w:rPr>
                <w:sz w:val="24"/>
              </w:rPr>
            </w:pPr>
            <w:proofErr w:type="spellStart"/>
            <w:r>
              <w:rPr>
                <w:sz w:val="24"/>
              </w:rPr>
              <w:t>тыс</w:t>
            </w:r>
            <w:proofErr w:type="spellEnd"/>
            <w:r>
              <w:rPr>
                <w:sz w:val="24"/>
              </w:rPr>
              <w:t>. м3</w:t>
            </w:r>
          </w:p>
        </w:tc>
        <w:tc>
          <w:tcPr>
            <w:tcW w:w="1392" w:type="dxa"/>
          </w:tcPr>
          <w:p w:rsidR="00A06B0E" w:rsidRDefault="002937F8">
            <w:pPr>
              <w:pStyle w:val="TableParagraph"/>
              <w:spacing w:before="20" w:line="264" w:lineRule="exact"/>
              <w:ind w:right="96"/>
              <w:jc w:val="right"/>
              <w:rPr>
                <w:sz w:val="24"/>
              </w:rPr>
            </w:pPr>
            <w:r>
              <w:rPr>
                <w:sz w:val="24"/>
              </w:rPr>
              <w:t>119,437</w:t>
            </w:r>
          </w:p>
        </w:tc>
      </w:tr>
      <w:tr w:rsidR="00A06B0E">
        <w:trPr>
          <w:trHeight w:val="304"/>
        </w:trPr>
        <w:tc>
          <w:tcPr>
            <w:tcW w:w="9166" w:type="dxa"/>
            <w:gridSpan w:val="4"/>
          </w:tcPr>
          <w:p w:rsidR="00A06B0E" w:rsidRDefault="002937F8">
            <w:pPr>
              <w:pStyle w:val="TableParagraph"/>
              <w:spacing w:before="25" w:line="259" w:lineRule="exact"/>
              <w:ind w:left="2750"/>
              <w:rPr>
                <w:b/>
                <w:sz w:val="24"/>
              </w:rPr>
            </w:pPr>
            <w:r>
              <w:rPr>
                <w:b/>
                <w:sz w:val="24"/>
              </w:rPr>
              <w:t xml:space="preserve">2. </w:t>
            </w:r>
            <w:proofErr w:type="spellStart"/>
            <w:r>
              <w:rPr>
                <w:b/>
                <w:sz w:val="24"/>
              </w:rPr>
              <w:t>Показатели</w:t>
            </w:r>
            <w:proofErr w:type="spellEnd"/>
            <w:r>
              <w:rPr>
                <w:b/>
                <w:sz w:val="24"/>
              </w:rPr>
              <w:t xml:space="preserve"> </w:t>
            </w:r>
            <w:proofErr w:type="spellStart"/>
            <w:r>
              <w:rPr>
                <w:b/>
                <w:sz w:val="24"/>
              </w:rPr>
              <w:t>сметной</w:t>
            </w:r>
            <w:proofErr w:type="spellEnd"/>
            <w:r>
              <w:rPr>
                <w:b/>
                <w:sz w:val="24"/>
              </w:rPr>
              <w:t xml:space="preserve"> </w:t>
            </w:r>
            <w:proofErr w:type="spellStart"/>
            <w:r>
              <w:rPr>
                <w:b/>
                <w:sz w:val="24"/>
              </w:rPr>
              <w:t>стоимости</w:t>
            </w:r>
            <w:proofErr w:type="spellEnd"/>
          </w:p>
        </w:tc>
      </w:tr>
      <w:tr w:rsidR="00A06B0E">
        <w:trPr>
          <w:trHeight w:val="302"/>
        </w:trPr>
        <w:tc>
          <w:tcPr>
            <w:tcW w:w="994" w:type="dxa"/>
          </w:tcPr>
          <w:p w:rsidR="00A06B0E" w:rsidRDefault="002937F8">
            <w:pPr>
              <w:pStyle w:val="TableParagraph"/>
              <w:spacing w:before="20" w:line="261" w:lineRule="exact"/>
              <w:ind w:left="4"/>
              <w:jc w:val="center"/>
              <w:rPr>
                <w:sz w:val="24"/>
              </w:rPr>
            </w:pPr>
            <w:r>
              <w:rPr>
                <w:sz w:val="24"/>
              </w:rPr>
              <w:t>4</w:t>
            </w:r>
          </w:p>
        </w:tc>
        <w:tc>
          <w:tcPr>
            <w:tcW w:w="5352" w:type="dxa"/>
          </w:tcPr>
          <w:p w:rsidR="00A06B0E" w:rsidRDefault="002937F8">
            <w:pPr>
              <w:pStyle w:val="TableParagraph"/>
              <w:spacing w:before="20" w:line="261" w:lineRule="exact"/>
              <w:ind w:left="107"/>
              <w:rPr>
                <w:sz w:val="24"/>
              </w:rPr>
            </w:pPr>
            <w:proofErr w:type="spellStart"/>
            <w:r>
              <w:rPr>
                <w:sz w:val="24"/>
              </w:rPr>
              <w:t>Вартістьбудинку</w:t>
            </w:r>
            <w:proofErr w:type="spellEnd"/>
            <w:r>
              <w:rPr>
                <w:sz w:val="24"/>
              </w:rPr>
              <w:t xml:space="preserve"> (споруди)</w:t>
            </w:r>
          </w:p>
        </w:tc>
        <w:tc>
          <w:tcPr>
            <w:tcW w:w="1428" w:type="dxa"/>
          </w:tcPr>
          <w:p w:rsidR="00A06B0E" w:rsidRDefault="002937F8">
            <w:pPr>
              <w:pStyle w:val="TableParagraph"/>
              <w:spacing w:before="20" w:line="261" w:lineRule="exact"/>
              <w:ind w:left="107"/>
              <w:rPr>
                <w:sz w:val="24"/>
              </w:rPr>
            </w:pPr>
            <w:proofErr w:type="spellStart"/>
            <w:r>
              <w:rPr>
                <w:sz w:val="24"/>
              </w:rPr>
              <w:t>тыс</w:t>
            </w:r>
            <w:proofErr w:type="spellEnd"/>
            <w:r>
              <w:rPr>
                <w:sz w:val="24"/>
              </w:rPr>
              <w:t xml:space="preserve">. </w:t>
            </w:r>
            <w:proofErr w:type="spellStart"/>
            <w:r>
              <w:rPr>
                <w:sz w:val="24"/>
              </w:rPr>
              <w:t>грн</w:t>
            </w:r>
            <w:proofErr w:type="spellEnd"/>
          </w:p>
        </w:tc>
        <w:tc>
          <w:tcPr>
            <w:tcW w:w="1392" w:type="dxa"/>
          </w:tcPr>
          <w:p w:rsidR="00A06B0E" w:rsidRDefault="002937F8">
            <w:pPr>
              <w:pStyle w:val="TableParagraph"/>
              <w:spacing w:before="20" w:line="261" w:lineRule="exact"/>
              <w:ind w:right="96"/>
              <w:jc w:val="right"/>
              <w:rPr>
                <w:sz w:val="24"/>
              </w:rPr>
            </w:pPr>
            <w:r>
              <w:rPr>
                <w:sz w:val="24"/>
              </w:rPr>
              <w:t>773504,917</w:t>
            </w:r>
          </w:p>
        </w:tc>
      </w:tr>
      <w:tr w:rsidR="00A06B0E">
        <w:trPr>
          <w:trHeight w:val="304"/>
        </w:trPr>
        <w:tc>
          <w:tcPr>
            <w:tcW w:w="994" w:type="dxa"/>
          </w:tcPr>
          <w:p w:rsidR="00A06B0E" w:rsidRDefault="002937F8">
            <w:pPr>
              <w:pStyle w:val="TableParagraph"/>
              <w:spacing w:before="20" w:line="264" w:lineRule="exact"/>
              <w:ind w:left="314"/>
              <w:rPr>
                <w:sz w:val="24"/>
              </w:rPr>
            </w:pPr>
            <w:r>
              <w:rPr>
                <w:sz w:val="24"/>
              </w:rPr>
              <w:t>4.1.</w:t>
            </w:r>
          </w:p>
        </w:tc>
        <w:tc>
          <w:tcPr>
            <w:tcW w:w="5352" w:type="dxa"/>
          </w:tcPr>
          <w:p w:rsidR="00A06B0E" w:rsidRDefault="002937F8">
            <w:pPr>
              <w:pStyle w:val="TableParagraph"/>
              <w:spacing w:before="20" w:line="264" w:lineRule="exact"/>
              <w:ind w:left="107"/>
              <w:rPr>
                <w:sz w:val="24"/>
              </w:rPr>
            </w:pPr>
            <w:r>
              <w:rPr>
                <w:sz w:val="24"/>
              </w:rPr>
              <w:t xml:space="preserve">Вартість </w:t>
            </w:r>
            <w:proofErr w:type="spellStart"/>
            <w:r>
              <w:rPr>
                <w:sz w:val="24"/>
              </w:rPr>
              <w:t>БМР</w:t>
            </w:r>
            <w:proofErr w:type="spellEnd"/>
          </w:p>
        </w:tc>
        <w:tc>
          <w:tcPr>
            <w:tcW w:w="1428" w:type="dxa"/>
          </w:tcPr>
          <w:p w:rsidR="00A06B0E" w:rsidRDefault="002937F8">
            <w:pPr>
              <w:pStyle w:val="TableParagraph"/>
              <w:spacing w:before="20" w:line="264" w:lineRule="exact"/>
              <w:ind w:left="107"/>
              <w:rPr>
                <w:sz w:val="24"/>
              </w:rPr>
            </w:pPr>
            <w:proofErr w:type="spellStart"/>
            <w:r>
              <w:rPr>
                <w:sz w:val="24"/>
              </w:rPr>
              <w:t>тыс</w:t>
            </w:r>
            <w:proofErr w:type="spellEnd"/>
            <w:r>
              <w:rPr>
                <w:sz w:val="24"/>
              </w:rPr>
              <w:t xml:space="preserve">. </w:t>
            </w:r>
            <w:proofErr w:type="spellStart"/>
            <w:r>
              <w:rPr>
                <w:sz w:val="24"/>
              </w:rPr>
              <w:t>грн</w:t>
            </w:r>
            <w:proofErr w:type="spellEnd"/>
          </w:p>
        </w:tc>
        <w:tc>
          <w:tcPr>
            <w:tcW w:w="1392" w:type="dxa"/>
          </w:tcPr>
          <w:p w:rsidR="00A06B0E" w:rsidRDefault="002937F8">
            <w:pPr>
              <w:pStyle w:val="TableParagraph"/>
              <w:spacing w:before="20" w:line="264" w:lineRule="exact"/>
              <w:ind w:right="96"/>
              <w:jc w:val="right"/>
              <w:rPr>
                <w:sz w:val="24"/>
              </w:rPr>
            </w:pPr>
            <w:r>
              <w:rPr>
                <w:sz w:val="24"/>
              </w:rPr>
              <w:t>699583,566</w:t>
            </w:r>
          </w:p>
        </w:tc>
      </w:tr>
      <w:tr w:rsidR="00A06B0E">
        <w:trPr>
          <w:trHeight w:val="304"/>
        </w:trPr>
        <w:tc>
          <w:tcPr>
            <w:tcW w:w="994" w:type="dxa"/>
          </w:tcPr>
          <w:p w:rsidR="00A06B0E" w:rsidRDefault="002937F8">
            <w:pPr>
              <w:pStyle w:val="TableParagraph"/>
              <w:spacing w:before="20" w:line="264" w:lineRule="exact"/>
              <w:ind w:left="314"/>
              <w:rPr>
                <w:sz w:val="24"/>
              </w:rPr>
            </w:pPr>
            <w:r>
              <w:rPr>
                <w:sz w:val="24"/>
              </w:rPr>
              <w:t>4.2.</w:t>
            </w:r>
          </w:p>
        </w:tc>
        <w:tc>
          <w:tcPr>
            <w:tcW w:w="5352" w:type="dxa"/>
          </w:tcPr>
          <w:p w:rsidR="00A06B0E" w:rsidRDefault="002937F8">
            <w:pPr>
              <w:pStyle w:val="TableParagraph"/>
              <w:spacing w:before="20" w:line="264" w:lineRule="exact"/>
              <w:ind w:left="107"/>
              <w:rPr>
                <w:sz w:val="24"/>
              </w:rPr>
            </w:pPr>
            <w:r>
              <w:rPr>
                <w:sz w:val="24"/>
              </w:rPr>
              <w:t>Вартість устаткування</w:t>
            </w:r>
          </w:p>
        </w:tc>
        <w:tc>
          <w:tcPr>
            <w:tcW w:w="1428" w:type="dxa"/>
          </w:tcPr>
          <w:p w:rsidR="00A06B0E" w:rsidRDefault="002937F8">
            <w:pPr>
              <w:pStyle w:val="TableParagraph"/>
              <w:spacing w:before="20" w:line="264" w:lineRule="exact"/>
              <w:ind w:left="107"/>
              <w:rPr>
                <w:sz w:val="24"/>
              </w:rPr>
            </w:pPr>
            <w:proofErr w:type="spellStart"/>
            <w:r>
              <w:rPr>
                <w:sz w:val="24"/>
              </w:rPr>
              <w:t>тыс</w:t>
            </w:r>
            <w:proofErr w:type="spellEnd"/>
            <w:r>
              <w:rPr>
                <w:sz w:val="24"/>
              </w:rPr>
              <w:t xml:space="preserve">. </w:t>
            </w:r>
            <w:proofErr w:type="spellStart"/>
            <w:r>
              <w:rPr>
                <w:sz w:val="24"/>
              </w:rPr>
              <w:t>грн</w:t>
            </w:r>
            <w:proofErr w:type="spellEnd"/>
          </w:p>
        </w:tc>
        <w:tc>
          <w:tcPr>
            <w:tcW w:w="1392" w:type="dxa"/>
          </w:tcPr>
          <w:p w:rsidR="00A06B0E" w:rsidRDefault="002937F8">
            <w:pPr>
              <w:pStyle w:val="TableParagraph"/>
              <w:spacing w:before="20" w:line="264" w:lineRule="exact"/>
              <w:ind w:right="96"/>
              <w:jc w:val="right"/>
              <w:rPr>
                <w:sz w:val="24"/>
              </w:rPr>
            </w:pPr>
            <w:r>
              <w:rPr>
                <w:sz w:val="24"/>
              </w:rPr>
              <w:t>73921,351</w:t>
            </w:r>
          </w:p>
        </w:tc>
      </w:tr>
      <w:tr w:rsidR="00A06B0E">
        <w:trPr>
          <w:trHeight w:val="304"/>
        </w:trPr>
        <w:tc>
          <w:tcPr>
            <w:tcW w:w="994" w:type="dxa"/>
          </w:tcPr>
          <w:p w:rsidR="00A06B0E" w:rsidRDefault="002937F8">
            <w:pPr>
              <w:pStyle w:val="TableParagraph"/>
              <w:spacing w:before="20" w:line="264" w:lineRule="exact"/>
              <w:ind w:left="4"/>
              <w:jc w:val="center"/>
              <w:rPr>
                <w:sz w:val="24"/>
              </w:rPr>
            </w:pPr>
            <w:r>
              <w:rPr>
                <w:sz w:val="24"/>
              </w:rPr>
              <w:t>5</w:t>
            </w:r>
          </w:p>
        </w:tc>
        <w:tc>
          <w:tcPr>
            <w:tcW w:w="5352" w:type="dxa"/>
          </w:tcPr>
          <w:p w:rsidR="00A06B0E" w:rsidRDefault="002937F8">
            <w:pPr>
              <w:pStyle w:val="TableParagraph"/>
              <w:spacing w:before="20" w:line="264" w:lineRule="exact"/>
              <w:ind w:left="107"/>
              <w:rPr>
                <w:sz w:val="24"/>
              </w:rPr>
            </w:pPr>
            <w:r>
              <w:rPr>
                <w:sz w:val="24"/>
              </w:rPr>
              <w:t>Вартість 1 м2 корисної площі будинку</w:t>
            </w:r>
          </w:p>
        </w:tc>
        <w:tc>
          <w:tcPr>
            <w:tcW w:w="1428" w:type="dxa"/>
          </w:tcPr>
          <w:p w:rsidR="00A06B0E" w:rsidRDefault="002937F8">
            <w:pPr>
              <w:pStyle w:val="TableParagraph"/>
              <w:spacing w:before="20" w:line="264" w:lineRule="exact"/>
              <w:ind w:left="107"/>
              <w:rPr>
                <w:sz w:val="24"/>
              </w:rPr>
            </w:pPr>
            <w:proofErr w:type="spellStart"/>
            <w:r>
              <w:rPr>
                <w:sz w:val="24"/>
              </w:rPr>
              <w:t>грн</w:t>
            </w:r>
            <w:proofErr w:type="spellEnd"/>
          </w:p>
        </w:tc>
        <w:tc>
          <w:tcPr>
            <w:tcW w:w="1392" w:type="dxa"/>
          </w:tcPr>
          <w:p w:rsidR="00A06B0E" w:rsidRDefault="002937F8">
            <w:pPr>
              <w:pStyle w:val="TableParagraph"/>
              <w:spacing w:before="20" w:line="264" w:lineRule="exact"/>
              <w:ind w:right="96"/>
              <w:jc w:val="right"/>
              <w:rPr>
                <w:sz w:val="24"/>
              </w:rPr>
            </w:pPr>
            <w:r>
              <w:rPr>
                <w:sz w:val="24"/>
              </w:rPr>
              <w:t>17572,178</w:t>
            </w:r>
          </w:p>
        </w:tc>
      </w:tr>
      <w:tr w:rsidR="00A06B0E">
        <w:trPr>
          <w:trHeight w:val="304"/>
        </w:trPr>
        <w:tc>
          <w:tcPr>
            <w:tcW w:w="994" w:type="dxa"/>
          </w:tcPr>
          <w:p w:rsidR="00A06B0E" w:rsidRDefault="002937F8">
            <w:pPr>
              <w:pStyle w:val="TableParagraph"/>
              <w:spacing w:before="20" w:line="264" w:lineRule="exact"/>
              <w:ind w:left="4"/>
              <w:jc w:val="center"/>
              <w:rPr>
                <w:sz w:val="24"/>
              </w:rPr>
            </w:pPr>
            <w:r>
              <w:rPr>
                <w:sz w:val="24"/>
              </w:rPr>
              <w:t>6</w:t>
            </w:r>
          </w:p>
        </w:tc>
        <w:tc>
          <w:tcPr>
            <w:tcW w:w="5352" w:type="dxa"/>
          </w:tcPr>
          <w:p w:rsidR="00A06B0E" w:rsidRDefault="002937F8">
            <w:pPr>
              <w:pStyle w:val="TableParagraph"/>
              <w:spacing w:before="20" w:line="264" w:lineRule="exact"/>
              <w:ind w:left="107"/>
              <w:rPr>
                <w:sz w:val="24"/>
              </w:rPr>
            </w:pPr>
            <w:r>
              <w:rPr>
                <w:sz w:val="24"/>
              </w:rPr>
              <w:t xml:space="preserve">Вартість 1 м3 будівельного </w:t>
            </w:r>
            <w:proofErr w:type="spellStart"/>
            <w:r>
              <w:rPr>
                <w:sz w:val="24"/>
              </w:rPr>
              <w:t>обєму</w:t>
            </w:r>
            <w:proofErr w:type="spellEnd"/>
            <w:r>
              <w:rPr>
                <w:sz w:val="24"/>
              </w:rPr>
              <w:t xml:space="preserve"> будинку</w:t>
            </w:r>
          </w:p>
        </w:tc>
        <w:tc>
          <w:tcPr>
            <w:tcW w:w="1428" w:type="dxa"/>
          </w:tcPr>
          <w:p w:rsidR="00A06B0E" w:rsidRDefault="002937F8">
            <w:pPr>
              <w:pStyle w:val="TableParagraph"/>
              <w:spacing w:before="20" w:line="264" w:lineRule="exact"/>
              <w:ind w:left="107"/>
              <w:rPr>
                <w:sz w:val="24"/>
              </w:rPr>
            </w:pPr>
            <w:proofErr w:type="spellStart"/>
            <w:r>
              <w:rPr>
                <w:sz w:val="24"/>
              </w:rPr>
              <w:t>грн</w:t>
            </w:r>
            <w:proofErr w:type="spellEnd"/>
          </w:p>
        </w:tc>
        <w:tc>
          <w:tcPr>
            <w:tcW w:w="1392" w:type="dxa"/>
          </w:tcPr>
          <w:p w:rsidR="00A06B0E" w:rsidRDefault="002937F8">
            <w:pPr>
              <w:pStyle w:val="TableParagraph"/>
              <w:spacing w:before="20" w:line="264" w:lineRule="exact"/>
              <w:ind w:right="96"/>
              <w:jc w:val="right"/>
              <w:rPr>
                <w:sz w:val="24"/>
              </w:rPr>
            </w:pPr>
            <w:r>
              <w:rPr>
                <w:sz w:val="24"/>
              </w:rPr>
              <w:t>5857,344</w:t>
            </w:r>
          </w:p>
        </w:tc>
      </w:tr>
      <w:tr w:rsidR="00A06B0E">
        <w:trPr>
          <w:trHeight w:val="304"/>
        </w:trPr>
        <w:tc>
          <w:tcPr>
            <w:tcW w:w="9166" w:type="dxa"/>
            <w:gridSpan w:val="4"/>
          </w:tcPr>
          <w:p w:rsidR="00A06B0E" w:rsidRDefault="002937F8">
            <w:pPr>
              <w:pStyle w:val="TableParagraph"/>
              <w:spacing w:before="25" w:line="259" w:lineRule="exact"/>
              <w:ind w:left="2001"/>
              <w:rPr>
                <w:b/>
                <w:sz w:val="24"/>
              </w:rPr>
            </w:pPr>
            <w:r>
              <w:rPr>
                <w:b/>
                <w:sz w:val="24"/>
              </w:rPr>
              <w:t xml:space="preserve">3. Показники </w:t>
            </w:r>
            <w:proofErr w:type="spellStart"/>
            <w:r>
              <w:rPr>
                <w:b/>
                <w:sz w:val="24"/>
              </w:rPr>
              <w:t>технолого-організаційних</w:t>
            </w:r>
            <w:proofErr w:type="spellEnd"/>
            <w:r>
              <w:rPr>
                <w:b/>
                <w:sz w:val="24"/>
              </w:rPr>
              <w:t xml:space="preserve"> рішень</w:t>
            </w:r>
          </w:p>
        </w:tc>
      </w:tr>
      <w:tr w:rsidR="00A06B0E">
        <w:trPr>
          <w:trHeight w:val="551"/>
        </w:trPr>
        <w:tc>
          <w:tcPr>
            <w:tcW w:w="994" w:type="dxa"/>
          </w:tcPr>
          <w:p w:rsidR="00A06B0E" w:rsidRDefault="00A06B0E">
            <w:pPr>
              <w:pStyle w:val="TableParagraph"/>
              <w:spacing w:before="3"/>
              <w:rPr>
                <w:b/>
                <w:sz w:val="23"/>
              </w:rPr>
            </w:pPr>
          </w:p>
          <w:p w:rsidR="00A06B0E" w:rsidRDefault="002937F8">
            <w:pPr>
              <w:pStyle w:val="TableParagraph"/>
              <w:spacing w:line="264" w:lineRule="exact"/>
              <w:ind w:left="314"/>
              <w:rPr>
                <w:sz w:val="24"/>
              </w:rPr>
            </w:pPr>
            <w:r>
              <w:rPr>
                <w:sz w:val="24"/>
              </w:rPr>
              <w:t>9.1.</w:t>
            </w:r>
          </w:p>
        </w:tc>
        <w:tc>
          <w:tcPr>
            <w:tcW w:w="5352" w:type="dxa"/>
          </w:tcPr>
          <w:p w:rsidR="00A06B0E" w:rsidRDefault="00A06B0E">
            <w:pPr>
              <w:pStyle w:val="TableParagraph"/>
              <w:spacing w:before="3"/>
              <w:rPr>
                <w:b/>
                <w:sz w:val="23"/>
              </w:rPr>
            </w:pPr>
          </w:p>
          <w:p w:rsidR="00A06B0E" w:rsidRDefault="002937F8">
            <w:pPr>
              <w:pStyle w:val="TableParagraph"/>
              <w:spacing w:line="264" w:lineRule="exact"/>
              <w:ind w:left="107"/>
              <w:rPr>
                <w:sz w:val="24"/>
              </w:rPr>
            </w:pPr>
            <w:r>
              <w:rPr>
                <w:sz w:val="24"/>
              </w:rPr>
              <w:t>Витрати труда нормативні</w:t>
            </w:r>
          </w:p>
        </w:tc>
        <w:tc>
          <w:tcPr>
            <w:tcW w:w="1428" w:type="dxa"/>
          </w:tcPr>
          <w:p w:rsidR="00A06B0E" w:rsidRDefault="002937F8">
            <w:pPr>
              <w:pStyle w:val="TableParagraph"/>
              <w:spacing w:line="268" w:lineRule="exact"/>
              <w:ind w:left="107"/>
              <w:rPr>
                <w:sz w:val="24"/>
              </w:rPr>
            </w:pPr>
            <w:r>
              <w:rPr>
                <w:sz w:val="24"/>
              </w:rPr>
              <w:t xml:space="preserve">тис. </w:t>
            </w:r>
            <w:proofErr w:type="spellStart"/>
            <w:r>
              <w:rPr>
                <w:sz w:val="24"/>
              </w:rPr>
              <w:t>чел.-</w:t>
            </w:r>
            <w:proofErr w:type="spellEnd"/>
          </w:p>
          <w:p w:rsidR="00A06B0E" w:rsidRDefault="002937F8">
            <w:pPr>
              <w:pStyle w:val="TableParagraph"/>
              <w:spacing w:line="264" w:lineRule="exact"/>
              <w:ind w:left="107"/>
              <w:rPr>
                <w:sz w:val="24"/>
              </w:rPr>
            </w:pPr>
            <w:proofErr w:type="spellStart"/>
            <w:r>
              <w:rPr>
                <w:sz w:val="24"/>
              </w:rPr>
              <w:t>дн</w:t>
            </w:r>
            <w:proofErr w:type="spellEnd"/>
            <w:r>
              <w:rPr>
                <w:sz w:val="24"/>
              </w:rPr>
              <w:t>.</w:t>
            </w:r>
          </w:p>
        </w:tc>
        <w:tc>
          <w:tcPr>
            <w:tcW w:w="1392" w:type="dxa"/>
          </w:tcPr>
          <w:p w:rsidR="00A06B0E" w:rsidRDefault="00A06B0E">
            <w:pPr>
              <w:pStyle w:val="TableParagraph"/>
              <w:spacing w:before="3"/>
              <w:rPr>
                <w:b/>
                <w:sz w:val="23"/>
              </w:rPr>
            </w:pPr>
          </w:p>
          <w:p w:rsidR="00A06B0E" w:rsidRDefault="002937F8">
            <w:pPr>
              <w:pStyle w:val="TableParagraph"/>
              <w:spacing w:line="264" w:lineRule="exact"/>
              <w:ind w:right="96"/>
              <w:jc w:val="right"/>
              <w:rPr>
                <w:sz w:val="24"/>
              </w:rPr>
            </w:pPr>
            <w:r>
              <w:rPr>
                <w:sz w:val="24"/>
              </w:rPr>
              <w:t>619,210</w:t>
            </w:r>
          </w:p>
        </w:tc>
      </w:tr>
      <w:tr w:rsidR="00A06B0E">
        <w:trPr>
          <w:trHeight w:val="551"/>
        </w:trPr>
        <w:tc>
          <w:tcPr>
            <w:tcW w:w="994" w:type="dxa"/>
          </w:tcPr>
          <w:p w:rsidR="00A06B0E" w:rsidRDefault="00A06B0E">
            <w:pPr>
              <w:pStyle w:val="TableParagraph"/>
              <w:spacing w:before="3"/>
              <w:rPr>
                <w:b/>
                <w:sz w:val="23"/>
              </w:rPr>
            </w:pPr>
          </w:p>
          <w:p w:rsidR="00A06B0E" w:rsidRDefault="002937F8">
            <w:pPr>
              <w:pStyle w:val="TableParagraph"/>
              <w:spacing w:line="264" w:lineRule="exact"/>
              <w:ind w:left="314"/>
              <w:rPr>
                <w:sz w:val="24"/>
              </w:rPr>
            </w:pPr>
            <w:r>
              <w:rPr>
                <w:sz w:val="24"/>
              </w:rPr>
              <w:t>9.2.</w:t>
            </w:r>
          </w:p>
        </w:tc>
        <w:tc>
          <w:tcPr>
            <w:tcW w:w="5352" w:type="dxa"/>
          </w:tcPr>
          <w:p w:rsidR="00A06B0E" w:rsidRDefault="00A06B0E">
            <w:pPr>
              <w:pStyle w:val="TableParagraph"/>
              <w:spacing w:before="3"/>
              <w:rPr>
                <w:b/>
                <w:sz w:val="23"/>
              </w:rPr>
            </w:pPr>
          </w:p>
          <w:p w:rsidR="00A06B0E" w:rsidRDefault="002937F8">
            <w:pPr>
              <w:pStyle w:val="TableParagraph"/>
              <w:spacing w:line="264" w:lineRule="exact"/>
              <w:ind w:left="107"/>
              <w:rPr>
                <w:sz w:val="24"/>
              </w:rPr>
            </w:pPr>
            <w:r>
              <w:rPr>
                <w:sz w:val="24"/>
              </w:rPr>
              <w:t>Витрати труда проектні</w:t>
            </w:r>
          </w:p>
        </w:tc>
        <w:tc>
          <w:tcPr>
            <w:tcW w:w="1428" w:type="dxa"/>
          </w:tcPr>
          <w:p w:rsidR="00A06B0E" w:rsidRDefault="002937F8">
            <w:pPr>
              <w:pStyle w:val="TableParagraph"/>
              <w:spacing w:line="268" w:lineRule="exact"/>
              <w:ind w:left="107"/>
              <w:rPr>
                <w:sz w:val="24"/>
              </w:rPr>
            </w:pPr>
            <w:r>
              <w:rPr>
                <w:sz w:val="24"/>
              </w:rPr>
              <w:t xml:space="preserve">тис. </w:t>
            </w:r>
            <w:proofErr w:type="spellStart"/>
            <w:r>
              <w:rPr>
                <w:sz w:val="24"/>
              </w:rPr>
              <w:t>чел.-</w:t>
            </w:r>
            <w:proofErr w:type="spellEnd"/>
          </w:p>
          <w:p w:rsidR="00A06B0E" w:rsidRDefault="002937F8">
            <w:pPr>
              <w:pStyle w:val="TableParagraph"/>
              <w:spacing w:line="264" w:lineRule="exact"/>
              <w:ind w:left="107"/>
              <w:rPr>
                <w:sz w:val="24"/>
              </w:rPr>
            </w:pPr>
            <w:proofErr w:type="spellStart"/>
            <w:r>
              <w:rPr>
                <w:sz w:val="24"/>
              </w:rPr>
              <w:t>дн</w:t>
            </w:r>
            <w:proofErr w:type="spellEnd"/>
            <w:r>
              <w:rPr>
                <w:sz w:val="24"/>
              </w:rPr>
              <w:t>.</w:t>
            </w:r>
          </w:p>
        </w:tc>
        <w:tc>
          <w:tcPr>
            <w:tcW w:w="1392" w:type="dxa"/>
          </w:tcPr>
          <w:p w:rsidR="00A06B0E" w:rsidRDefault="00A06B0E">
            <w:pPr>
              <w:pStyle w:val="TableParagraph"/>
              <w:spacing w:before="3"/>
              <w:rPr>
                <w:b/>
                <w:sz w:val="23"/>
              </w:rPr>
            </w:pPr>
          </w:p>
          <w:p w:rsidR="00A06B0E" w:rsidRDefault="002937F8">
            <w:pPr>
              <w:pStyle w:val="TableParagraph"/>
              <w:spacing w:line="264" w:lineRule="exact"/>
              <w:ind w:right="96"/>
              <w:jc w:val="right"/>
              <w:rPr>
                <w:sz w:val="24"/>
              </w:rPr>
            </w:pPr>
            <w:r>
              <w:rPr>
                <w:sz w:val="24"/>
              </w:rPr>
              <w:t>557,289</w:t>
            </w:r>
          </w:p>
        </w:tc>
      </w:tr>
      <w:tr w:rsidR="00A06B0E">
        <w:trPr>
          <w:trHeight w:val="606"/>
        </w:trPr>
        <w:tc>
          <w:tcPr>
            <w:tcW w:w="994" w:type="dxa"/>
          </w:tcPr>
          <w:p w:rsidR="00A06B0E" w:rsidRDefault="00A06B0E">
            <w:pPr>
              <w:pStyle w:val="TableParagraph"/>
              <w:rPr>
                <w:b/>
                <w:sz w:val="28"/>
              </w:rPr>
            </w:pPr>
          </w:p>
          <w:p w:rsidR="00A06B0E" w:rsidRDefault="002937F8">
            <w:pPr>
              <w:pStyle w:val="TableParagraph"/>
              <w:spacing w:before="1" w:line="264" w:lineRule="exact"/>
              <w:ind w:right="219"/>
              <w:jc w:val="right"/>
              <w:rPr>
                <w:sz w:val="24"/>
              </w:rPr>
            </w:pPr>
            <w:r>
              <w:rPr>
                <w:sz w:val="24"/>
              </w:rPr>
              <w:t>9.3.1.</w:t>
            </w:r>
          </w:p>
        </w:tc>
        <w:tc>
          <w:tcPr>
            <w:tcW w:w="5352" w:type="dxa"/>
          </w:tcPr>
          <w:p w:rsidR="00A06B0E" w:rsidRDefault="002937F8">
            <w:pPr>
              <w:pStyle w:val="TableParagraph"/>
              <w:spacing w:before="47" w:line="270" w:lineRule="atLeast"/>
              <w:ind w:left="107" w:right="301"/>
              <w:rPr>
                <w:sz w:val="24"/>
              </w:rPr>
            </w:pPr>
            <w:r>
              <w:rPr>
                <w:sz w:val="24"/>
              </w:rPr>
              <w:t xml:space="preserve">Витрати труда нормативні на одиницю </w:t>
            </w:r>
            <w:proofErr w:type="spellStart"/>
            <w:r>
              <w:rPr>
                <w:sz w:val="24"/>
              </w:rPr>
              <w:t>площаді</w:t>
            </w:r>
            <w:proofErr w:type="spellEnd"/>
            <w:r>
              <w:rPr>
                <w:sz w:val="24"/>
              </w:rPr>
              <w:t xml:space="preserve"> будинку</w:t>
            </w:r>
          </w:p>
        </w:tc>
        <w:tc>
          <w:tcPr>
            <w:tcW w:w="1428" w:type="dxa"/>
          </w:tcPr>
          <w:p w:rsidR="00A06B0E" w:rsidRDefault="00A06B0E">
            <w:pPr>
              <w:pStyle w:val="TableParagraph"/>
              <w:rPr>
                <w:b/>
                <w:sz w:val="28"/>
              </w:rPr>
            </w:pPr>
          </w:p>
          <w:p w:rsidR="00A06B0E" w:rsidRDefault="002937F8">
            <w:pPr>
              <w:pStyle w:val="TableParagraph"/>
              <w:spacing w:before="1" w:line="264" w:lineRule="exact"/>
              <w:ind w:left="107"/>
              <w:rPr>
                <w:sz w:val="24"/>
              </w:rPr>
            </w:pPr>
            <w:proofErr w:type="spellStart"/>
            <w:r>
              <w:rPr>
                <w:sz w:val="24"/>
              </w:rPr>
              <w:t>люд.-дн</w:t>
            </w:r>
            <w:proofErr w:type="spellEnd"/>
            <w:r>
              <w:rPr>
                <w:sz w:val="24"/>
              </w:rPr>
              <w:t>.</w:t>
            </w:r>
          </w:p>
        </w:tc>
        <w:tc>
          <w:tcPr>
            <w:tcW w:w="1392" w:type="dxa"/>
          </w:tcPr>
          <w:p w:rsidR="00A06B0E" w:rsidRDefault="00A06B0E">
            <w:pPr>
              <w:pStyle w:val="TableParagraph"/>
              <w:rPr>
                <w:b/>
                <w:sz w:val="28"/>
              </w:rPr>
            </w:pPr>
          </w:p>
          <w:p w:rsidR="00A06B0E" w:rsidRDefault="002937F8">
            <w:pPr>
              <w:pStyle w:val="TableParagraph"/>
              <w:spacing w:before="1" w:line="264" w:lineRule="exact"/>
              <w:ind w:right="96"/>
              <w:jc w:val="right"/>
              <w:rPr>
                <w:sz w:val="24"/>
              </w:rPr>
            </w:pPr>
            <w:r>
              <w:rPr>
                <w:sz w:val="24"/>
              </w:rPr>
              <w:t>15,553</w:t>
            </w:r>
          </w:p>
        </w:tc>
      </w:tr>
      <w:tr w:rsidR="00A06B0E">
        <w:trPr>
          <w:trHeight w:val="609"/>
        </w:trPr>
        <w:tc>
          <w:tcPr>
            <w:tcW w:w="994" w:type="dxa"/>
          </w:tcPr>
          <w:p w:rsidR="00A06B0E" w:rsidRDefault="00A06B0E">
            <w:pPr>
              <w:pStyle w:val="TableParagraph"/>
              <w:spacing w:before="3"/>
              <w:rPr>
                <w:b/>
                <w:sz w:val="28"/>
              </w:rPr>
            </w:pPr>
          </w:p>
          <w:p w:rsidR="00A06B0E" w:rsidRDefault="002937F8">
            <w:pPr>
              <w:pStyle w:val="TableParagraph"/>
              <w:spacing w:line="264" w:lineRule="exact"/>
              <w:ind w:right="219"/>
              <w:jc w:val="right"/>
              <w:rPr>
                <w:sz w:val="24"/>
              </w:rPr>
            </w:pPr>
            <w:r>
              <w:rPr>
                <w:sz w:val="24"/>
              </w:rPr>
              <w:t>9.3.2.</w:t>
            </w:r>
          </w:p>
        </w:tc>
        <w:tc>
          <w:tcPr>
            <w:tcW w:w="5352" w:type="dxa"/>
          </w:tcPr>
          <w:p w:rsidR="00A06B0E" w:rsidRDefault="002937F8">
            <w:pPr>
              <w:pStyle w:val="TableParagraph"/>
              <w:spacing w:before="49" w:line="270" w:lineRule="atLeast"/>
              <w:ind w:left="107" w:right="806"/>
              <w:rPr>
                <w:sz w:val="24"/>
              </w:rPr>
            </w:pPr>
            <w:r>
              <w:rPr>
                <w:sz w:val="24"/>
              </w:rPr>
              <w:t>Витрати труда проектні на одиницю площі будинку</w:t>
            </w:r>
          </w:p>
        </w:tc>
        <w:tc>
          <w:tcPr>
            <w:tcW w:w="1428" w:type="dxa"/>
          </w:tcPr>
          <w:p w:rsidR="00A06B0E" w:rsidRDefault="00A06B0E">
            <w:pPr>
              <w:pStyle w:val="TableParagraph"/>
              <w:spacing w:before="3"/>
              <w:rPr>
                <w:b/>
                <w:sz w:val="28"/>
              </w:rPr>
            </w:pPr>
          </w:p>
          <w:p w:rsidR="00A06B0E" w:rsidRDefault="002937F8">
            <w:pPr>
              <w:pStyle w:val="TableParagraph"/>
              <w:spacing w:line="264" w:lineRule="exact"/>
              <w:ind w:left="107"/>
              <w:rPr>
                <w:sz w:val="24"/>
              </w:rPr>
            </w:pPr>
            <w:proofErr w:type="spellStart"/>
            <w:r>
              <w:rPr>
                <w:sz w:val="24"/>
              </w:rPr>
              <w:t>люд.-дн</w:t>
            </w:r>
            <w:proofErr w:type="spellEnd"/>
            <w:r>
              <w:rPr>
                <w:sz w:val="24"/>
              </w:rPr>
              <w:t>.</w:t>
            </w:r>
          </w:p>
        </w:tc>
        <w:tc>
          <w:tcPr>
            <w:tcW w:w="1392" w:type="dxa"/>
          </w:tcPr>
          <w:p w:rsidR="00A06B0E" w:rsidRDefault="00A06B0E">
            <w:pPr>
              <w:pStyle w:val="TableParagraph"/>
              <w:spacing w:before="3"/>
              <w:rPr>
                <w:b/>
                <w:sz w:val="28"/>
              </w:rPr>
            </w:pPr>
          </w:p>
          <w:p w:rsidR="00A06B0E" w:rsidRDefault="002937F8">
            <w:pPr>
              <w:pStyle w:val="TableParagraph"/>
              <w:spacing w:line="264" w:lineRule="exact"/>
              <w:ind w:right="96"/>
              <w:jc w:val="right"/>
              <w:rPr>
                <w:sz w:val="24"/>
              </w:rPr>
            </w:pPr>
            <w:r>
              <w:rPr>
                <w:sz w:val="24"/>
              </w:rPr>
              <w:t>13,998</w:t>
            </w:r>
          </w:p>
        </w:tc>
      </w:tr>
      <w:tr w:rsidR="00A06B0E">
        <w:trPr>
          <w:trHeight w:val="606"/>
        </w:trPr>
        <w:tc>
          <w:tcPr>
            <w:tcW w:w="994" w:type="dxa"/>
          </w:tcPr>
          <w:p w:rsidR="00A06B0E" w:rsidRDefault="00A06B0E">
            <w:pPr>
              <w:pStyle w:val="TableParagraph"/>
              <w:rPr>
                <w:b/>
                <w:sz w:val="28"/>
              </w:rPr>
            </w:pPr>
          </w:p>
          <w:p w:rsidR="00A06B0E" w:rsidRDefault="002937F8">
            <w:pPr>
              <w:pStyle w:val="TableParagraph"/>
              <w:spacing w:before="1" w:line="264" w:lineRule="exact"/>
              <w:ind w:right="219"/>
              <w:jc w:val="right"/>
              <w:rPr>
                <w:sz w:val="24"/>
              </w:rPr>
            </w:pPr>
            <w:r>
              <w:rPr>
                <w:sz w:val="24"/>
              </w:rPr>
              <w:t>9.4.1.</w:t>
            </w:r>
          </w:p>
        </w:tc>
        <w:tc>
          <w:tcPr>
            <w:tcW w:w="5352" w:type="dxa"/>
          </w:tcPr>
          <w:p w:rsidR="00A06B0E" w:rsidRDefault="002937F8">
            <w:pPr>
              <w:pStyle w:val="TableParagraph"/>
              <w:spacing w:before="47" w:line="270" w:lineRule="atLeast"/>
              <w:ind w:left="107" w:right="546"/>
              <w:rPr>
                <w:sz w:val="24"/>
              </w:rPr>
            </w:pPr>
            <w:r>
              <w:rPr>
                <w:sz w:val="24"/>
              </w:rPr>
              <w:t xml:space="preserve">Витрати труда нормативні на одиницю </w:t>
            </w:r>
            <w:proofErr w:type="spellStart"/>
            <w:r>
              <w:rPr>
                <w:sz w:val="24"/>
              </w:rPr>
              <w:t>обєма</w:t>
            </w:r>
            <w:proofErr w:type="spellEnd"/>
            <w:r>
              <w:rPr>
                <w:sz w:val="24"/>
              </w:rPr>
              <w:t xml:space="preserve"> будинку</w:t>
            </w:r>
          </w:p>
        </w:tc>
        <w:tc>
          <w:tcPr>
            <w:tcW w:w="1428" w:type="dxa"/>
          </w:tcPr>
          <w:p w:rsidR="00A06B0E" w:rsidRDefault="00A06B0E">
            <w:pPr>
              <w:pStyle w:val="TableParagraph"/>
              <w:rPr>
                <w:b/>
                <w:sz w:val="28"/>
              </w:rPr>
            </w:pPr>
          </w:p>
          <w:p w:rsidR="00A06B0E" w:rsidRDefault="002937F8">
            <w:pPr>
              <w:pStyle w:val="TableParagraph"/>
              <w:spacing w:before="1" w:line="264" w:lineRule="exact"/>
              <w:ind w:left="107"/>
              <w:rPr>
                <w:sz w:val="24"/>
              </w:rPr>
            </w:pPr>
            <w:proofErr w:type="spellStart"/>
            <w:r>
              <w:rPr>
                <w:sz w:val="24"/>
              </w:rPr>
              <w:t>люд.-дн</w:t>
            </w:r>
            <w:proofErr w:type="spellEnd"/>
            <w:r>
              <w:rPr>
                <w:sz w:val="24"/>
              </w:rPr>
              <w:t>.</w:t>
            </w:r>
          </w:p>
        </w:tc>
        <w:tc>
          <w:tcPr>
            <w:tcW w:w="1392" w:type="dxa"/>
          </w:tcPr>
          <w:p w:rsidR="00A06B0E" w:rsidRDefault="00A06B0E">
            <w:pPr>
              <w:pStyle w:val="TableParagraph"/>
              <w:rPr>
                <w:b/>
                <w:sz w:val="28"/>
              </w:rPr>
            </w:pPr>
          </w:p>
          <w:p w:rsidR="00A06B0E" w:rsidRDefault="002937F8">
            <w:pPr>
              <w:pStyle w:val="TableParagraph"/>
              <w:spacing w:before="1" w:line="264" w:lineRule="exact"/>
              <w:ind w:right="96"/>
              <w:jc w:val="right"/>
              <w:rPr>
                <w:sz w:val="24"/>
              </w:rPr>
            </w:pPr>
            <w:r>
              <w:rPr>
                <w:sz w:val="24"/>
              </w:rPr>
              <w:t>5,184</w:t>
            </w:r>
          </w:p>
        </w:tc>
      </w:tr>
      <w:tr w:rsidR="00A06B0E">
        <w:trPr>
          <w:trHeight w:val="609"/>
        </w:trPr>
        <w:tc>
          <w:tcPr>
            <w:tcW w:w="994" w:type="dxa"/>
          </w:tcPr>
          <w:p w:rsidR="00A06B0E" w:rsidRDefault="00A06B0E">
            <w:pPr>
              <w:pStyle w:val="TableParagraph"/>
              <w:spacing w:before="3"/>
              <w:rPr>
                <w:b/>
                <w:sz w:val="28"/>
              </w:rPr>
            </w:pPr>
          </w:p>
          <w:p w:rsidR="00A06B0E" w:rsidRDefault="002937F8">
            <w:pPr>
              <w:pStyle w:val="TableParagraph"/>
              <w:spacing w:line="264" w:lineRule="exact"/>
              <w:ind w:right="219"/>
              <w:jc w:val="right"/>
              <w:rPr>
                <w:sz w:val="24"/>
              </w:rPr>
            </w:pPr>
            <w:r>
              <w:rPr>
                <w:sz w:val="24"/>
              </w:rPr>
              <w:t>9.4.2.</w:t>
            </w:r>
          </w:p>
        </w:tc>
        <w:tc>
          <w:tcPr>
            <w:tcW w:w="5352" w:type="dxa"/>
          </w:tcPr>
          <w:p w:rsidR="00A06B0E" w:rsidRDefault="002937F8">
            <w:pPr>
              <w:pStyle w:val="TableParagraph"/>
              <w:spacing w:before="49" w:line="270" w:lineRule="atLeast"/>
              <w:ind w:left="107" w:right="301"/>
              <w:rPr>
                <w:sz w:val="24"/>
              </w:rPr>
            </w:pPr>
            <w:r>
              <w:rPr>
                <w:sz w:val="24"/>
              </w:rPr>
              <w:t xml:space="preserve">Витрати труда проектні на </w:t>
            </w:r>
            <w:proofErr w:type="spellStart"/>
            <w:r>
              <w:rPr>
                <w:sz w:val="24"/>
              </w:rPr>
              <w:t>одиницу</w:t>
            </w:r>
            <w:proofErr w:type="spellEnd"/>
            <w:r>
              <w:rPr>
                <w:sz w:val="24"/>
              </w:rPr>
              <w:t xml:space="preserve"> </w:t>
            </w:r>
            <w:proofErr w:type="spellStart"/>
            <w:r>
              <w:rPr>
                <w:sz w:val="24"/>
              </w:rPr>
              <w:t>обєма</w:t>
            </w:r>
            <w:proofErr w:type="spellEnd"/>
            <w:r>
              <w:rPr>
                <w:sz w:val="24"/>
              </w:rPr>
              <w:t xml:space="preserve"> будинку</w:t>
            </w:r>
          </w:p>
        </w:tc>
        <w:tc>
          <w:tcPr>
            <w:tcW w:w="1428" w:type="dxa"/>
          </w:tcPr>
          <w:p w:rsidR="00A06B0E" w:rsidRDefault="00A06B0E">
            <w:pPr>
              <w:pStyle w:val="TableParagraph"/>
              <w:spacing w:before="3"/>
              <w:rPr>
                <w:b/>
                <w:sz w:val="28"/>
              </w:rPr>
            </w:pPr>
          </w:p>
          <w:p w:rsidR="00A06B0E" w:rsidRDefault="002937F8">
            <w:pPr>
              <w:pStyle w:val="TableParagraph"/>
              <w:spacing w:line="264" w:lineRule="exact"/>
              <w:ind w:left="107"/>
              <w:rPr>
                <w:sz w:val="24"/>
              </w:rPr>
            </w:pPr>
            <w:proofErr w:type="spellStart"/>
            <w:r>
              <w:rPr>
                <w:sz w:val="24"/>
              </w:rPr>
              <w:t>люд.-дн</w:t>
            </w:r>
            <w:proofErr w:type="spellEnd"/>
            <w:r>
              <w:rPr>
                <w:sz w:val="24"/>
              </w:rPr>
              <w:t>.</w:t>
            </w:r>
          </w:p>
        </w:tc>
        <w:tc>
          <w:tcPr>
            <w:tcW w:w="1392" w:type="dxa"/>
          </w:tcPr>
          <w:p w:rsidR="00A06B0E" w:rsidRDefault="00A06B0E">
            <w:pPr>
              <w:pStyle w:val="TableParagraph"/>
              <w:spacing w:before="3"/>
              <w:rPr>
                <w:b/>
                <w:sz w:val="28"/>
              </w:rPr>
            </w:pPr>
          </w:p>
          <w:p w:rsidR="00A06B0E" w:rsidRDefault="002937F8">
            <w:pPr>
              <w:pStyle w:val="TableParagraph"/>
              <w:spacing w:line="264" w:lineRule="exact"/>
              <w:ind w:right="96"/>
              <w:jc w:val="right"/>
              <w:rPr>
                <w:sz w:val="24"/>
              </w:rPr>
            </w:pPr>
            <w:r>
              <w:rPr>
                <w:sz w:val="24"/>
              </w:rPr>
              <w:t>4,666</w:t>
            </w:r>
          </w:p>
        </w:tc>
      </w:tr>
      <w:tr w:rsidR="00A06B0E">
        <w:trPr>
          <w:trHeight w:val="606"/>
        </w:trPr>
        <w:tc>
          <w:tcPr>
            <w:tcW w:w="994" w:type="dxa"/>
          </w:tcPr>
          <w:p w:rsidR="00A06B0E" w:rsidRDefault="00A06B0E">
            <w:pPr>
              <w:pStyle w:val="TableParagraph"/>
              <w:rPr>
                <w:b/>
                <w:sz w:val="28"/>
              </w:rPr>
            </w:pPr>
          </w:p>
          <w:p w:rsidR="00A06B0E" w:rsidRDefault="002937F8">
            <w:pPr>
              <w:pStyle w:val="TableParagraph"/>
              <w:spacing w:before="1" w:line="264" w:lineRule="exact"/>
              <w:ind w:right="247"/>
              <w:jc w:val="right"/>
              <w:rPr>
                <w:sz w:val="24"/>
              </w:rPr>
            </w:pPr>
            <w:r>
              <w:rPr>
                <w:sz w:val="24"/>
              </w:rPr>
              <w:t>10.1.</w:t>
            </w:r>
          </w:p>
        </w:tc>
        <w:tc>
          <w:tcPr>
            <w:tcW w:w="5352" w:type="dxa"/>
          </w:tcPr>
          <w:p w:rsidR="00A06B0E" w:rsidRDefault="002937F8">
            <w:pPr>
              <w:pStyle w:val="TableParagraph"/>
              <w:spacing w:before="47" w:line="270" w:lineRule="atLeast"/>
              <w:ind w:left="107" w:right="1128"/>
              <w:rPr>
                <w:sz w:val="24"/>
              </w:rPr>
            </w:pPr>
            <w:r>
              <w:rPr>
                <w:sz w:val="24"/>
              </w:rPr>
              <w:t xml:space="preserve">Середньоденна </w:t>
            </w:r>
            <w:proofErr w:type="spellStart"/>
            <w:r>
              <w:rPr>
                <w:sz w:val="24"/>
              </w:rPr>
              <w:t>виробітка</w:t>
            </w:r>
            <w:proofErr w:type="spellEnd"/>
            <w:r>
              <w:rPr>
                <w:sz w:val="24"/>
              </w:rPr>
              <w:t xml:space="preserve"> на 1 </w:t>
            </w:r>
            <w:proofErr w:type="spellStart"/>
            <w:r>
              <w:rPr>
                <w:sz w:val="24"/>
              </w:rPr>
              <w:t>робочего</w:t>
            </w:r>
            <w:proofErr w:type="spellEnd"/>
            <w:r>
              <w:rPr>
                <w:sz w:val="24"/>
              </w:rPr>
              <w:t xml:space="preserve"> нормативна</w:t>
            </w:r>
          </w:p>
        </w:tc>
        <w:tc>
          <w:tcPr>
            <w:tcW w:w="1428" w:type="dxa"/>
          </w:tcPr>
          <w:p w:rsidR="00A06B0E" w:rsidRDefault="00A06B0E">
            <w:pPr>
              <w:pStyle w:val="TableParagraph"/>
              <w:rPr>
                <w:b/>
                <w:sz w:val="28"/>
              </w:rPr>
            </w:pPr>
          </w:p>
          <w:p w:rsidR="00A06B0E" w:rsidRDefault="002937F8">
            <w:pPr>
              <w:pStyle w:val="TableParagraph"/>
              <w:spacing w:before="1" w:line="264" w:lineRule="exact"/>
              <w:ind w:left="107"/>
              <w:rPr>
                <w:sz w:val="24"/>
              </w:rPr>
            </w:pPr>
            <w:proofErr w:type="spellStart"/>
            <w:r>
              <w:rPr>
                <w:sz w:val="24"/>
              </w:rPr>
              <w:t>грн</w:t>
            </w:r>
            <w:proofErr w:type="spellEnd"/>
          </w:p>
        </w:tc>
        <w:tc>
          <w:tcPr>
            <w:tcW w:w="1392" w:type="dxa"/>
          </w:tcPr>
          <w:p w:rsidR="00A06B0E" w:rsidRDefault="00A06B0E">
            <w:pPr>
              <w:pStyle w:val="TableParagraph"/>
              <w:rPr>
                <w:b/>
                <w:sz w:val="28"/>
              </w:rPr>
            </w:pPr>
          </w:p>
          <w:p w:rsidR="00A06B0E" w:rsidRDefault="002937F8">
            <w:pPr>
              <w:pStyle w:val="TableParagraph"/>
              <w:spacing w:before="1" w:line="264" w:lineRule="exact"/>
              <w:ind w:right="96"/>
              <w:jc w:val="right"/>
              <w:rPr>
                <w:sz w:val="24"/>
              </w:rPr>
            </w:pPr>
            <w:r>
              <w:rPr>
                <w:sz w:val="24"/>
              </w:rPr>
              <w:t>1129,799</w:t>
            </w:r>
          </w:p>
        </w:tc>
      </w:tr>
      <w:tr w:rsidR="00A06B0E">
        <w:trPr>
          <w:trHeight w:val="304"/>
        </w:trPr>
        <w:tc>
          <w:tcPr>
            <w:tcW w:w="994" w:type="dxa"/>
          </w:tcPr>
          <w:p w:rsidR="00A06B0E" w:rsidRDefault="002937F8">
            <w:pPr>
              <w:pStyle w:val="TableParagraph"/>
              <w:spacing w:before="20" w:line="264" w:lineRule="exact"/>
              <w:ind w:right="247"/>
              <w:jc w:val="right"/>
              <w:rPr>
                <w:sz w:val="24"/>
              </w:rPr>
            </w:pPr>
            <w:r>
              <w:rPr>
                <w:sz w:val="24"/>
              </w:rPr>
              <w:t>10.2.</w:t>
            </w:r>
          </w:p>
        </w:tc>
        <w:tc>
          <w:tcPr>
            <w:tcW w:w="5352" w:type="dxa"/>
          </w:tcPr>
          <w:p w:rsidR="00A06B0E" w:rsidRDefault="002937F8">
            <w:pPr>
              <w:pStyle w:val="TableParagraph"/>
              <w:spacing w:before="20" w:line="264" w:lineRule="exact"/>
              <w:ind w:left="107"/>
              <w:rPr>
                <w:sz w:val="24"/>
              </w:rPr>
            </w:pPr>
            <w:r>
              <w:rPr>
                <w:sz w:val="24"/>
              </w:rPr>
              <w:t xml:space="preserve">Середньоденна </w:t>
            </w:r>
            <w:proofErr w:type="spellStart"/>
            <w:r>
              <w:rPr>
                <w:sz w:val="24"/>
              </w:rPr>
              <w:t>виробітка</w:t>
            </w:r>
            <w:proofErr w:type="spellEnd"/>
            <w:r>
              <w:rPr>
                <w:sz w:val="24"/>
              </w:rPr>
              <w:t xml:space="preserve"> на 1 робочого проектна</w:t>
            </w:r>
          </w:p>
        </w:tc>
        <w:tc>
          <w:tcPr>
            <w:tcW w:w="1428" w:type="dxa"/>
          </w:tcPr>
          <w:p w:rsidR="00A06B0E" w:rsidRDefault="002937F8">
            <w:pPr>
              <w:pStyle w:val="TableParagraph"/>
              <w:spacing w:before="20" w:line="264" w:lineRule="exact"/>
              <w:ind w:left="107"/>
              <w:rPr>
                <w:sz w:val="24"/>
              </w:rPr>
            </w:pPr>
            <w:proofErr w:type="spellStart"/>
            <w:r>
              <w:rPr>
                <w:sz w:val="24"/>
              </w:rPr>
              <w:t>грн</w:t>
            </w:r>
            <w:proofErr w:type="spellEnd"/>
          </w:p>
        </w:tc>
        <w:tc>
          <w:tcPr>
            <w:tcW w:w="1392" w:type="dxa"/>
          </w:tcPr>
          <w:p w:rsidR="00A06B0E" w:rsidRDefault="002937F8">
            <w:pPr>
              <w:pStyle w:val="TableParagraph"/>
              <w:spacing w:before="20" w:line="264" w:lineRule="exact"/>
              <w:ind w:right="96"/>
              <w:jc w:val="right"/>
              <w:rPr>
                <w:sz w:val="24"/>
              </w:rPr>
            </w:pPr>
            <w:r>
              <w:rPr>
                <w:sz w:val="24"/>
              </w:rPr>
              <w:t>1255,333</w:t>
            </w:r>
          </w:p>
        </w:tc>
      </w:tr>
      <w:tr w:rsidR="00A06B0E">
        <w:trPr>
          <w:trHeight w:val="304"/>
        </w:trPr>
        <w:tc>
          <w:tcPr>
            <w:tcW w:w="994" w:type="dxa"/>
          </w:tcPr>
          <w:p w:rsidR="00A06B0E" w:rsidRDefault="002937F8">
            <w:pPr>
              <w:pStyle w:val="TableParagraph"/>
              <w:spacing w:before="20" w:line="264" w:lineRule="exact"/>
              <w:ind w:right="247"/>
              <w:jc w:val="right"/>
              <w:rPr>
                <w:sz w:val="24"/>
              </w:rPr>
            </w:pPr>
            <w:r>
              <w:rPr>
                <w:sz w:val="24"/>
              </w:rPr>
              <w:t>11.1.</w:t>
            </w:r>
          </w:p>
        </w:tc>
        <w:tc>
          <w:tcPr>
            <w:tcW w:w="5352" w:type="dxa"/>
          </w:tcPr>
          <w:p w:rsidR="00A06B0E" w:rsidRDefault="002937F8">
            <w:pPr>
              <w:pStyle w:val="TableParagraph"/>
              <w:spacing w:before="20" w:line="264" w:lineRule="exact"/>
              <w:ind w:left="107"/>
              <w:rPr>
                <w:sz w:val="24"/>
              </w:rPr>
            </w:pPr>
            <w:r>
              <w:rPr>
                <w:sz w:val="24"/>
              </w:rPr>
              <w:t>Кошторисна зарплата</w:t>
            </w:r>
          </w:p>
        </w:tc>
        <w:tc>
          <w:tcPr>
            <w:tcW w:w="1428" w:type="dxa"/>
          </w:tcPr>
          <w:p w:rsidR="00A06B0E" w:rsidRDefault="002937F8">
            <w:pPr>
              <w:pStyle w:val="TableParagraph"/>
              <w:spacing w:before="20" w:line="264" w:lineRule="exact"/>
              <w:ind w:left="107"/>
              <w:rPr>
                <w:sz w:val="24"/>
              </w:rPr>
            </w:pPr>
            <w:r>
              <w:rPr>
                <w:sz w:val="24"/>
              </w:rPr>
              <w:t xml:space="preserve">тис. </w:t>
            </w:r>
            <w:proofErr w:type="spellStart"/>
            <w:r>
              <w:rPr>
                <w:sz w:val="24"/>
              </w:rPr>
              <w:t>грн</w:t>
            </w:r>
            <w:proofErr w:type="spellEnd"/>
          </w:p>
        </w:tc>
        <w:tc>
          <w:tcPr>
            <w:tcW w:w="1392" w:type="dxa"/>
          </w:tcPr>
          <w:p w:rsidR="00A06B0E" w:rsidRDefault="002937F8">
            <w:pPr>
              <w:pStyle w:val="TableParagraph"/>
              <w:spacing w:before="20" w:line="264" w:lineRule="exact"/>
              <w:ind w:right="96"/>
              <w:jc w:val="right"/>
              <w:rPr>
                <w:sz w:val="24"/>
              </w:rPr>
            </w:pPr>
            <w:r>
              <w:rPr>
                <w:sz w:val="24"/>
              </w:rPr>
              <w:t>145790,190</w:t>
            </w:r>
          </w:p>
        </w:tc>
      </w:tr>
      <w:tr w:rsidR="00A06B0E">
        <w:trPr>
          <w:trHeight w:val="304"/>
        </w:trPr>
        <w:tc>
          <w:tcPr>
            <w:tcW w:w="994" w:type="dxa"/>
          </w:tcPr>
          <w:p w:rsidR="00A06B0E" w:rsidRDefault="002937F8">
            <w:pPr>
              <w:pStyle w:val="TableParagraph"/>
              <w:spacing w:before="20" w:line="264" w:lineRule="exact"/>
              <w:ind w:right="247"/>
              <w:jc w:val="right"/>
              <w:rPr>
                <w:sz w:val="24"/>
              </w:rPr>
            </w:pPr>
            <w:r>
              <w:rPr>
                <w:sz w:val="24"/>
              </w:rPr>
              <w:t>11.2.</w:t>
            </w:r>
          </w:p>
        </w:tc>
        <w:tc>
          <w:tcPr>
            <w:tcW w:w="5352" w:type="dxa"/>
          </w:tcPr>
          <w:p w:rsidR="00A06B0E" w:rsidRDefault="002937F8">
            <w:pPr>
              <w:pStyle w:val="TableParagraph"/>
              <w:spacing w:before="20" w:line="264" w:lineRule="exact"/>
              <w:ind w:left="107"/>
              <w:rPr>
                <w:sz w:val="24"/>
              </w:rPr>
            </w:pPr>
            <w:r>
              <w:rPr>
                <w:sz w:val="24"/>
              </w:rPr>
              <w:t>Зарплата на 1 грн. договірної ціни</w:t>
            </w:r>
          </w:p>
        </w:tc>
        <w:tc>
          <w:tcPr>
            <w:tcW w:w="1428" w:type="dxa"/>
          </w:tcPr>
          <w:p w:rsidR="00A06B0E" w:rsidRDefault="002937F8">
            <w:pPr>
              <w:pStyle w:val="TableParagraph"/>
              <w:spacing w:before="20" w:line="264" w:lineRule="exact"/>
              <w:ind w:left="107"/>
              <w:rPr>
                <w:sz w:val="24"/>
              </w:rPr>
            </w:pPr>
            <w:proofErr w:type="spellStart"/>
            <w:r>
              <w:rPr>
                <w:sz w:val="24"/>
              </w:rPr>
              <w:t>грн</w:t>
            </w:r>
            <w:proofErr w:type="spellEnd"/>
          </w:p>
        </w:tc>
        <w:tc>
          <w:tcPr>
            <w:tcW w:w="1392" w:type="dxa"/>
          </w:tcPr>
          <w:p w:rsidR="00A06B0E" w:rsidRDefault="002937F8">
            <w:pPr>
              <w:pStyle w:val="TableParagraph"/>
              <w:spacing w:before="20" w:line="264" w:lineRule="exact"/>
              <w:ind w:right="96"/>
              <w:jc w:val="right"/>
              <w:rPr>
                <w:sz w:val="24"/>
              </w:rPr>
            </w:pPr>
            <w:r>
              <w:rPr>
                <w:sz w:val="24"/>
              </w:rPr>
              <w:t>0,208</w:t>
            </w:r>
          </w:p>
        </w:tc>
      </w:tr>
      <w:tr w:rsidR="00A06B0E">
        <w:trPr>
          <w:trHeight w:val="304"/>
        </w:trPr>
        <w:tc>
          <w:tcPr>
            <w:tcW w:w="994" w:type="dxa"/>
          </w:tcPr>
          <w:p w:rsidR="00A06B0E" w:rsidRDefault="002937F8">
            <w:pPr>
              <w:pStyle w:val="TableParagraph"/>
              <w:spacing w:before="20" w:line="264" w:lineRule="exact"/>
              <w:ind w:left="105"/>
              <w:rPr>
                <w:sz w:val="24"/>
              </w:rPr>
            </w:pPr>
            <w:r>
              <w:rPr>
                <w:sz w:val="24"/>
              </w:rPr>
              <w:t>11.3.</w:t>
            </w:r>
          </w:p>
        </w:tc>
        <w:tc>
          <w:tcPr>
            <w:tcW w:w="5352" w:type="dxa"/>
          </w:tcPr>
          <w:p w:rsidR="00A06B0E" w:rsidRDefault="002937F8">
            <w:pPr>
              <w:pStyle w:val="TableParagraph"/>
              <w:spacing w:before="20" w:line="264" w:lineRule="exact"/>
              <w:ind w:left="107"/>
              <w:rPr>
                <w:sz w:val="24"/>
              </w:rPr>
            </w:pPr>
            <w:r>
              <w:rPr>
                <w:sz w:val="24"/>
              </w:rPr>
              <w:t xml:space="preserve">Середня заробітна плата на 1 </w:t>
            </w:r>
            <w:proofErr w:type="spellStart"/>
            <w:r>
              <w:rPr>
                <w:sz w:val="24"/>
              </w:rPr>
              <w:t>чол.-дн</w:t>
            </w:r>
            <w:proofErr w:type="spellEnd"/>
            <w:r>
              <w:rPr>
                <w:sz w:val="24"/>
              </w:rPr>
              <w:t>.</w:t>
            </w:r>
          </w:p>
        </w:tc>
        <w:tc>
          <w:tcPr>
            <w:tcW w:w="1428" w:type="dxa"/>
          </w:tcPr>
          <w:p w:rsidR="00A06B0E" w:rsidRDefault="00A06B0E">
            <w:pPr>
              <w:pStyle w:val="TableParagraph"/>
            </w:pPr>
          </w:p>
        </w:tc>
        <w:tc>
          <w:tcPr>
            <w:tcW w:w="1392" w:type="dxa"/>
          </w:tcPr>
          <w:p w:rsidR="00A06B0E" w:rsidRDefault="00A06B0E">
            <w:pPr>
              <w:pStyle w:val="TableParagraph"/>
            </w:pPr>
          </w:p>
        </w:tc>
      </w:tr>
      <w:tr w:rsidR="00A06B0E">
        <w:trPr>
          <w:trHeight w:val="304"/>
        </w:trPr>
        <w:tc>
          <w:tcPr>
            <w:tcW w:w="994" w:type="dxa"/>
          </w:tcPr>
          <w:p w:rsidR="00A06B0E" w:rsidRDefault="002937F8">
            <w:pPr>
              <w:pStyle w:val="TableParagraph"/>
              <w:spacing w:before="20" w:line="264" w:lineRule="exact"/>
              <w:ind w:left="105"/>
              <w:rPr>
                <w:sz w:val="24"/>
              </w:rPr>
            </w:pPr>
            <w:r>
              <w:rPr>
                <w:sz w:val="24"/>
              </w:rPr>
              <w:t>11.3.1.</w:t>
            </w:r>
          </w:p>
        </w:tc>
        <w:tc>
          <w:tcPr>
            <w:tcW w:w="5352" w:type="dxa"/>
          </w:tcPr>
          <w:p w:rsidR="00A06B0E" w:rsidRDefault="002937F8">
            <w:pPr>
              <w:pStyle w:val="TableParagraph"/>
              <w:spacing w:before="20" w:line="264" w:lineRule="exact"/>
              <w:ind w:left="107"/>
              <w:rPr>
                <w:sz w:val="24"/>
              </w:rPr>
            </w:pPr>
            <w:r>
              <w:rPr>
                <w:sz w:val="24"/>
              </w:rPr>
              <w:t>нормативна</w:t>
            </w:r>
          </w:p>
        </w:tc>
        <w:tc>
          <w:tcPr>
            <w:tcW w:w="1428" w:type="dxa"/>
          </w:tcPr>
          <w:p w:rsidR="00A06B0E" w:rsidRDefault="002937F8">
            <w:pPr>
              <w:pStyle w:val="TableParagraph"/>
              <w:spacing w:before="20" w:line="264" w:lineRule="exact"/>
              <w:ind w:left="107"/>
              <w:rPr>
                <w:sz w:val="24"/>
              </w:rPr>
            </w:pPr>
            <w:proofErr w:type="spellStart"/>
            <w:r>
              <w:rPr>
                <w:sz w:val="24"/>
              </w:rPr>
              <w:t>грн</w:t>
            </w:r>
            <w:proofErr w:type="spellEnd"/>
          </w:p>
        </w:tc>
        <w:tc>
          <w:tcPr>
            <w:tcW w:w="1392" w:type="dxa"/>
          </w:tcPr>
          <w:p w:rsidR="00A06B0E" w:rsidRDefault="002937F8">
            <w:pPr>
              <w:pStyle w:val="TableParagraph"/>
              <w:spacing w:before="20" w:line="264" w:lineRule="exact"/>
              <w:ind w:right="96"/>
              <w:jc w:val="right"/>
              <w:rPr>
                <w:sz w:val="24"/>
              </w:rPr>
            </w:pPr>
            <w:r>
              <w:rPr>
                <w:sz w:val="24"/>
              </w:rPr>
              <w:t>235,445</w:t>
            </w:r>
          </w:p>
        </w:tc>
      </w:tr>
      <w:tr w:rsidR="00A06B0E">
        <w:trPr>
          <w:trHeight w:val="302"/>
        </w:trPr>
        <w:tc>
          <w:tcPr>
            <w:tcW w:w="994" w:type="dxa"/>
          </w:tcPr>
          <w:p w:rsidR="00A06B0E" w:rsidRDefault="002937F8">
            <w:pPr>
              <w:pStyle w:val="TableParagraph"/>
              <w:spacing w:before="18" w:line="264" w:lineRule="exact"/>
              <w:ind w:left="105"/>
              <w:rPr>
                <w:sz w:val="24"/>
              </w:rPr>
            </w:pPr>
            <w:r>
              <w:rPr>
                <w:sz w:val="24"/>
              </w:rPr>
              <w:t>11.3.2.</w:t>
            </w:r>
          </w:p>
        </w:tc>
        <w:tc>
          <w:tcPr>
            <w:tcW w:w="5352" w:type="dxa"/>
          </w:tcPr>
          <w:p w:rsidR="00A06B0E" w:rsidRDefault="002937F8">
            <w:pPr>
              <w:pStyle w:val="TableParagraph"/>
              <w:spacing w:before="18" w:line="264" w:lineRule="exact"/>
              <w:ind w:left="107"/>
              <w:rPr>
                <w:sz w:val="24"/>
              </w:rPr>
            </w:pPr>
            <w:r>
              <w:rPr>
                <w:sz w:val="24"/>
              </w:rPr>
              <w:t>проектна</w:t>
            </w:r>
          </w:p>
        </w:tc>
        <w:tc>
          <w:tcPr>
            <w:tcW w:w="1428" w:type="dxa"/>
          </w:tcPr>
          <w:p w:rsidR="00A06B0E" w:rsidRDefault="002937F8">
            <w:pPr>
              <w:pStyle w:val="TableParagraph"/>
              <w:spacing w:before="18" w:line="264" w:lineRule="exact"/>
              <w:ind w:left="107"/>
              <w:rPr>
                <w:sz w:val="24"/>
              </w:rPr>
            </w:pPr>
            <w:proofErr w:type="spellStart"/>
            <w:r>
              <w:rPr>
                <w:sz w:val="24"/>
              </w:rPr>
              <w:t>грн</w:t>
            </w:r>
            <w:proofErr w:type="spellEnd"/>
          </w:p>
        </w:tc>
        <w:tc>
          <w:tcPr>
            <w:tcW w:w="1392" w:type="dxa"/>
          </w:tcPr>
          <w:p w:rsidR="00A06B0E" w:rsidRDefault="002937F8">
            <w:pPr>
              <w:pStyle w:val="TableParagraph"/>
              <w:spacing w:before="18" w:line="264" w:lineRule="exact"/>
              <w:ind w:right="96"/>
              <w:jc w:val="right"/>
              <w:rPr>
                <w:sz w:val="24"/>
              </w:rPr>
            </w:pPr>
            <w:r>
              <w:rPr>
                <w:sz w:val="24"/>
              </w:rPr>
              <w:t>261,606</w:t>
            </w:r>
          </w:p>
        </w:tc>
      </w:tr>
      <w:tr w:rsidR="00A06B0E">
        <w:trPr>
          <w:trHeight w:val="304"/>
        </w:trPr>
        <w:tc>
          <w:tcPr>
            <w:tcW w:w="994" w:type="dxa"/>
          </w:tcPr>
          <w:p w:rsidR="00A06B0E" w:rsidRDefault="002937F8">
            <w:pPr>
              <w:pStyle w:val="TableParagraph"/>
              <w:spacing w:before="20" w:line="264" w:lineRule="exact"/>
              <w:ind w:left="105"/>
              <w:rPr>
                <w:sz w:val="24"/>
              </w:rPr>
            </w:pPr>
            <w:r>
              <w:rPr>
                <w:sz w:val="24"/>
              </w:rPr>
              <w:t>12.1.</w:t>
            </w:r>
          </w:p>
        </w:tc>
        <w:tc>
          <w:tcPr>
            <w:tcW w:w="5352" w:type="dxa"/>
          </w:tcPr>
          <w:p w:rsidR="00A06B0E" w:rsidRDefault="002937F8">
            <w:pPr>
              <w:pStyle w:val="TableParagraph"/>
              <w:spacing w:before="20" w:line="264" w:lineRule="exact"/>
              <w:ind w:left="107"/>
              <w:rPr>
                <w:sz w:val="24"/>
              </w:rPr>
            </w:pPr>
            <w:r>
              <w:rPr>
                <w:sz w:val="24"/>
              </w:rPr>
              <w:t>Тривалість будівництва нормативна</w:t>
            </w:r>
          </w:p>
        </w:tc>
        <w:tc>
          <w:tcPr>
            <w:tcW w:w="1428" w:type="dxa"/>
          </w:tcPr>
          <w:p w:rsidR="00A06B0E" w:rsidRDefault="002937F8">
            <w:pPr>
              <w:pStyle w:val="TableParagraph"/>
              <w:spacing w:before="20" w:line="264" w:lineRule="exact"/>
              <w:ind w:left="107"/>
              <w:rPr>
                <w:sz w:val="24"/>
              </w:rPr>
            </w:pPr>
            <w:proofErr w:type="spellStart"/>
            <w:r>
              <w:rPr>
                <w:sz w:val="24"/>
              </w:rPr>
              <w:t>дн</w:t>
            </w:r>
            <w:proofErr w:type="spellEnd"/>
            <w:r>
              <w:rPr>
                <w:sz w:val="24"/>
              </w:rPr>
              <w:t>.</w:t>
            </w:r>
          </w:p>
        </w:tc>
        <w:tc>
          <w:tcPr>
            <w:tcW w:w="1392" w:type="dxa"/>
          </w:tcPr>
          <w:p w:rsidR="00A06B0E" w:rsidRDefault="002937F8">
            <w:pPr>
              <w:pStyle w:val="TableParagraph"/>
              <w:spacing w:before="20" w:line="264" w:lineRule="exact"/>
              <w:ind w:right="96"/>
              <w:jc w:val="right"/>
              <w:rPr>
                <w:sz w:val="24"/>
              </w:rPr>
            </w:pPr>
            <w:r>
              <w:rPr>
                <w:sz w:val="24"/>
              </w:rPr>
              <w:t>218</w:t>
            </w:r>
          </w:p>
        </w:tc>
      </w:tr>
      <w:tr w:rsidR="00A06B0E">
        <w:trPr>
          <w:trHeight w:val="609"/>
        </w:trPr>
        <w:tc>
          <w:tcPr>
            <w:tcW w:w="994" w:type="dxa"/>
          </w:tcPr>
          <w:p w:rsidR="00A06B0E" w:rsidRDefault="00A06B0E">
            <w:pPr>
              <w:pStyle w:val="TableParagraph"/>
              <w:spacing w:before="3"/>
              <w:rPr>
                <w:b/>
                <w:sz w:val="28"/>
              </w:rPr>
            </w:pPr>
          </w:p>
          <w:p w:rsidR="00A06B0E" w:rsidRDefault="002937F8">
            <w:pPr>
              <w:pStyle w:val="TableParagraph"/>
              <w:spacing w:line="264" w:lineRule="exact"/>
              <w:ind w:left="105"/>
              <w:rPr>
                <w:sz w:val="24"/>
              </w:rPr>
            </w:pPr>
            <w:r>
              <w:rPr>
                <w:sz w:val="24"/>
              </w:rPr>
              <w:t>12.2.</w:t>
            </w:r>
          </w:p>
        </w:tc>
        <w:tc>
          <w:tcPr>
            <w:tcW w:w="5352" w:type="dxa"/>
          </w:tcPr>
          <w:p w:rsidR="00A06B0E" w:rsidRDefault="00A06B0E">
            <w:pPr>
              <w:pStyle w:val="TableParagraph"/>
              <w:spacing w:before="3"/>
              <w:rPr>
                <w:b/>
                <w:sz w:val="28"/>
              </w:rPr>
            </w:pPr>
          </w:p>
          <w:p w:rsidR="00A06B0E" w:rsidRDefault="002937F8">
            <w:pPr>
              <w:pStyle w:val="TableParagraph"/>
              <w:spacing w:line="264" w:lineRule="exact"/>
              <w:ind w:left="107"/>
              <w:rPr>
                <w:sz w:val="24"/>
              </w:rPr>
            </w:pPr>
            <w:r>
              <w:rPr>
                <w:sz w:val="24"/>
              </w:rPr>
              <w:t>Тривалість будівництва проектна</w:t>
            </w:r>
          </w:p>
        </w:tc>
        <w:tc>
          <w:tcPr>
            <w:tcW w:w="1428" w:type="dxa"/>
          </w:tcPr>
          <w:p w:rsidR="00A06B0E" w:rsidRDefault="00A06B0E">
            <w:pPr>
              <w:pStyle w:val="TableParagraph"/>
              <w:spacing w:before="3"/>
              <w:rPr>
                <w:b/>
                <w:sz w:val="28"/>
              </w:rPr>
            </w:pPr>
          </w:p>
          <w:p w:rsidR="00A06B0E" w:rsidRDefault="002937F8">
            <w:pPr>
              <w:pStyle w:val="TableParagraph"/>
              <w:spacing w:line="264" w:lineRule="exact"/>
              <w:ind w:left="107"/>
              <w:rPr>
                <w:sz w:val="24"/>
              </w:rPr>
            </w:pPr>
            <w:proofErr w:type="spellStart"/>
            <w:r>
              <w:rPr>
                <w:sz w:val="24"/>
              </w:rPr>
              <w:t>дн</w:t>
            </w:r>
            <w:proofErr w:type="spellEnd"/>
            <w:r>
              <w:rPr>
                <w:sz w:val="24"/>
              </w:rPr>
              <w:t>.</w:t>
            </w:r>
          </w:p>
        </w:tc>
        <w:tc>
          <w:tcPr>
            <w:tcW w:w="1392" w:type="dxa"/>
          </w:tcPr>
          <w:p w:rsidR="00A06B0E" w:rsidRDefault="00A06B0E">
            <w:pPr>
              <w:pStyle w:val="TableParagraph"/>
              <w:spacing w:before="3"/>
              <w:rPr>
                <w:b/>
                <w:sz w:val="28"/>
              </w:rPr>
            </w:pPr>
          </w:p>
          <w:p w:rsidR="00A06B0E" w:rsidRDefault="002937F8">
            <w:pPr>
              <w:pStyle w:val="TableParagraph"/>
              <w:spacing w:line="264" w:lineRule="exact"/>
              <w:ind w:right="96"/>
              <w:jc w:val="right"/>
              <w:rPr>
                <w:sz w:val="24"/>
              </w:rPr>
            </w:pPr>
            <w:r>
              <w:rPr>
                <w:sz w:val="24"/>
              </w:rPr>
              <w:t>198</w:t>
            </w:r>
          </w:p>
        </w:tc>
      </w:tr>
      <w:tr w:rsidR="00A06B0E">
        <w:trPr>
          <w:trHeight w:val="304"/>
        </w:trPr>
        <w:tc>
          <w:tcPr>
            <w:tcW w:w="994" w:type="dxa"/>
          </w:tcPr>
          <w:p w:rsidR="00A06B0E" w:rsidRDefault="002937F8">
            <w:pPr>
              <w:pStyle w:val="TableParagraph"/>
              <w:spacing w:before="20" w:line="264" w:lineRule="exact"/>
              <w:ind w:left="105"/>
              <w:rPr>
                <w:sz w:val="24"/>
              </w:rPr>
            </w:pPr>
            <w:r>
              <w:rPr>
                <w:sz w:val="24"/>
              </w:rPr>
              <w:t>13.</w:t>
            </w:r>
          </w:p>
        </w:tc>
        <w:tc>
          <w:tcPr>
            <w:tcW w:w="5352" w:type="dxa"/>
          </w:tcPr>
          <w:p w:rsidR="00A06B0E" w:rsidRDefault="002937F8">
            <w:pPr>
              <w:pStyle w:val="TableParagraph"/>
              <w:spacing w:before="20" w:line="264" w:lineRule="exact"/>
              <w:ind w:left="107"/>
              <w:rPr>
                <w:sz w:val="24"/>
              </w:rPr>
            </w:pPr>
            <w:r>
              <w:rPr>
                <w:sz w:val="24"/>
              </w:rPr>
              <w:t>Рівень рентабельності</w:t>
            </w:r>
          </w:p>
        </w:tc>
        <w:tc>
          <w:tcPr>
            <w:tcW w:w="1428" w:type="dxa"/>
          </w:tcPr>
          <w:p w:rsidR="00A06B0E" w:rsidRDefault="002937F8">
            <w:pPr>
              <w:pStyle w:val="TableParagraph"/>
              <w:spacing w:before="20" w:line="264" w:lineRule="exact"/>
              <w:ind w:left="107"/>
              <w:rPr>
                <w:sz w:val="24"/>
              </w:rPr>
            </w:pPr>
            <w:r>
              <w:rPr>
                <w:sz w:val="24"/>
              </w:rPr>
              <w:t>%</w:t>
            </w:r>
          </w:p>
        </w:tc>
        <w:tc>
          <w:tcPr>
            <w:tcW w:w="1392" w:type="dxa"/>
          </w:tcPr>
          <w:p w:rsidR="00A06B0E" w:rsidRDefault="002937F8">
            <w:pPr>
              <w:pStyle w:val="TableParagraph"/>
              <w:spacing w:before="20" w:line="264" w:lineRule="exact"/>
              <w:ind w:right="96"/>
              <w:jc w:val="right"/>
              <w:rPr>
                <w:sz w:val="24"/>
              </w:rPr>
            </w:pPr>
            <w:r>
              <w:rPr>
                <w:sz w:val="24"/>
              </w:rPr>
              <w:t>3,434</w:t>
            </w:r>
          </w:p>
        </w:tc>
      </w:tr>
      <w:tr w:rsidR="00A06B0E">
        <w:trPr>
          <w:trHeight w:val="606"/>
        </w:trPr>
        <w:tc>
          <w:tcPr>
            <w:tcW w:w="994" w:type="dxa"/>
          </w:tcPr>
          <w:p w:rsidR="00A06B0E" w:rsidRDefault="00A06B0E">
            <w:pPr>
              <w:pStyle w:val="TableParagraph"/>
              <w:rPr>
                <w:b/>
                <w:sz w:val="28"/>
              </w:rPr>
            </w:pPr>
          </w:p>
          <w:p w:rsidR="00A06B0E" w:rsidRDefault="002937F8">
            <w:pPr>
              <w:pStyle w:val="TableParagraph"/>
              <w:spacing w:before="1" w:line="264" w:lineRule="exact"/>
              <w:ind w:left="105"/>
              <w:rPr>
                <w:sz w:val="24"/>
              </w:rPr>
            </w:pPr>
            <w:r>
              <w:rPr>
                <w:sz w:val="24"/>
              </w:rPr>
              <w:t>14.</w:t>
            </w:r>
          </w:p>
        </w:tc>
        <w:tc>
          <w:tcPr>
            <w:tcW w:w="5352" w:type="dxa"/>
          </w:tcPr>
          <w:p w:rsidR="00A06B0E" w:rsidRDefault="002937F8">
            <w:pPr>
              <w:pStyle w:val="TableParagraph"/>
              <w:spacing w:before="47" w:line="270" w:lineRule="atLeast"/>
              <w:ind w:left="107" w:right="628"/>
              <w:rPr>
                <w:sz w:val="24"/>
              </w:rPr>
            </w:pPr>
            <w:proofErr w:type="spellStart"/>
            <w:r>
              <w:rPr>
                <w:sz w:val="24"/>
              </w:rPr>
              <w:t>Економичний</w:t>
            </w:r>
            <w:proofErr w:type="spellEnd"/>
            <w:r>
              <w:rPr>
                <w:sz w:val="24"/>
              </w:rPr>
              <w:t xml:space="preserve"> ефект від скорочення термінів будівництва</w:t>
            </w:r>
          </w:p>
        </w:tc>
        <w:tc>
          <w:tcPr>
            <w:tcW w:w="1428" w:type="dxa"/>
          </w:tcPr>
          <w:p w:rsidR="00A06B0E" w:rsidRDefault="00A06B0E">
            <w:pPr>
              <w:pStyle w:val="TableParagraph"/>
              <w:rPr>
                <w:b/>
                <w:sz w:val="28"/>
              </w:rPr>
            </w:pPr>
          </w:p>
          <w:p w:rsidR="00A06B0E" w:rsidRDefault="002937F8">
            <w:pPr>
              <w:pStyle w:val="TableParagraph"/>
              <w:spacing w:before="1" w:line="264" w:lineRule="exact"/>
              <w:ind w:left="107"/>
              <w:rPr>
                <w:sz w:val="24"/>
              </w:rPr>
            </w:pPr>
            <w:r>
              <w:rPr>
                <w:sz w:val="24"/>
              </w:rPr>
              <w:t xml:space="preserve">тис. </w:t>
            </w:r>
            <w:proofErr w:type="spellStart"/>
            <w:r>
              <w:rPr>
                <w:sz w:val="24"/>
              </w:rPr>
              <w:t>грн</w:t>
            </w:r>
            <w:proofErr w:type="spellEnd"/>
          </w:p>
        </w:tc>
        <w:tc>
          <w:tcPr>
            <w:tcW w:w="1392" w:type="dxa"/>
          </w:tcPr>
          <w:p w:rsidR="00A06B0E" w:rsidRDefault="00A06B0E">
            <w:pPr>
              <w:pStyle w:val="TableParagraph"/>
              <w:rPr>
                <w:b/>
                <w:sz w:val="28"/>
              </w:rPr>
            </w:pPr>
          </w:p>
          <w:p w:rsidR="00A06B0E" w:rsidRDefault="002937F8">
            <w:pPr>
              <w:pStyle w:val="TableParagraph"/>
              <w:spacing w:before="1" w:line="264" w:lineRule="exact"/>
              <w:ind w:right="96"/>
              <w:jc w:val="right"/>
              <w:rPr>
                <w:sz w:val="24"/>
              </w:rPr>
            </w:pPr>
            <w:r>
              <w:rPr>
                <w:sz w:val="24"/>
              </w:rPr>
              <w:t>3887,674</w:t>
            </w:r>
          </w:p>
        </w:tc>
      </w:tr>
      <w:tr w:rsidR="00A06B0E">
        <w:trPr>
          <w:trHeight w:val="304"/>
        </w:trPr>
        <w:tc>
          <w:tcPr>
            <w:tcW w:w="994" w:type="dxa"/>
          </w:tcPr>
          <w:p w:rsidR="00A06B0E" w:rsidRDefault="00A06B0E">
            <w:pPr>
              <w:pStyle w:val="TableParagraph"/>
            </w:pPr>
          </w:p>
        </w:tc>
        <w:tc>
          <w:tcPr>
            <w:tcW w:w="5352" w:type="dxa"/>
          </w:tcPr>
          <w:p w:rsidR="00A06B0E" w:rsidRDefault="002937F8">
            <w:pPr>
              <w:pStyle w:val="TableParagraph"/>
              <w:spacing w:before="20" w:line="264" w:lineRule="exact"/>
              <w:ind w:left="107"/>
              <w:rPr>
                <w:sz w:val="24"/>
              </w:rPr>
            </w:pPr>
            <w:r>
              <w:rPr>
                <w:sz w:val="24"/>
              </w:rPr>
              <w:t>В тому числі</w:t>
            </w:r>
          </w:p>
        </w:tc>
        <w:tc>
          <w:tcPr>
            <w:tcW w:w="1428" w:type="dxa"/>
          </w:tcPr>
          <w:p w:rsidR="00A06B0E" w:rsidRDefault="00A06B0E">
            <w:pPr>
              <w:pStyle w:val="TableParagraph"/>
            </w:pPr>
          </w:p>
        </w:tc>
        <w:tc>
          <w:tcPr>
            <w:tcW w:w="1392" w:type="dxa"/>
          </w:tcPr>
          <w:p w:rsidR="00A06B0E" w:rsidRDefault="00A06B0E">
            <w:pPr>
              <w:pStyle w:val="TableParagraph"/>
            </w:pPr>
          </w:p>
        </w:tc>
      </w:tr>
      <w:tr w:rsidR="00A06B0E">
        <w:trPr>
          <w:trHeight w:val="606"/>
        </w:trPr>
        <w:tc>
          <w:tcPr>
            <w:tcW w:w="994" w:type="dxa"/>
          </w:tcPr>
          <w:p w:rsidR="00A06B0E" w:rsidRDefault="00A06B0E">
            <w:pPr>
              <w:pStyle w:val="TableParagraph"/>
              <w:rPr>
                <w:b/>
                <w:sz w:val="28"/>
              </w:rPr>
            </w:pPr>
          </w:p>
          <w:p w:rsidR="00A06B0E" w:rsidRDefault="002937F8">
            <w:pPr>
              <w:pStyle w:val="TableParagraph"/>
              <w:spacing w:before="1" w:line="264" w:lineRule="exact"/>
              <w:ind w:left="105"/>
              <w:rPr>
                <w:sz w:val="24"/>
              </w:rPr>
            </w:pPr>
            <w:r>
              <w:rPr>
                <w:sz w:val="24"/>
              </w:rPr>
              <w:t>14.1.</w:t>
            </w:r>
          </w:p>
        </w:tc>
        <w:tc>
          <w:tcPr>
            <w:tcW w:w="5352" w:type="dxa"/>
          </w:tcPr>
          <w:p w:rsidR="00A06B0E" w:rsidRDefault="002937F8">
            <w:pPr>
              <w:pStyle w:val="TableParagraph"/>
              <w:spacing w:before="47" w:line="270" w:lineRule="atLeast"/>
              <w:ind w:left="107" w:right="353"/>
              <w:rPr>
                <w:sz w:val="24"/>
              </w:rPr>
            </w:pPr>
            <w:proofErr w:type="spellStart"/>
            <w:r>
              <w:rPr>
                <w:sz w:val="24"/>
              </w:rPr>
              <w:t>Економичний</w:t>
            </w:r>
            <w:proofErr w:type="spellEnd"/>
            <w:r>
              <w:rPr>
                <w:sz w:val="24"/>
              </w:rPr>
              <w:t xml:space="preserve"> ефект від дострокового введення основних виробничих фондів</w:t>
            </w:r>
          </w:p>
        </w:tc>
        <w:tc>
          <w:tcPr>
            <w:tcW w:w="1428" w:type="dxa"/>
          </w:tcPr>
          <w:p w:rsidR="00A06B0E" w:rsidRDefault="00A06B0E">
            <w:pPr>
              <w:pStyle w:val="TableParagraph"/>
              <w:rPr>
                <w:b/>
                <w:sz w:val="28"/>
              </w:rPr>
            </w:pPr>
          </w:p>
          <w:p w:rsidR="00A06B0E" w:rsidRDefault="002937F8">
            <w:pPr>
              <w:pStyle w:val="TableParagraph"/>
              <w:spacing w:before="1" w:line="264" w:lineRule="exact"/>
              <w:ind w:left="107"/>
              <w:rPr>
                <w:sz w:val="24"/>
              </w:rPr>
            </w:pPr>
            <w:proofErr w:type="spellStart"/>
            <w:r>
              <w:rPr>
                <w:sz w:val="24"/>
              </w:rPr>
              <w:t>тис.грн</w:t>
            </w:r>
            <w:proofErr w:type="spellEnd"/>
          </w:p>
        </w:tc>
        <w:tc>
          <w:tcPr>
            <w:tcW w:w="1392" w:type="dxa"/>
          </w:tcPr>
          <w:p w:rsidR="00A06B0E" w:rsidRDefault="00A06B0E">
            <w:pPr>
              <w:pStyle w:val="TableParagraph"/>
              <w:rPr>
                <w:sz w:val="24"/>
              </w:rPr>
            </w:pPr>
          </w:p>
        </w:tc>
      </w:tr>
      <w:tr w:rsidR="00A06B0E">
        <w:trPr>
          <w:trHeight w:val="609"/>
        </w:trPr>
        <w:tc>
          <w:tcPr>
            <w:tcW w:w="994" w:type="dxa"/>
          </w:tcPr>
          <w:p w:rsidR="00A06B0E" w:rsidRDefault="00A06B0E">
            <w:pPr>
              <w:pStyle w:val="TableParagraph"/>
              <w:spacing w:before="3"/>
              <w:rPr>
                <w:b/>
                <w:sz w:val="28"/>
              </w:rPr>
            </w:pPr>
          </w:p>
          <w:p w:rsidR="00A06B0E" w:rsidRDefault="002937F8">
            <w:pPr>
              <w:pStyle w:val="TableParagraph"/>
              <w:spacing w:line="264" w:lineRule="exact"/>
              <w:ind w:left="105"/>
              <w:rPr>
                <w:sz w:val="24"/>
              </w:rPr>
            </w:pPr>
            <w:r>
              <w:rPr>
                <w:sz w:val="24"/>
              </w:rPr>
              <w:t>14.2.</w:t>
            </w:r>
          </w:p>
        </w:tc>
        <w:tc>
          <w:tcPr>
            <w:tcW w:w="5352" w:type="dxa"/>
          </w:tcPr>
          <w:p w:rsidR="00A06B0E" w:rsidRDefault="002937F8">
            <w:pPr>
              <w:pStyle w:val="TableParagraph"/>
              <w:spacing w:before="49" w:line="270" w:lineRule="atLeast"/>
              <w:ind w:left="107" w:right="715"/>
              <w:rPr>
                <w:sz w:val="24"/>
              </w:rPr>
            </w:pPr>
            <w:r>
              <w:rPr>
                <w:sz w:val="24"/>
              </w:rPr>
              <w:t xml:space="preserve">Економічний ефект від скорочення </w:t>
            </w:r>
            <w:proofErr w:type="spellStart"/>
            <w:r>
              <w:rPr>
                <w:sz w:val="24"/>
              </w:rPr>
              <w:t>умовно-</w:t>
            </w:r>
            <w:proofErr w:type="spellEnd"/>
            <w:r>
              <w:rPr>
                <w:sz w:val="24"/>
              </w:rPr>
              <w:t xml:space="preserve"> постійних накладних витрат</w:t>
            </w:r>
          </w:p>
        </w:tc>
        <w:tc>
          <w:tcPr>
            <w:tcW w:w="1428" w:type="dxa"/>
          </w:tcPr>
          <w:p w:rsidR="00A06B0E" w:rsidRDefault="00A06B0E">
            <w:pPr>
              <w:pStyle w:val="TableParagraph"/>
              <w:spacing w:before="3"/>
              <w:rPr>
                <w:b/>
                <w:sz w:val="28"/>
              </w:rPr>
            </w:pPr>
          </w:p>
          <w:p w:rsidR="00A06B0E" w:rsidRDefault="002937F8">
            <w:pPr>
              <w:pStyle w:val="TableParagraph"/>
              <w:spacing w:line="264" w:lineRule="exact"/>
              <w:ind w:left="107"/>
              <w:rPr>
                <w:sz w:val="24"/>
              </w:rPr>
            </w:pPr>
            <w:r>
              <w:rPr>
                <w:sz w:val="24"/>
              </w:rPr>
              <w:t xml:space="preserve">тис. </w:t>
            </w:r>
            <w:proofErr w:type="spellStart"/>
            <w:r>
              <w:rPr>
                <w:sz w:val="24"/>
              </w:rPr>
              <w:t>грн</w:t>
            </w:r>
            <w:proofErr w:type="spellEnd"/>
          </w:p>
        </w:tc>
        <w:tc>
          <w:tcPr>
            <w:tcW w:w="1392" w:type="dxa"/>
          </w:tcPr>
          <w:p w:rsidR="00A06B0E" w:rsidRDefault="00A06B0E">
            <w:pPr>
              <w:pStyle w:val="TableParagraph"/>
              <w:spacing w:before="3"/>
              <w:rPr>
                <w:b/>
                <w:sz w:val="28"/>
              </w:rPr>
            </w:pPr>
          </w:p>
          <w:p w:rsidR="00A06B0E" w:rsidRDefault="002937F8">
            <w:pPr>
              <w:pStyle w:val="TableParagraph"/>
              <w:spacing w:line="264" w:lineRule="exact"/>
              <w:ind w:right="96"/>
              <w:jc w:val="right"/>
              <w:rPr>
                <w:sz w:val="24"/>
              </w:rPr>
            </w:pPr>
            <w:r>
              <w:rPr>
                <w:sz w:val="24"/>
              </w:rPr>
              <w:t>3887,674</w:t>
            </w:r>
          </w:p>
        </w:tc>
      </w:tr>
    </w:tbl>
    <w:p w:rsidR="00A06B0E" w:rsidRDefault="00A06B0E">
      <w:pPr>
        <w:spacing w:line="264" w:lineRule="exact"/>
        <w:jc w:val="right"/>
        <w:rPr>
          <w:sz w:val="24"/>
        </w:rPr>
        <w:sectPr w:rsidR="00A06B0E">
          <w:pgSz w:w="11900" w:h="16840"/>
          <w:pgMar w:top="1100" w:right="0" w:bottom="280" w:left="0" w:header="720" w:footer="720" w:gutter="0"/>
          <w:cols w:space="720"/>
        </w:sectPr>
      </w:pPr>
    </w:p>
    <w:p w:rsidR="00A06B0E" w:rsidRDefault="002937F8">
      <w:pPr>
        <w:spacing w:before="67"/>
        <w:ind w:left="2959"/>
        <w:rPr>
          <w:b/>
          <w:sz w:val="28"/>
        </w:rPr>
      </w:pPr>
      <w:r>
        <w:rPr>
          <w:b/>
          <w:sz w:val="28"/>
        </w:rPr>
        <w:lastRenderedPageBreak/>
        <w:t>Розрахунок техніко-економічних показників проекту</w:t>
      </w:r>
    </w:p>
    <w:p w:rsidR="00A06B0E" w:rsidRDefault="002937F8">
      <w:pPr>
        <w:pStyle w:val="a4"/>
        <w:numPr>
          <w:ilvl w:val="1"/>
          <w:numId w:val="9"/>
        </w:numPr>
        <w:tabs>
          <w:tab w:val="left" w:pos="4342"/>
        </w:tabs>
        <w:spacing w:before="53"/>
        <w:jc w:val="left"/>
        <w:rPr>
          <w:b/>
          <w:sz w:val="28"/>
        </w:rPr>
      </w:pPr>
      <w:proofErr w:type="spellStart"/>
      <w:r>
        <w:rPr>
          <w:b/>
          <w:sz w:val="28"/>
        </w:rPr>
        <w:t>Обємно-планировочні</w:t>
      </w:r>
      <w:proofErr w:type="spellEnd"/>
      <w:r>
        <w:rPr>
          <w:b/>
          <w:spacing w:val="-1"/>
          <w:sz w:val="28"/>
        </w:rPr>
        <w:t xml:space="preserve"> </w:t>
      </w:r>
      <w:r>
        <w:rPr>
          <w:b/>
          <w:sz w:val="28"/>
        </w:rPr>
        <w:t>показники</w:t>
      </w:r>
    </w:p>
    <w:p w:rsidR="00A06B0E" w:rsidRDefault="002937F8">
      <w:pPr>
        <w:pStyle w:val="a4"/>
        <w:numPr>
          <w:ilvl w:val="2"/>
          <w:numId w:val="23"/>
        </w:numPr>
        <w:tabs>
          <w:tab w:val="left" w:pos="2028"/>
          <w:tab w:val="left" w:pos="5512"/>
          <w:tab w:val="left" w:pos="9410"/>
        </w:tabs>
        <w:spacing w:before="92"/>
        <w:rPr>
          <w:sz w:val="24"/>
        </w:rPr>
      </w:pPr>
      <w:r>
        <w:rPr>
          <w:sz w:val="24"/>
        </w:rPr>
        <w:t>Площа забудови</w:t>
      </w:r>
      <w:r>
        <w:rPr>
          <w:spacing w:val="-6"/>
          <w:sz w:val="24"/>
        </w:rPr>
        <w:t xml:space="preserve"> </w:t>
      </w:r>
      <w:proofErr w:type="spellStart"/>
      <w:r>
        <w:rPr>
          <w:b/>
          <w:sz w:val="24"/>
        </w:rPr>
        <w:t>S</w:t>
      </w:r>
      <w:r>
        <w:rPr>
          <w:b/>
          <w:sz w:val="24"/>
          <w:vertAlign w:val="subscript"/>
        </w:rPr>
        <w:t>застр</w:t>
      </w:r>
      <w:proofErr w:type="spellEnd"/>
      <w:r>
        <w:rPr>
          <w:b/>
          <w:spacing w:val="56"/>
          <w:sz w:val="24"/>
        </w:rPr>
        <w:t xml:space="preserve"> </w:t>
      </w:r>
      <w:r>
        <w:rPr>
          <w:sz w:val="24"/>
        </w:rPr>
        <w:t>=</w:t>
      </w:r>
      <w:r>
        <w:rPr>
          <w:sz w:val="24"/>
        </w:rPr>
        <w:tab/>
        <w:t>(тис.</w:t>
      </w:r>
      <w:r>
        <w:rPr>
          <w:spacing w:val="-1"/>
          <w:sz w:val="24"/>
        </w:rPr>
        <w:t xml:space="preserve"> </w:t>
      </w:r>
      <w:proofErr w:type="spellStart"/>
      <w:r>
        <w:rPr>
          <w:sz w:val="24"/>
        </w:rPr>
        <w:t>м.квадр</w:t>
      </w:r>
      <w:proofErr w:type="spellEnd"/>
      <w:r>
        <w:rPr>
          <w:sz w:val="24"/>
        </w:rPr>
        <w:t>)</w:t>
      </w:r>
      <w:r>
        <w:rPr>
          <w:sz w:val="24"/>
        </w:rPr>
        <w:tab/>
        <w:t>5,053</w:t>
      </w:r>
    </w:p>
    <w:p w:rsidR="00A06B0E" w:rsidRDefault="002937F8">
      <w:pPr>
        <w:pStyle w:val="a4"/>
        <w:numPr>
          <w:ilvl w:val="2"/>
          <w:numId w:val="23"/>
        </w:numPr>
        <w:tabs>
          <w:tab w:val="left" w:pos="2028"/>
          <w:tab w:val="left" w:pos="5805"/>
          <w:tab w:val="left" w:pos="9290"/>
        </w:tabs>
        <w:spacing w:before="101"/>
        <w:ind w:hanging="241"/>
        <w:rPr>
          <w:sz w:val="24"/>
        </w:rPr>
      </w:pPr>
      <w:r>
        <w:rPr>
          <w:sz w:val="24"/>
        </w:rPr>
        <w:t>Корисна площа будинку</w:t>
      </w:r>
      <w:r>
        <w:rPr>
          <w:spacing w:val="-9"/>
          <w:sz w:val="24"/>
        </w:rPr>
        <w:t xml:space="preserve"> </w:t>
      </w:r>
      <w:proofErr w:type="spellStart"/>
      <w:r>
        <w:rPr>
          <w:sz w:val="24"/>
        </w:rPr>
        <w:t>Sп</w:t>
      </w:r>
      <w:r>
        <w:rPr>
          <w:b/>
          <w:sz w:val="24"/>
          <w:vertAlign w:val="subscript"/>
        </w:rPr>
        <w:t>ол</w:t>
      </w:r>
      <w:proofErr w:type="spellEnd"/>
      <w:r>
        <w:rPr>
          <w:b/>
          <w:sz w:val="24"/>
        </w:rPr>
        <w:t xml:space="preserve"> </w:t>
      </w:r>
      <w:r>
        <w:rPr>
          <w:b/>
          <w:spacing w:val="41"/>
          <w:sz w:val="24"/>
        </w:rPr>
        <w:t xml:space="preserve"> </w:t>
      </w:r>
      <w:r>
        <w:rPr>
          <w:sz w:val="24"/>
        </w:rPr>
        <w:t>=</w:t>
      </w:r>
      <w:r>
        <w:rPr>
          <w:sz w:val="24"/>
        </w:rPr>
        <w:tab/>
        <w:t>(тис.</w:t>
      </w:r>
      <w:r>
        <w:rPr>
          <w:spacing w:val="-2"/>
          <w:sz w:val="24"/>
        </w:rPr>
        <w:t xml:space="preserve"> </w:t>
      </w:r>
      <w:proofErr w:type="spellStart"/>
      <w:r>
        <w:rPr>
          <w:sz w:val="24"/>
        </w:rPr>
        <w:t>м.квадр</w:t>
      </w:r>
      <w:proofErr w:type="spellEnd"/>
      <w:r>
        <w:rPr>
          <w:sz w:val="24"/>
        </w:rPr>
        <w:t>)</w:t>
      </w:r>
      <w:r>
        <w:rPr>
          <w:sz w:val="24"/>
        </w:rPr>
        <w:tab/>
        <w:t>39,812</w:t>
      </w:r>
    </w:p>
    <w:p w:rsidR="00A06B0E" w:rsidRDefault="002937F8">
      <w:pPr>
        <w:pStyle w:val="a4"/>
        <w:numPr>
          <w:ilvl w:val="2"/>
          <w:numId w:val="23"/>
        </w:numPr>
        <w:tabs>
          <w:tab w:val="left" w:pos="2028"/>
          <w:tab w:val="left" w:pos="4463"/>
          <w:tab w:val="left" w:pos="9170"/>
        </w:tabs>
        <w:spacing w:before="98"/>
        <w:ind w:hanging="241"/>
        <w:rPr>
          <w:sz w:val="24"/>
        </w:rPr>
      </w:pPr>
      <w:proofErr w:type="spellStart"/>
      <w:r>
        <w:rPr>
          <w:sz w:val="24"/>
        </w:rPr>
        <w:t>Обєм</w:t>
      </w:r>
      <w:proofErr w:type="spellEnd"/>
      <w:r>
        <w:rPr>
          <w:sz w:val="24"/>
        </w:rPr>
        <w:t xml:space="preserve"> будинку</w:t>
      </w:r>
      <w:r>
        <w:rPr>
          <w:spacing w:val="-6"/>
          <w:sz w:val="24"/>
        </w:rPr>
        <w:t xml:space="preserve"> </w:t>
      </w:r>
      <w:r>
        <w:rPr>
          <w:b/>
          <w:sz w:val="24"/>
        </w:rPr>
        <w:t xml:space="preserve">V </w:t>
      </w:r>
      <w:r>
        <w:rPr>
          <w:b/>
          <w:spacing w:val="1"/>
          <w:sz w:val="24"/>
        </w:rPr>
        <w:t xml:space="preserve"> </w:t>
      </w:r>
      <w:r>
        <w:rPr>
          <w:sz w:val="24"/>
        </w:rPr>
        <w:t>=</w:t>
      </w:r>
      <w:r>
        <w:rPr>
          <w:sz w:val="24"/>
        </w:rPr>
        <w:tab/>
        <w:t>(</w:t>
      </w:r>
      <w:proofErr w:type="spellStart"/>
      <w:r>
        <w:rPr>
          <w:sz w:val="24"/>
        </w:rPr>
        <w:t>тыс</w:t>
      </w:r>
      <w:proofErr w:type="spellEnd"/>
      <w:r>
        <w:rPr>
          <w:sz w:val="24"/>
        </w:rPr>
        <w:t>.</w:t>
      </w:r>
      <w:r>
        <w:rPr>
          <w:spacing w:val="-1"/>
          <w:sz w:val="24"/>
        </w:rPr>
        <w:t xml:space="preserve"> </w:t>
      </w:r>
      <w:proofErr w:type="spellStart"/>
      <w:r>
        <w:rPr>
          <w:sz w:val="24"/>
        </w:rPr>
        <w:t>м.куб</w:t>
      </w:r>
      <w:proofErr w:type="spellEnd"/>
      <w:r>
        <w:rPr>
          <w:sz w:val="24"/>
        </w:rPr>
        <w:t>.)</w:t>
      </w:r>
      <w:r>
        <w:rPr>
          <w:sz w:val="24"/>
        </w:rPr>
        <w:tab/>
        <w:t>119,437</w:t>
      </w:r>
    </w:p>
    <w:p w:rsidR="00A06B0E" w:rsidRDefault="002937F8">
      <w:pPr>
        <w:pStyle w:val="Heading2"/>
        <w:numPr>
          <w:ilvl w:val="1"/>
          <w:numId w:val="9"/>
        </w:numPr>
        <w:tabs>
          <w:tab w:val="left" w:pos="4400"/>
        </w:tabs>
        <w:spacing w:before="59"/>
        <w:ind w:left="4399" w:hanging="361"/>
        <w:jc w:val="left"/>
      </w:pPr>
      <w:r>
        <w:t>Показники кошторисної</w:t>
      </w:r>
      <w:r>
        <w:rPr>
          <w:spacing w:val="-3"/>
        </w:rPr>
        <w:t xml:space="preserve"> </w:t>
      </w:r>
      <w:r>
        <w:t>вартості</w:t>
      </w:r>
    </w:p>
    <w:p w:rsidR="00A06B0E" w:rsidRDefault="002937F8">
      <w:pPr>
        <w:pStyle w:val="a4"/>
        <w:numPr>
          <w:ilvl w:val="2"/>
          <w:numId w:val="23"/>
        </w:numPr>
        <w:tabs>
          <w:tab w:val="left" w:pos="2028"/>
        </w:tabs>
        <w:spacing w:before="63" w:after="49"/>
        <w:rPr>
          <w:sz w:val="24"/>
        </w:rPr>
      </w:pPr>
      <w:r>
        <w:rPr>
          <w:sz w:val="24"/>
        </w:rPr>
        <w:t xml:space="preserve">Вартість будинку (споруди) </w:t>
      </w:r>
      <w:r>
        <w:rPr>
          <w:b/>
          <w:sz w:val="24"/>
        </w:rPr>
        <w:t>С = Д</w:t>
      </w:r>
      <w:r>
        <w:rPr>
          <w:b/>
          <w:sz w:val="24"/>
          <w:vertAlign w:val="subscript"/>
        </w:rPr>
        <w:t>ц</w:t>
      </w:r>
      <w:r>
        <w:rPr>
          <w:b/>
          <w:sz w:val="24"/>
        </w:rPr>
        <w:t xml:space="preserve"> + С</w:t>
      </w:r>
      <w:r>
        <w:rPr>
          <w:b/>
          <w:sz w:val="24"/>
          <w:vertAlign w:val="subscript"/>
        </w:rPr>
        <w:t>обор</w:t>
      </w:r>
      <w:r>
        <w:rPr>
          <w:b/>
          <w:spacing w:val="-10"/>
          <w:sz w:val="24"/>
        </w:rPr>
        <w:t xml:space="preserve"> </w:t>
      </w:r>
      <w:r>
        <w:rPr>
          <w:sz w:val="24"/>
        </w:rPr>
        <w:t>=</w:t>
      </w:r>
    </w:p>
    <w:tbl>
      <w:tblPr>
        <w:tblStyle w:val="TableNormal"/>
        <w:tblW w:w="0" w:type="auto"/>
        <w:tblInd w:w="1745" w:type="dxa"/>
        <w:tblLayout w:type="fixed"/>
        <w:tblLook w:val="01E0"/>
      </w:tblPr>
      <w:tblGrid>
        <w:gridCol w:w="4640"/>
        <w:gridCol w:w="1278"/>
        <w:gridCol w:w="823"/>
        <w:gridCol w:w="1519"/>
      </w:tblGrid>
      <w:tr w:rsidR="00A06B0E">
        <w:trPr>
          <w:trHeight w:val="320"/>
        </w:trPr>
        <w:tc>
          <w:tcPr>
            <w:tcW w:w="4640" w:type="dxa"/>
          </w:tcPr>
          <w:p w:rsidR="00A06B0E" w:rsidRDefault="002937F8">
            <w:pPr>
              <w:pStyle w:val="TableParagraph"/>
              <w:tabs>
                <w:tab w:val="left" w:pos="1777"/>
                <w:tab w:val="left" w:pos="2353"/>
                <w:tab w:val="left" w:pos="3985"/>
              </w:tabs>
              <w:spacing w:line="266" w:lineRule="exact"/>
              <w:ind w:left="1197"/>
              <w:rPr>
                <w:sz w:val="24"/>
              </w:rPr>
            </w:pPr>
            <w:r>
              <w:rPr>
                <w:sz w:val="24"/>
              </w:rPr>
              <w:t>C</w:t>
            </w:r>
            <w:r>
              <w:rPr>
                <w:sz w:val="24"/>
              </w:rPr>
              <w:tab/>
              <w:t>=</w:t>
            </w:r>
            <w:r>
              <w:rPr>
                <w:sz w:val="24"/>
              </w:rPr>
              <w:tab/>
              <w:t>699583,57</w:t>
            </w:r>
            <w:r>
              <w:rPr>
                <w:sz w:val="24"/>
              </w:rPr>
              <w:tab/>
              <w:t>+</w:t>
            </w:r>
          </w:p>
        </w:tc>
        <w:tc>
          <w:tcPr>
            <w:tcW w:w="1278" w:type="dxa"/>
          </w:tcPr>
          <w:p w:rsidR="00A06B0E" w:rsidRDefault="002937F8">
            <w:pPr>
              <w:pStyle w:val="TableParagraph"/>
              <w:spacing w:line="266" w:lineRule="exact"/>
              <w:ind w:left="121" w:right="336"/>
              <w:jc w:val="center"/>
              <w:rPr>
                <w:sz w:val="24"/>
              </w:rPr>
            </w:pPr>
            <w:r>
              <w:rPr>
                <w:sz w:val="24"/>
              </w:rPr>
              <w:t>73921,4</w:t>
            </w:r>
          </w:p>
        </w:tc>
        <w:tc>
          <w:tcPr>
            <w:tcW w:w="823" w:type="dxa"/>
          </w:tcPr>
          <w:p w:rsidR="00A06B0E" w:rsidRDefault="002937F8">
            <w:pPr>
              <w:pStyle w:val="TableParagraph"/>
              <w:spacing w:line="266" w:lineRule="exact"/>
              <w:ind w:left="32"/>
              <w:jc w:val="center"/>
              <w:rPr>
                <w:sz w:val="24"/>
              </w:rPr>
            </w:pPr>
            <w:r>
              <w:rPr>
                <w:sz w:val="24"/>
              </w:rPr>
              <w:t>=</w:t>
            </w:r>
          </w:p>
        </w:tc>
        <w:tc>
          <w:tcPr>
            <w:tcW w:w="1519" w:type="dxa"/>
          </w:tcPr>
          <w:p w:rsidR="00A06B0E" w:rsidRDefault="002937F8">
            <w:pPr>
              <w:pStyle w:val="TableParagraph"/>
              <w:spacing w:line="266" w:lineRule="exact"/>
              <w:ind w:right="45"/>
              <w:jc w:val="right"/>
              <w:rPr>
                <w:sz w:val="24"/>
              </w:rPr>
            </w:pPr>
            <w:r>
              <w:rPr>
                <w:sz w:val="24"/>
              </w:rPr>
              <w:t>773504,917</w:t>
            </w:r>
          </w:p>
        </w:tc>
      </w:tr>
      <w:tr w:rsidR="00A06B0E">
        <w:trPr>
          <w:trHeight w:val="389"/>
        </w:trPr>
        <w:tc>
          <w:tcPr>
            <w:tcW w:w="4640" w:type="dxa"/>
          </w:tcPr>
          <w:p w:rsidR="00A06B0E" w:rsidRDefault="002937F8">
            <w:pPr>
              <w:pStyle w:val="TableParagraph"/>
              <w:spacing w:before="44"/>
              <w:ind w:left="50"/>
              <w:rPr>
                <w:sz w:val="24"/>
              </w:rPr>
            </w:pPr>
            <w:r>
              <w:rPr>
                <w:sz w:val="24"/>
              </w:rPr>
              <w:t>4.1. Д</w:t>
            </w:r>
            <w:r>
              <w:rPr>
                <w:sz w:val="24"/>
                <w:vertAlign w:val="subscript"/>
              </w:rPr>
              <w:t>ц</w:t>
            </w:r>
            <w:r>
              <w:rPr>
                <w:sz w:val="24"/>
              </w:rPr>
              <w:t xml:space="preserve"> – договірна ціна будівництва;</w:t>
            </w:r>
          </w:p>
        </w:tc>
        <w:tc>
          <w:tcPr>
            <w:tcW w:w="1278" w:type="dxa"/>
          </w:tcPr>
          <w:p w:rsidR="00A06B0E" w:rsidRDefault="00A06B0E">
            <w:pPr>
              <w:pStyle w:val="TableParagraph"/>
              <w:rPr>
                <w:sz w:val="24"/>
              </w:rPr>
            </w:pPr>
          </w:p>
        </w:tc>
        <w:tc>
          <w:tcPr>
            <w:tcW w:w="823" w:type="dxa"/>
          </w:tcPr>
          <w:p w:rsidR="00A06B0E" w:rsidRDefault="00A06B0E">
            <w:pPr>
              <w:pStyle w:val="TableParagraph"/>
              <w:rPr>
                <w:sz w:val="24"/>
              </w:rPr>
            </w:pPr>
          </w:p>
        </w:tc>
        <w:tc>
          <w:tcPr>
            <w:tcW w:w="1519" w:type="dxa"/>
          </w:tcPr>
          <w:p w:rsidR="00A06B0E" w:rsidRDefault="002937F8">
            <w:pPr>
              <w:pStyle w:val="TableParagraph"/>
              <w:spacing w:before="44"/>
              <w:ind w:right="45"/>
              <w:jc w:val="right"/>
              <w:rPr>
                <w:sz w:val="24"/>
              </w:rPr>
            </w:pPr>
            <w:r>
              <w:rPr>
                <w:sz w:val="24"/>
              </w:rPr>
              <w:t>699583,566</w:t>
            </w:r>
          </w:p>
        </w:tc>
      </w:tr>
      <w:tr w:rsidR="00A06B0E">
        <w:trPr>
          <w:trHeight w:val="408"/>
        </w:trPr>
        <w:tc>
          <w:tcPr>
            <w:tcW w:w="4640" w:type="dxa"/>
          </w:tcPr>
          <w:p w:rsidR="00A06B0E" w:rsidRDefault="002937F8">
            <w:pPr>
              <w:pStyle w:val="TableParagraph"/>
              <w:spacing w:before="45"/>
              <w:ind w:left="50"/>
              <w:rPr>
                <w:sz w:val="24"/>
              </w:rPr>
            </w:pPr>
            <w:r>
              <w:rPr>
                <w:sz w:val="24"/>
              </w:rPr>
              <w:t xml:space="preserve">4.2. </w:t>
            </w:r>
            <w:proofErr w:type="spellStart"/>
            <w:r>
              <w:rPr>
                <w:sz w:val="24"/>
              </w:rPr>
              <w:t>С</w:t>
            </w:r>
            <w:r>
              <w:rPr>
                <w:sz w:val="24"/>
                <w:vertAlign w:val="subscript"/>
              </w:rPr>
              <w:t>обор</w:t>
            </w:r>
            <w:r>
              <w:rPr>
                <w:sz w:val="24"/>
              </w:rPr>
              <w:t>-</w:t>
            </w:r>
            <w:proofErr w:type="spellEnd"/>
            <w:r>
              <w:rPr>
                <w:sz w:val="24"/>
              </w:rPr>
              <w:t xml:space="preserve"> вартість устаткування</w:t>
            </w:r>
          </w:p>
        </w:tc>
        <w:tc>
          <w:tcPr>
            <w:tcW w:w="1278" w:type="dxa"/>
          </w:tcPr>
          <w:p w:rsidR="00A06B0E" w:rsidRDefault="00A06B0E">
            <w:pPr>
              <w:pStyle w:val="TableParagraph"/>
              <w:rPr>
                <w:sz w:val="24"/>
              </w:rPr>
            </w:pPr>
          </w:p>
        </w:tc>
        <w:tc>
          <w:tcPr>
            <w:tcW w:w="823" w:type="dxa"/>
          </w:tcPr>
          <w:p w:rsidR="00A06B0E" w:rsidRDefault="00A06B0E">
            <w:pPr>
              <w:pStyle w:val="TableParagraph"/>
              <w:rPr>
                <w:sz w:val="24"/>
              </w:rPr>
            </w:pPr>
          </w:p>
        </w:tc>
        <w:tc>
          <w:tcPr>
            <w:tcW w:w="1519" w:type="dxa"/>
          </w:tcPr>
          <w:p w:rsidR="00A06B0E" w:rsidRDefault="002937F8">
            <w:pPr>
              <w:pStyle w:val="TableParagraph"/>
              <w:spacing w:before="45"/>
              <w:ind w:right="45"/>
              <w:jc w:val="right"/>
              <w:rPr>
                <w:sz w:val="24"/>
              </w:rPr>
            </w:pPr>
            <w:r>
              <w:rPr>
                <w:sz w:val="24"/>
              </w:rPr>
              <w:t>73921,351</w:t>
            </w:r>
          </w:p>
        </w:tc>
      </w:tr>
      <w:tr w:rsidR="00A06B0E">
        <w:trPr>
          <w:trHeight w:val="443"/>
        </w:trPr>
        <w:tc>
          <w:tcPr>
            <w:tcW w:w="4640" w:type="dxa"/>
          </w:tcPr>
          <w:p w:rsidR="00A06B0E" w:rsidRDefault="002937F8">
            <w:pPr>
              <w:pStyle w:val="TableParagraph"/>
              <w:spacing w:before="102"/>
              <w:ind w:left="50"/>
              <w:rPr>
                <w:sz w:val="24"/>
              </w:rPr>
            </w:pPr>
            <w:r>
              <w:rPr>
                <w:sz w:val="24"/>
              </w:rPr>
              <w:t>5. Вартість 1м</w:t>
            </w:r>
            <w:r>
              <w:rPr>
                <w:sz w:val="24"/>
                <w:vertAlign w:val="superscript"/>
              </w:rPr>
              <w:t>2</w:t>
            </w:r>
            <w:r>
              <w:rPr>
                <w:sz w:val="24"/>
              </w:rPr>
              <w:t xml:space="preserve"> корисної </w:t>
            </w:r>
            <w:proofErr w:type="spellStart"/>
            <w:r>
              <w:rPr>
                <w:sz w:val="24"/>
              </w:rPr>
              <w:t>площаді</w:t>
            </w:r>
            <w:proofErr w:type="spellEnd"/>
            <w:r>
              <w:rPr>
                <w:sz w:val="24"/>
              </w:rPr>
              <w:t xml:space="preserve"> будинку</w:t>
            </w:r>
          </w:p>
        </w:tc>
        <w:tc>
          <w:tcPr>
            <w:tcW w:w="1278" w:type="dxa"/>
          </w:tcPr>
          <w:p w:rsidR="00A06B0E" w:rsidRDefault="00A06B0E">
            <w:pPr>
              <w:pStyle w:val="TableParagraph"/>
              <w:rPr>
                <w:sz w:val="24"/>
              </w:rPr>
            </w:pPr>
          </w:p>
        </w:tc>
        <w:tc>
          <w:tcPr>
            <w:tcW w:w="823" w:type="dxa"/>
          </w:tcPr>
          <w:p w:rsidR="00A06B0E" w:rsidRDefault="00A06B0E">
            <w:pPr>
              <w:pStyle w:val="TableParagraph"/>
              <w:rPr>
                <w:sz w:val="24"/>
              </w:rPr>
            </w:pPr>
          </w:p>
        </w:tc>
        <w:tc>
          <w:tcPr>
            <w:tcW w:w="1519" w:type="dxa"/>
          </w:tcPr>
          <w:p w:rsidR="00A06B0E" w:rsidRDefault="00A06B0E">
            <w:pPr>
              <w:pStyle w:val="TableParagraph"/>
              <w:rPr>
                <w:sz w:val="24"/>
              </w:rPr>
            </w:pPr>
          </w:p>
        </w:tc>
      </w:tr>
      <w:tr w:rsidR="00A06B0E">
        <w:trPr>
          <w:trHeight w:val="309"/>
        </w:trPr>
        <w:tc>
          <w:tcPr>
            <w:tcW w:w="4640" w:type="dxa"/>
          </w:tcPr>
          <w:p w:rsidR="00A06B0E" w:rsidRDefault="002937F8">
            <w:pPr>
              <w:pStyle w:val="TableParagraph"/>
              <w:tabs>
                <w:tab w:val="left" w:pos="2341"/>
                <w:tab w:val="left" w:pos="4024"/>
              </w:tabs>
              <w:spacing w:before="56" w:line="233" w:lineRule="exact"/>
              <w:ind w:left="988"/>
            </w:pPr>
            <w:r>
              <w:t xml:space="preserve">Дц / </w:t>
            </w:r>
            <w:proofErr w:type="spellStart"/>
            <w:r>
              <w:t>Sпол</w:t>
            </w:r>
            <w:proofErr w:type="spellEnd"/>
            <w:r>
              <w:rPr>
                <w:spacing w:val="53"/>
              </w:rPr>
              <w:t xml:space="preserve"> </w:t>
            </w:r>
            <w:r>
              <w:t>=</w:t>
            </w:r>
            <w:r>
              <w:tab/>
              <w:t>699583,566</w:t>
            </w:r>
            <w:r>
              <w:tab/>
              <w:t>/</w:t>
            </w:r>
          </w:p>
        </w:tc>
        <w:tc>
          <w:tcPr>
            <w:tcW w:w="1278" w:type="dxa"/>
          </w:tcPr>
          <w:p w:rsidR="00A06B0E" w:rsidRDefault="002937F8">
            <w:pPr>
              <w:pStyle w:val="TableParagraph"/>
              <w:spacing w:before="56" w:line="233" w:lineRule="exact"/>
              <w:ind w:left="121" w:right="336"/>
              <w:jc w:val="center"/>
            </w:pPr>
            <w:r>
              <w:t>39,812</w:t>
            </w:r>
          </w:p>
        </w:tc>
        <w:tc>
          <w:tcPr>
            <w:tcW w:w="823" w:type="dxa"/>
          </w:tcPr>
          <w:p w:rsidR="00A06B0E" w:rsidRDefault="002937F8">
            <w:pPr>
              <w:pStyle w:val="TableParagraph"/>
              <w:spacing w:before="56" w:line="233" w:lineRule="exact"/>
              <w:ind w:left="31"/>
              <w:jc w:val="center"/>
            </w:pPr>
            <w:r>
              <w:t>=</w:t>
            </w:r>
          </w:p>
        </w:tc>
        <w:tc>
          <w:tcPr>
            <w:tcW w:w="1519" w:type="dxa"/>
          </w:tcPr>
          <w:p w:rsidR="00A06B0E" w:rsidRDefault="002937F8">
            <w:pPr>
              <w:pStyle w:val="TableParagraph"/>
              <w:spacing w:before="56" w:line="233" w:lineRule="exact"/>
              <w:ind w:left="432"/>
            </w:pPr>
            <w:r>
              <w:t>17572,178</w:t>
            </w:r>
          </w:p>
        </w:tc>
      </w:tr>
    </w:tbl>
    <w:p w:rsidR="00A06B0E" w:rsidRDefault="002937F8">
      <w:pPr>
        <w:pStyle w:val="a4"/>
        <w:numPr>
          <w:ilvl w:val="0"/>
          <w:numId w:val="8"/>
        </w:numPr>
        <w:tabs>
          <w:tab w:val="left" w:pos="2028"/>
        </w:tabs>
        <w:spacing w:before="97"/>
        <w:ind w:hanging="241"/>
        <w:rPr>
          <w:sz w:val="24"/>
        </w:rPr>
      </w:pPr>
      <w:r>
        <w:rPr>
          <w:sz w:val="24"/>
        </w:rPr>
        <w:t>Вартість 1м</w:t>
      </w:r>
      <w:r>
        <w:rPr>
          <w:sz w:val="24"/>
          <w:vertAlign w:val="superscript"/>
        </w:rPr>
        <w:t>3</w:t>
      </w:r>
      <w:r>
        <w:rPr>
          <w:sz w:val="24"/>
        </w:rPr>
        <w:t xml:space="preserve"> будівельного </w:t>
      </w:r>
      <w:proofErr w:type="spellStart"/>
      <w:r>
        <w:rPr>
          <w:sz w:val="24"/>
        </w:rPr>
        <w:t>обєму</w:t>
      </w:r>
      <w:proofErr w:type="spellEnd"/>
      <w:r>
        <w:rPr>
          <w:sz w:val="24"/>
        </w:rPr>
        <w:t xml:space="preserve"> будинку</w:t>
      </w:r>
      <w:r>
        <w:rPr>
          <w:spacing w:val="-12"/>
          <w:sz w:val="24"/>
        </w:rPr>
        <w:t xml:space="preserve"> </w:t>
      </w:r>
      <w:r>
        <w:rPr>
          <w:sz w:val="24"/>
        </w:rPr>
        <w:t>-</w:t>
      </w:r>
    </w:p>
    <w:p w:rsidR="00A06B0E" w:rsidRDefault="002937F8">
      <w:pPr>
        <w:tabs>
          <w:tab w:val="left" w:pos="4079"/>
          <w:tab w:val="left" w:pos="5762"/>
          <w:tab w:val="left" w:pos="6549"/>
          <w:tab w:val="left" w:pos="8020"/>
          <w:tab w:val="left" w:pos="8966"/>
        </w:tabs>
        <w:spacing w:before="65"/>
        <w:ind w:left="2877"/>
      </w:pPr>
      <w:r>
        <w:t>Дц /</w:t>
      </w:r>
      <w:r>
        <w:rPr>
          <w:spacing w:val="-3"/>
        </w:rPr>
        <w:t xml:space="preserve"> </w:t>
      </w:r>
      <w:r>
        <w:t xml:space="preserve">V </w:t>
      </w:r>
      <w:r>
        <w:rPr>
          <w:spacing w:val="2"/>
        </w:rPr>
        <w:t xml:space="preserve"> </w:t>
      </w:r>
      <w:r>
        <w:t>=</w:t>
      </w:r>
      <w:r>
        <w:tab/>
        <w:t>699583,566</w:t>
      </w:r>
      <w:r>
        <w:tab/>
        <w:t>/</w:t>
      </w:r>
      <w:r>
        <w:tab/>
        <w:t>119,437</w:t>
      </w:r>
      <w:r>
        <w:tab/>
        <w:t>=</w:t>
      </w:r>
      <w:r>
        <w:tab/>
        <w:t>5857,344</w:t>
      </w:r>
    </w:p>
    <w:p w:rsidR="00A06B0E" w:rsidRDefault="00A06B0E">
      <w:pPr>
        <w:pStyle w:val="a3"/>
        <w:spacing w:before="6"/>
        <w:rPr>
          <w:sz w:val="19"/>
        </w:rPr>
      </w:pPr>
    </w:p>
    <w:p w:rsidR="00A06B0E" w:rsidRDefault="002937F8">
      <w:pPr>
        <w:pStyle w:val="a4"/>
        <w:numPr>
          <w:ilvl w:val="0"/>
          <w:numId w:val="8"/>
        </w:numPr>
        <w:tabs>
          <w:tab w:val="left" w:pos="2028"/>
        </w:tabs>
        <w:ind w:left="1788" w:right="1569" w:firstLine="0"/>
        <w:rPr>
          <w:sz w:val="24"/>
        </w:rPr>
      </w:pPr>
      <w:r>
        <w:rPr>
          <w:sz w:val="24"/>
        </w:rPr>
        <w:t>Виробнича потужність (</w:t>
      </w:r>
      <w:proofErr w:type="spellStart"/>
      <w:r>
        <w:rPr>
          <w:sz w:val="24"/>
        </w:rPr>
        <w:t>обєм</w:t>
      </w:r>
      <w:proofErr w:type="spellEnd"/>
      <w:r>
        <w:rPr>
          <w:sz w:val="24"/>
        </w:rPr>
        <w:t xml:space="preserve"> річного випуску продукції), </w:t>
      </w:r>
      <w:proofErr w:type="spellStart"/>
      <w:r>
        <w:rPr>
          <w:sz w:val="24"/>
        </w:rPr>
        <w:t>задаєтся</w:t>
      </w:r>
      <w:proofErr w:type="spellEnd"/>
      <w:r>
        <w:rPr>
          <w:sz w:val="24"/>
        </w:rPr>
        <w:t xml:space="preserve"> на початковій стадії проектування – </w:t>
      </w:r>
      <w:r>
        <w:rPr>
          <w:b/>
          <w:sz w:val="24"/>
        </w:rPr>
        <w:t xml:space="preserve">W </w:t>
      </w:r>
      <w:r>
        <w:rPr>
          <w:sz w:val="24"/>
        </w:rPr>
        <w:t>(м</w:t>
      </w:r>
      <w:r>
        <w:rPr>
          <w:sz w:val="24"/>
          <w:vertAlign w:val="superscript"/>
        </w:rPr>
        <w:t>3</w:t>
      </w:r>
      <w:r>
        <w:rPr>
          <w:sz w:val="24"/>
        </w:rPr>
        <w:t>/</w:t>
      </w:r>
      <w:proofErr w:type="spellStart"/>
      <w:r>
        <w:rPr>
          <w:sz w:val="24"/>
        </w:rPr>
        <w:t>год</w:t>
      </w:r>
      <w:proofErr w:type="spellEnd"/>
      <w:r>
        <w:rPr>
          <w:sz w:val="24"/>
        </w:rPr>
        <w:t>, т/</w:t>
      </w:r>
      <w:proofErr w:type="spellStart"/>
      <w:r>
        <w:rPr>
          <w:sz w:val="24"/>
        </w:rPr>
        <w:t>год</w:t>
      </w:r>
      <w:proofErr w:type="spellEnd"/>
      <w:r>
        <w:rPr>
          <w:sz w:val="24"/>
        </w:rPr>
        <w:t xml:space="preserve">, </w:t>
      </w:r>
      <w:proofErr w:type="spellStart"/>
      <w:r>
        <w:rPr>
          <w:sz w:val="24"/>
        </w:rPr>
        <w:t>шт</w:t>
      </w:r>
      <w:proofErr w:type="spellEnd"/>
      <w:r>
        <w:rPr>
          <w:sz w:val="24"/>
        </w:rPr>
        <w:t>/</w:t>
      </w:r>
      <w:proofErr w:type="spellStart"/>
      <w:r>
        <w:rPr>
          <w:sz w:val="24"/>
        </w:rPr>
        <w:t>год</w:t>
      </w:r>
      <w:proofErr w:type="spellEnd"/>
      <w:r>
        <w:rPr>
          <w:sz w:val="24"/>
        </w:rPr>
        <w:t xml:space="preserve"> и</w:t>
      </w:r>
      <w:r>
        <w:rPr>
          <w:spacing w:val="-2"/>
          <w:sz w:val="24"/>
        </w:rPr>
        <w:t xml:space="preserve"> </w:t>
      </w:r>
      <w:r>
        <w:rPr>
          <w:sz w:val="24"/>
        </w:rPr>
        <w:t>др.);</w:t>
      </w:r>
    </w:p>
    <w:p w:rsidR="00A06B0E" w:rsidRDefault="002937F8">
      <w:pPr>
        <w:pStyle w:val="a4"/>
        <w:numPr>
          <w:ilvl w:val="0"/>
          <w:numId w:val="8"/>
        </w:numPr>
        <w:tabs>
          <w:tab w:val="left" w:pos="2028"/>
        </w:tabs>
        <w:spacing w:before="116"/>
        <w:rPr>
          <w:sz w:val="24"/>
        </w:rPr>
      </w:pPr>
      <w:r>
        <w:rPr>
          <w:sz w:val="24"/>
        </w:rPr>
        <w:t xml:space="preserve">Питомі капітальні вкладення - </w:t>
      </w:r>
      <w:r>
        <w:rPr>
          <w:b/>
          <w:sz w:val="24"/>
        </w:rPr>
        <w:t>Д</w:t>
      </w:r>
      <w:r>
        <w:rPr>
          <w:b/>
          <w:sz w:val="24"/>
          <w:vertAlign w:val="subscript"/>
        </w:rPr>
        <w:t>ц</w:t>
      </w:r>
      <w:r>
        <w:rPr>
          <w:b/>
          <w:sz w:val="24"/>
        </w:rPr>
        <w:t xml:space="preserve"> / W </w:t>
      </w:r>
      <w:r>
        <w:rPr>
          <w:sz w:val="24"/>
        </w:rPr>
        <w:t>(</w:t>
      </w:r>
      <w:proofErr w:type="spellStart"/>
      <w:r>
        <w:rPr>
          <w:sz w:val="24"/>
        </w:rPr>
        <w:t>грн</w:t>
      </w:r>
      <w:proofErr w:type="spellEnd"/>
      <w:r>
        <w:rPr>
          <w:sz w:val="24"/>
        </w:rPr>
        <w:t>/м</w:t>
      </w:r>
      <w:r>
        <w:rPr>
          <w:sz w:val="24"/>
          <w:vertAlign w:val="superscript"/>
        </w:rPr>
        <w:t>3</w:t>
      </w:r>
      <w:r>
        <w:rPr>
          <w:spacing w:val="-44"/>
          <w:sz w:val="24"/>
        </w:rPr>
        <w:t xml:space="preserve"> </w:t>
      </w:r>
      <w:r>
        <w:rPr>
          <w:sz w:val="24"/>
        </w:rPr>
        <w:t xml:space="preserve">, </w:t>
      </w:r>
      <w:proofErr w:type="spellStart"/>
      <w:r>
        <w:rPr>
          <w:sz w:val="24"/>
        </w:rPr>
        <w:t>грн</w:t>
      </w:r>
      <w:proofErr w:type="spellEnd"/>
      <w:r>
        <w:rPr>
          <w:sz w:val="24"/>
        </w:rPr>
        <w:t xml:space="preserve">/т и </w:t>
      </w:r>
      <w:proofErr w:type="spellStart"/>
      <w:r>
        <w:rPr>
          <w:sz w:val="24"/>
        </w:rPr>
        <w:t>и</w:t>
      </w:r>
      <w:proofErr w:type="spellEnd"/>
      <w:r>
        <w:rPr>
          <w:sz w:val="24"/>
        </w:rPr>
        <w:t xml:space="preserve"> т.д.).</w:t>
      </w:r>
    </w:p>
    <w:p w:rsidR="00A06B0E" w:rsidRDefault="002937F8">
      <w:pPr>
        <w:pStyle w:val="Heading2"/>
        <w:numPr>
          <w:ilvl w:val="1"/>
          <w:numId w:val="9"/>
        </w:numPr>
        <w:tabs>
          <w:tab w:val="left" w:pos="3713"/>
        </w:tabs>
        <w:spacing w:before="58"/>
        <w:ind w:left="3712" w:hanging="469"/>
        <w:jc w:val="left"/>
      </w:pPr>
      <w:r>
        <w:t xml:space="preserve">Показники </w:t>
      </w:r>
      <w:proofErr w:type="spellStart"/>
      <w:r>
        <w:t>технолого-організаційних</w:t>
      </w:r>
      <w:proofErr w:type="spellEnd"/>
      <w:r>
        <w:rPr>
          <w:spacing w:val="-3"/>
        </w:rPr>
        <w:t xml:space="preserve"> </w:t>
      </w:r>
      <w:r>
        <w:t>рішень</w:t>
      </w:r>
    </w:p>
    <w:p w:rsidR="00A06B0E" w:rsidRDefault="002937F8">
      <w:pPr>
        <w:pStyle w:val="a4"/>
        <w:numPr>
          <w:ilvl w:val="0"/>
          <w:numId w:val="8"/>
        </w:numPr>
        <w:tabs>
          <w:tab w:val="left" w:pos="2028"/>
        </w:tabs>
        <w:spacing w:before="33"/>
        <w:rPr>
          <w:sz w:val="24"/>
        </w:rPr>
      </w:pPr>
      <w:r>
        <w:rPr>
          <w:sz w:val="24"/>
        </w:rPr>
        <w:t>Витрати труда:</w:t>
      </w:r>
    </w:p>
    <w:p w:rsidR="00A06B0E" w:rsidRDefault="00A06B0E">
      <w:pPr>
        <w:pStyle w:val="a3"/>
        <w:rPr>
          <w:sz w:val="26"/>
        </w:rPr>
      </w:pPr>
    </w:p>
    <w:p w:rsidR="00A06B0E" w:rsidRDefault="002937F8">
      <w:pPr>
        <w:pStyle w:val="a4"/>
        <w:numPr>
          <w:ilvl w:val="1"/>
          <w:numId w:val="8"/>
        </w:numPr>
        <w:tabs>
          <w:tab w:val="left" w:pos="2208"/>
        </w:tabs>
        <w:spacing w:before="214"/>
        <w:ind w:right="1122" w:firstLine="0"/>
        <w:rPr>
          <w:sz w:val="24"/>
        </w:rPr>
      </w:pPr>
      <w:r>
        <w:rPr>
          <w:sz w:val="24"/>
        </w:rPr>
        <w:t>Нормативні – визначаються як сума трудомісткості в прямих витратах, тимчасових будинках і спорудженнях, у сезонних подорожчання (розрахунок в договірній</w:t>
      </w:r>
      <w:r>
        <w:rPr>
          <w:spacing w:val="-14"/>
          <w:sz w:val="24"/>
        </w:rPr>
        <w:t xml:space="preserve"> </w:t>
      </w:r>
      <w:r>
        <w:rPr>
          <w:sz w:val="24"/>
        </w:rPr>
        <w:t>ціні)</w:t>
      </w:r>
    </w:p>
    <w:p w:rsidR="00A06B0E" w:rsidRDefault="00A06B0E">
      <w:pPr>
        <w:tabs>
          <w:tab w:val="left" w:pos="3225"/>
          <w:tab w:val="left" w:pos="4271"/>
          <w:tab w:val="left" w:pos="5723"/>
          <w:tab w:val="left" w:pos="6458"/>
          <w:tab w:val="left" w:pos="6578"/>
          <w:tab w:val="left" w:pos="7862"/>
          <w:tab w:val="left" w:pos="8015"/>
          <w:tab w:val="left" w:pos="8930"/>
          <w:tab w:val="left" w:pos="9170"/>
        </w:tabs>
        <w:spacing w:before="175" w:line="273" w:lineRule="auto"/>
        <w:ind w:left="1816" w:right="1947" w:hanging="29"/>
        <w:rPr>
          <w:sz w:val="24"/>
        </w:rPr>
      </w:pPr>
      <w:r w:rsidRPr="00A06B0E">
        <w:pict>
          <v:shape id="_x0000_s1072" type="#_x0000_t202" style="position:absolute;left:0;text-align:left;margin-left:97.45pt;margin-top:14.35pt;width:4.5pt;height:8.95pt;z-index:-258180096;mso-position-horizontal-relative:page" filled="f" stroked="f">
            <v:textbox inset="0,0,0,0">
              <w:txbxContent>
                <w:p w:rsidR="00A06B0E" w:rsidRDefault="002937F8">
                  <w:pPr>
                    <w:spacing w:line="178" w:lineRule="exact"/>
                    <w:rPr>
                      <w:b/>
                      <w:sz w:val="16"/>
                    </w:rPr>
                  </w:pPr>
                  <w:r>
                    <w:rPr>
                      <w:b/>
                      <w:sz w:val="16"/>
                    </w:rPr>
                    <w:t>р</w:t>
                  </w:r>
                </w:p>
              </w:txbxContent>
            </v:textbox>
            <w10:wrap anchorx="page"/>
          </v:shape>
        </w:pict>
      </w:r>
      <w:r w:rsidR="002937F8">
        <w:rPr>
          <w:b/>
          <w:sz w:val="24"/>
        </w:rPr>
        <w:t xml:space="preserve">Т  </w:t>
      </w:r>
      <w:r w:rsidR="002937F8">
        <w:rPr>
          <w:b/>
          <w:sz w:val="24"/>
          <w:vertAlign w:val="superscript"/>
        </w:rPr>
        <w:t>н,</w:t>
      </w:r>
      <w:r w:rsidR="002937F8">
        <w:rPr>
          <w:b/>
          <w:sz w:val="24"/>
        </w:rPr>
        <w:t xml:space="preserve"> </w:t>
      </w:r>
      <w:r w:rsidR="002937F8">
        <w:rPr>
          <w:sz w:val="24"/>
        </w:rPr>
        <w:t xml:space="preserve">(тис. </w:t>
      </w:r>
      <w:proofErr w:type="spellStart"/>
      <w:r w:rsidR="002937F8">
        <w:rPr>
          <w:sz w:val="24"/>
        </w:rPr>
        <w:t>чол-дн</w:t>
      </w:r>
      <w:proofErr w:type="spellEnd"/>
      <w:r w:rsidR="002937F8">
        <w:rPr>
          <w:sz w:val="24"/>
        </w:rPr>
        <w:t>)</w:t>
      </w:r>
      <w:r w:rsidR="002937F8">
        <w:rPr>
          <w:spacing w:val="-40"/>
          <w:sz w:val="24"/>
        </w:rPr>
        <w:t xml:space="preserve"> </w:t>
      </w:r>
      <w:r w:rsidR="002937F8">
        <w:rPr>
          <w:sz w:val="24"/>
        </w:rPr>
        <w:t>=</w:t>
      </w:r>
      <w:r w:rsidR="002937F8">
        <w:rPr>
          <w:spacing w:val="-3"/>
          <w:sz w:val="24"/>
        </w:rPr>
        <w:t xml:space="preserve"> </w:t>
      </w:r>
      <w:r w:rsidR="002937F8">
        <w:rPr>
          <w:sz w:val="24"/>
        </w:rPr>
        <w:t>(</w:t>
      </w:r>
      <w:proofErr w:type="spellStart"/>
      <w:r w:rsidR="002937F8">
        <w:rPr>
          <w:sz w:val="24"/>
        </w:rPr>
        <w:t>тис.чол-дн=чел-ч</w:t>
      </w:r>
      <w:proofErr w:type="spellEnd"/>
      <w:r w:rsidR="002937F8">
        <w:rPr>
          <w:sz w:val="24"/>
        </w:rPr>
        <w:t>/8))</w:t>
      </w:r>
      <w:r w:rsidR="002937F8">
        <w:rPr>
          <w:sz w:val="24"/>
        </w:rPr>
        <w:tab/>
        <w:t>4953,683</w:t>
      </w:r>
      <w:r w:rsidR="002937F8">
        <w:rPr>
          <w:sz w:val="24"/>
        </w:rPr>
        <w:tab/>
        <w:t>/ 8 =</w:t>
      </w:r>
      <w:r w:rsidR="002937F8">
        <w:rPr>
          <w:sz w:val="24"/>
        </w:rPr>
        <w:tab/>
      </w:r>
      <w:r w:rsidR="002937F8">
        <w:rPr>
          <w:sz w:val="24"/>
        </w:rPr>
        <w:tab/>
      </w:r>
      <w:r w:rsidR="002937F8">
        <w:rPr>
          <w:spacing w:val="-3"/>
          <w:sz w:val="24"/>
        </w:rPr>
        <w:t xml:space="preserve">619,210 </w:t>
      </w:r>
      <w:r w:rsidR="002937F8">
        <w:rPr>
          <w:sz w:val="24"/>
        </w:rPr>
        <w:t>4859,7</w:t>
      </w:r>
      <w:r w:rsidR="002937F8">
        <w:rPr>
          <w:sz w:val="24"/>
        </w:rPr>
        <w:tab/>
        <w:t>+</w:t>
      </w:r>
      <w:r w:rsidR="002937F8">
        <w:rPr>
          <w:sz w:val="24"/>
        </w:rPr>
        <w:tab/>
        <w:t>46,167</w:t>
      </w:r>
      <w:r w:rsidR="002937F8">
        <w:rPr>
          <w:sz w:val="24"/>
        </w:rPr>
        <w:tab/>
        <w:t>+</w:t>
      </w:r>
      <w:r w:rsidR="002937F8">
        <w:rPr>
          <w:sz w:val="24"/>
        </w:rPr>
        <w:tab/>
      </w:r>
      <w:r w:rsidR="002937F8">
        <w:rPr>
          <w:sz w:val="24"/>
        </w:rPr>
        <w:tab/>
      </w:r>
      <w:r w:rsidR="002937F8">
        <w:rPr>
          <w:sz w:val="24"/>
        </w:rPr>
        <w:t>47,843</w:t>
      </w:r>
      <w:r w:rsidR="002937F8">
        <w:rPr>
          <w:sz w:val="24"/>
        </w:rPr>
        <w:tab/>
      </w:r>
      <w:r w:rsidR="002937F8">
        <w:rPr>
          <w:sz w:val="24"/>
        </w:rPr>
        <w:tab/>
        <w:t>=</w:t>
      </w:r>
      <w:r w:rsidR="002937F8">
        <w:rPr>
          <w:sz w:val="24"/>
        </w:rPr>
        <w:tab/>
        <w:t>4953,683</w:t>
      </w:r>
    </w:p>
    <w:p w:rsidR="00A06B0E" w:rsidRDefault="002937F8">
      <w:pPr>
        <w:pStyle w:val="a4"/>
        <w:numPr>
          <w:ilvl w:val="1"/>
          <w:numId w:val="8"/>
        </w:numPr>
        <w:tabs>
          <w:tab w:val="left" w:pos="2208"/>
        </w:tabs>
        <w:spacing w:line="276" w:lineRule="exact"/>
        <w:ind w:left="2208" w:hanging="421"/>
        <w:rPr>
          <w:sz w:val="24"/>
        </w:rPr>
      </w:pPr>
      <w:r>
        <w:rPr>
          <w:sz w:val="24"/>
        </w:rPr>
        <w:t>Проектні – визначаються за календарним</w:t>
      </w:r>
      <w:r>
        <w:rPr>
          <w:spacing w:val="-3"/>
          <w:sz w:val="24"/>
        </w:rPr>
        <w:t xml:space="preserve"> </w:t>
      </w:r>
      <w:r>
        <w:rPr>
          <w:sz w:val="24"/>
        </w:rPr>
        <w:t>планом</w:t>
      </w:r>
    </w:p>
    <w:p w:rsidR="00A06B0E" w:rsidRDefault="00A06B0E">
      <w:pPr>
        <w:spacing w:line="276" w:lineRule="exact"/>
        <w:rPr>
          <w:sz w:val="24"/>
        </w:rPr>
        <w:sectPr w:rsidR="00A06B0E">
          <w:pgSz w:w="11900" w:h="16840"/>
          <w:pgMar w:top="1120" w:right="0" w:bottom="280" w:left="0" w:header="720" w:footer="720" w:gutter="0"/>
          <w:cols w:space="720"/>
        </w:sectPr>
      </w:pPr>
    </w:p>
    <w:p w:rsidR="00A06B0E" w:rsidRDefault="00A06B0E">
      <w:pPr>
        <w:pStyle w:val="a3"/>
        <w:rPr>
          <w:sz w:val="24"/>
        </w:rPr>
      </w:pPr>
    </w:p>
    <w:p w:rsidR="00A06B0E" w:rsidRDefault="002937F8">
      <w:pPr>
        <w:tabs>
          <w:tab w:val="left" w:pos="6578"/>
        </w:tabs>
        <w:spacing w:line="112" w:lineRule="exact"/>
        <w:ind w:left="1788"/>
        <w:rPr>
          <w:sz w:val="24"/>
        </w:rPr>
      </w:pPr>
      <w:r>
        <w:rPr>
          <w:b/>
          <w:sz w:val="24"/>
        </w:rPr>
        <w:t xml:space="preserve">Т  </w:t>
      </w:r>
      <w:r>
        <w:rPr>
          <w:b/>
          <w:sz w:val="24"/>
          <w:vertAlign w:val="superscript"/>
        </w:rPr>
        <w:t>п</w:t>
      </w:r>
      <w:r>
        <w:rPr>
          <w:b/>
          <w:sz w:val="24"/>
        </w:rPr>
        <w:t xml:space="preserve"> </w:t>
      </w:r>
      <w:r>
        <w:rPr>
          <w:sz w:val="24"/>
        </w:rPr>
        <w:t>(</w:t>
      </w:r>
      <w:proofErr w:type="spellStart"/>
      <w:r>
        <w:rPr>
          <w:sz w:val="24"/>
        </w:rPr>
        <w:t>тис.чол-дн</w:t>
      </w:r>
      <w:proofErr w:type="spellEnd"/>
      <w:r>
        <w:rPr>
          <w:sz w:val="24"/>
        </w:rPr>
        <w:t xml:space="preserve">) (чи Т </w:t>
      </w:r>
      <w:r>
        <w:rPr>
          <w:sz w:val="24"/>
          <w:vertAlign w:val="superscript"/>
        </w:rPr>
        <w:t>н</w:t>
      </w:r>
      <w:r>
        <w:rPr>
          <w:sz w:val="24"/>
        </w:rPr>
        <w:t xml:space="preserve"> x</w:t>
      </w:r>
      <w:r>
        <w:rPr>
          <w:spacing w:val="-38"/>
          <w:sz w:val="24"/>
        </w:rPr>
        <w:t xml:space="preserve"> </w:t>
      </w:r>
      <w:r>
        <w:rPr>
          <w:sz w:val="24"/>
        </w:rPr>
        <w:t>0,9)</w:t>
      </w:r>
      <w:r>
        <w:rPr>
          <w:spacing w:val="-2"/>
          <w:sz w:val="24"/>
        </w:rPr>
        <w:t xml:space="preserve"> </w:t>
      </w:r>
      <w:r>
        <w:rPr>
          <w:sz w:val="24"/>
        </w:rPr>
        <w:t>=</w:t>
      </w:r>
      <w:r>
        <w:rPr>
          <w:sz w:val="24"/>
        </w:rPr>
        <w:tab/>
      </w:r>
      <w:r>
        <w:rPr>
          <w:spacing w:val="-3"/>
          <w:sz w:val="24"/>
        </w:rPr>
        <w:t>619,210</w:t>
      </w:r>
    </w:p>
    <w:p w:rsidR="00A06B0E" w:rsidRDefault="002937F8">
      <w:pPr>
        <w:tabs>
          <w:tab w:val="left" w:pos="747"/>
        </w:tabs>
        <w:ind w:left="324"/>
        <w:rPr>
          <w:sz w:val="24"/>
        </w:rPr>
      </w:pPr>
      <w:r>
        <w:br w:type="column"/>
      </w:r>
      <w:r>
        <w:rPr>
          <w:sz w:val="24"/>
        </w:rPr>
        <w:lastRenderedPageBreak/>
        <w:t>х</w:t>
      </w:r>
      <w:r>
        <w:rPr>
          <w:sz w:val="24"/>
        </w:rPr>
        <w:tab/>
        <w:t>0,9</w:t>
      </w:r>
    </w:p>
    <w:p w:rsidR="00A06B0E" w:rsidRDefault="002937F8">
      <w:pPr>
        <w:tabs>
          <w:tab w:val="left" w:pos="1771"/>
        </w:tabs>
        <w:spacing w:line="112" w:lineRule="exact"/>
        <w:ind w:left="617"/>
        <w:rPr>
          <w:sz w:val="24"/>
        </w:rPr>
      </w:pPr>
      <w:r>
        <w:rPr>
          <w:sz w:val="24"/>
        </w:rPr>
        <w:t>=</w:t>
      </w:r>
      <w:r>
        <w:rPr>
          <w:sz w:val="24"/>
        </w:rPr>
        <w:tab/>
        <w:t>557,289</w:t>
      </w:r>
    </w:p>
    <w:p w:rsidR="00A06B0E" w:rsidRDefault="00A06B0E">
      <w:pPr>
        <w:spacing w:line="112" w:lineRule="exact"/>
        <w:rPr>
          <w:sz w:val="24"/>
        </w:rPr>
        <w:sectPr w:rsidR="00A06B0E">
          <w:type w:val="continuous"/>
          <w:pgSz w:w="11900" w:h="16840"/>
          <w:pgMar w:top="500" w:right="0" w:bottom="280" w:left="0" w:header="720" w:footer="720" w:gutter="0"/>
          <w:cols w:num="2" w:space="720" w:equalWidth="0">
            <w:col w:w="7359" w:space="40"/>
            <w:col w:w="4501"/>
          </w:cols>
        </w:sectPr>
      </w:pPr>
    </w:p>
    <w:p w:rsidR="00A06B0E" w:rsidRDefault="002937F8">
      <w:pPr>
        <w:tabs>
          <w:tab w:val="left" w:pos="4015"/>
        </w:tabs>
        <w:spacing w:line="179" w:lineRule="exact"/>
        <w:ind w:left="1948"/>
        <w:rPr>
          <w:sz w:val="16"/>
        </w:rPr>
      </w:pPr>
      <w:r>
        <w:rPr>
          <w:b/>
          <w:sz w:val="16"/>
        </w:rPr>
        <w:lastRenderedPageBreak/>
        <w:t>р</w:t>
      </w:r>
      <w:r>
        <w:rPr>
          <w:b/>
          <w:sz w:val="16"/>
        </w:rPr>
        <w:tab/>
      </w:r>
      <w:r>
        <w:rPr>
          <w:sz w:val="16"/>
        </w:rPr>
        <w:t>р</w:t>
      </w:r>
    </w:p>
    <w:p w:rsidR="00A06B0E" w:rsidRDefault="002937F8">
      <w:pPr>
        <w:pStyle w:val="a4"/>
        <w:numPr>
          <w:ilvl w:val="1"/>
          <w:numId w:val="8"/>
        </w:numPr>
        <w:tabs>
          <w:tab w:val="left" w:pos="2208"/>
        </w:tabs>
        <w:spacing w:before="115"/>
        <w:ind w:left="2208" w:hanging="421"/>
        <w:rPr>
          <w:sz w:val="24"/>
        </w:rPr>
      </w:pPr>
      <w:r>
        <w:rPr>
          <w:sz w:val="24"/>
        </w:rPr>
        <w:t>На 1 м</w:t>
      </w:r>
      <w:r>
        <w:rPr>
          <w:sz w:val="24"/>
          <w:vertAlign w:val="superscript"/>
        </w:rPr>
        <w:t>2</w:t>
      </w:r>
      <w:r>
        <w:rPr>
          <w:sz w:val="24"/>
        </w:rPr>
        <w:t xml:space="preserve"> корисної площі</w:t>
      </w:r>
      <w:r>
        <w:rPr>
          <w:spacing w:val="-1"/>
          <w:sz w:val="24"/>
        </w:rPr>
        <w:t xml:space="preserve"> </w:t>
      </w:r>
      <w:r>
        <w:rPr>
          <w:sz w:val="24"/>
        </w:rPr>
        <w:t>будинку:</w:t>
      </w:r>
    </w:p>
    <w:p w:rsidR="00A06B0E" w:rsidRDefault="002937F8">
      <w:pPr>
        <w:pStyle w:val="a4"/>
        <w:numPr>
          <w:ilvl w:val="2"/>
          <w:numId w:val="8"/>
        </w:numPr>
        <w:tabs>
          <w:tab w:val="left" w:pos="4304"/>
          <w:tab w:val="left" w:pos="4567"/>
          <w:tab w:val="left" w:pos="5462"/>
          <w:tab w:val="left" w:pos="6741"/>
          <w:tab w:val="left" w:pos="6839"/>
          <w:tab w:val="left" w:pos="7754"/>
        </w:tabs>
        <w:spacing w:before="128" w:line="276" w:lineRule="auto"/>
        <w:ind w:right="3483" w:firstLine="799"/>
        <w:rPr>
          <w:sz w:val="24"/>
        </w:rPr>
      </w:pPr>
      <w:r>
        <w:rPr>
          <w:sz w:val="24"/>
        </w:rPr>
        <w:t xml:space="preserve">Нормативні  </w:t>
      </w:r>
      <w:proofErr w:type="spellStart"/>
      <w:r>
        <w:rPr>
          <w:b/>
          <w:sz w:val="24"/>
        </w:rPr>
        <w:t>Т</w:t>
      </w:r>
      <w:r>
        <w:rPr>
          <w:b/>
          <w:sz w:val="24"/>
          <w:vertAlign w:val="subscript"/>
        </w:rPr>
        <w:t>р</w:t>
      </w:r>
      <w:r>
        <w:rPr>
          <w:b/>
          <w:sz w:val="24"/>
          <w:vertAlign w:val="superscript"/>
        </w:rPr>
        <w:t>н</w:t>
      </w:r>
      <w:proofErr w:type="spellEnd"/>
      <w:r>
        <w:rPr>
          <w:b/>
          <w:spacing w:val="-28"/>
          <w:sz w:val="24"/>
        </w:rPr>
        <w:t xml:space="preserve"> </w:t>
      </w:r>
      <w:r>
        <w:rPr>
          <w:b/>
          <w:sz w:val="24"/>
        </w:rPr>
        <w:t>/</w:t>
      </w:r>
      <w:r>
        <w:rPr>
          <w:b/>
          <w:spacing w:val="-5"/>
          <w:sz w:val="24"/>
        </w:rPr>
        <w:t xml:space="preserve"> </w:t>
      </w:r>
      <w:proofErr w:type="spellStart"/>
      <w:r>
        <w:rPr>
          <w:b/>
          <w:sz w:val="24"/>
        </w:rPr>
        <w:t>S</w:t>
      </w:r>
      <w:r>
        <w:rPr>
          <w:b/>
          <w:sz w:val="24"/>
          <w:vertAlign w:val="subscript"/>
        </w:rPr>
        <w:t>пол</w:t>
      </w:r>
      <w:proofErr w:type="spellEnd"/>
      <w:r>
        <w:rPr>
          <w:b/>
          <w:sz w:val="24"/>
        </w:rPr>
        <w:tab/>
      </w:r>
      <w:r>
        <w:rPr>
          <w:sz w:val="24"/>
        </w:rPr>
        <w:t>= (</w:t>
      </w:r>
      <w:proofErr w:type="spellStart"/>
      <w:r>
        <w:rPr>
          <w:sz w:val="24"/>
        </w:rPr>
        <w:t>люд-дн</w:t>
      </w:r>
      <w:proofErr w:type="spellEnd"/>
      <w:r>
        <w:rPr>
          <w:sz w:val="24"/>
        </w:rPr>
        <w:t>); 619,210</w:t>
      </w:r>
      <w:r>
        <w:rPr>
          <w:sz w:val="24"/>
        </w:rPr>
        <w:tab/>
        <w:t>/</w:t>
      </w:r>
      <w:r>
        <w:rPr>
          <w:sz w:val="24"/>
        </w:rPr>
        <w:tab/>
        <w:t>39,812</w:t>
      </w:r>
      <w:r>
        <w:rPr>
          <w:sz w:val="24"/>
        </w:rPr>
        <w:tab/>
      </w:r>
      <w:r>
        <w:rPr>
          <w:sz w:val="24"/>
        </w:rPr>
        <w:tab/>
      </w:r>
      <w:r>
        <w:rPr>
          <w:sz w:val="24"/>
        </w:rPr>
        <w:t>=</w:t>
      </w:r>
      <w:r>
        <w:rPr>
          <w:sz w:val="24"/>
        </w:rPr>
        <w:tab/>
      </w:r>
      <w:r>
        <w:rPr>
          <w:spacing w:val="-3"/>
          <w:sz w:val="24"/>
        </w:rPr>
        <w:t>15,553</w:t>
      </w:r>
    </w:p>
    <w:p w:rsidR="00A06B0E" w:rsidRDefault="002937F8">
      <w:pPr>
        <w:pStyle w:val="a4"/>
        <w:numPr>
          <w:ilvl w:val="2"/>
          <w:numId w:val="8"/>
        </w:numPr>
        <w:tabs>
          <w:tab w:val="left" w:pos="4301"/>
          <w:tab w:val="left" w:pos="4567"/>
          <w:tab w:val="left" w:pos="5462"/>
          <w:tab w:val="left" w:pos="5659"/>
          <w:tab w:val="left" w:pos="6839"/>
          <w:tab w:val="left" w:pos="7754"/>
        </w:tabs>
        <w:spacing w:before="71" w:line="273" w:lineRule="auto"/>
        <w:ind w:right="3483" w:firstLine="796"/>
        <w:rPr>
          <w:sz w:val="24"/>
        </w:rPr>
      </w:pPr>
      <w:r>
        <w:rPr>
          <w:sz w:val="24"/>
        </w:rPr>
        <w:t>Проектні</w:t>
      </w:r>
      <w:r>
        <w:rPr>
          <w:sz w:val="24"/>
        </w:rPr>
        <w:tab/>
      </w:r>
      <w:r>
        <w:rPr>
          <w:sz w:val="24"/>
        </w:rPr>
        <w:tab/>
      </w:r>
      <w:proofErr w:type="spellStart"/>
      <w:r>
        <w:rPr>
          <w:b/>
          <w:sz w:val="24"/>
        </w:rPr>
        <w:t>Т</w:t>
      </w:r>
      <w:r>
        <w:rPr>
          <w:b/>
          <w:sz w:val="24"/>
          <w:vertAlign w:val="subscript"/>
        </w:rPr>
        <w:t>р</w:t>
      </w:r>
      <w:r>
        <w:rPr>
          <w:b/>
          <w:sz w:val="24"/>
          <w:vertAlign w:val="superscript"/>
        </w:rPr>
        <w:t>п</w:t>
      </w:r>
      <w:proofErr w:type="spellEnd"/>
      <w:r>
        <w:rPr>
          <w:b/>
          <w:sz w:val="24"/>
        </w:rPr>
        <w:t xml:space="preserve"> / </w:t>
      </w:r>
      <w:proofErr w:type="spellStart"/>
      <w:r>
        <w:rPr>
          <w:b/>
          <w:sz w:val="24"/>
        </w:rPr>
        <w:t>S</w:t>
      </w:r>
      <w:r>
        <w:rPr>
          <w:b/>
          <w:sz w:val="24"/>
          <w:vertAlign w:val="subscript"/>
        </w:rPr>
        <w:t>пол</w:t>
      </w:r>
      <w:proofErr w:type="spellEnd"/>
      <w:r>
        <w:rPr>
          <w:b/>
          <w:sz w:val="24"/>
        </w:rPr>
        <w:t xml:space="preserve"> </w:t>
      </w:r>
      <w:r>
        <w:rPr>
          <w:sz w:val="24"/>
        </w:rPr>
        <w:t>= (</w:t>
      </w:r>
      <w:proofErr w:type="spellStart"/>
      <w:r>
        <w:rPr>
          <w:sz w:val="24"/>
        </w:rPr>
        <w:t>люд-дн</w:t>
      </w:r>
      <w:proofErr w:type="spellEnd"/>
      <w:r>
        <w:rPr>
          <w:sz w:val="24"/>
        </w:rPr>
        <w:t>); 557,289</w:t>
      </w:r>
      <w:r>
        <w:rPr>
          <w:sz w:val="24"/>
        </w:rPr>
        <w:tab/>
        <w:t>/</w:t>
      </w:r>
      <w:r>
        <w:rPr>
          <w:sz w:val="24"/>
        </w:rPr>
        <w:tab/>
        <w:t>39,812</w:t>
      </w:r>
      <w:r>
        <w:rPr>
          <w:sz w:val="24"/>
        </w:rPr>
        <w:tab/>
        <w:t>=</w:t>
      </w:r>
      <w:r>
        <w:rPr>
          <w:sz w:val="24"/>
        </w:rPr>
        <w:tab/>
      </w:r>
      <w:r>
        <w:rPr>
          <w:spacing w:val="-3"/>
          <w:sz w:val="24"/>
        </w:rPr>
        <w:t>13,998</w:t>
      </w:r>
    </w:p>
    <w:p w:rsidR="00A06B0E" w:rsidRDefault="002937F8">
      <w:pPr>
        <w:pStyle w:val="a4"/>
        <w:numPr>
          <w:ilvl w:val="1"/>
          <w:numId w:val="8"/>
        </w:numPr>
        <w:tabs>
          <w:tab w:val="left" w:pos="2208"/>
        </w:tabs>
        <w:spacing w:before="61"/>
        <w:ind w:left="2208"/>
        <w:rPr>
          <w:sz w:val="24"/>
        </w:rPr>
      </w:pPr>
      <w:r>
        <w:rPr>
          <w:sz w:val="24"/>
        </w:rPr>
        <w:t>На 1м</w:t>
      </w:r>
      <w:r>
        <w:rPr>
          <w:sz w:val="24"/>
          <w:vertAlign w:val="superscript"/>
        </w:rPr>
        <w:t>3</w:t>
      </w:r>
      <w:r>
        <w:rPr>
          <w:sz w:val="24"/>
        </w:rPr>
        <w:t xml:space="preserve"> будівельного </w:t>
      </w:r>
      <w:proofErr w:type="spellStart"/>
      <w:r>
        <w:rPr>
          <w:sz w:val="24"/>
        </w:rPr>
        <w:t>обєма</w:t>
      </w:r>
      <w:proofErr w:type="spellEnd"/>
      <w:r>
        <w:rPr>
          <w:spacing w:val="-2"/>
          <w:sz w:val="24"/>
        </w:rPr>
        <w:t xml:space="preserve"> </w:t>
      </w:r>
      <w:r>
        <w:rPr>
          <w:sz w:val="24"/>
        </w:rPr>
        <w:t>будинку</w:t>
      </w:r>
    </w:p>
    <w:p w:rsidR="00A06B0E" w:rsidRDefault="002937F8">
      <w:pPr>
        <w:pStyle w:val="a4"/>
        <w:numPr>
          <w:ilvl w:val="2"/>
          <w:numId w:val="8"/>
        </w:numPr>
        <w:tabs>
          <w:tab w:val="left" w:pos="4567"/>
          <w:tab w:val="left" w:pos="5295"/>
          <w:tab w:val="left" w:pos="5402"/>
          <w:tab w:val="left" w:pos="6839"/>
          <w:tab w:val="left" w:pos="7814"/>
        </w:tabs>
        <w:spacing w:before="113" w:line="273" w:lineRule="auto"/>
        <w:ind w:right="3474" w:firstLine="1790"/>
        <w:rPr>
          <w:sz w:val="24"/>
        </w:rPr>
      </w:pPr>
      <w:r>
        <w:rPr>
          <w:sz w:val="24"/>
        </w:rPr>
        <w:t xml:space="preserve">нормативні </w:t>
      </w:r>
      <w:proofErr w:type="spellStart"/>
      <w:r>
        <w:rPr>
          <w:b/>
          <w:sz w:val="24"/>
        </w:rPr>
        <w:t>Т</w:t>
      </w:r>
      <w:r>
        <w:rPr>
          <w:b/>
          <w:sz w:val="24"/>
          <w:vertAlign w:val="subscript"/>
        </w:rPr>
        <w:t>р</w:t>
      </w:r>
      <w:r>
        <w:rPr>
          <w:b/>
          <w:sz w:val="24"/>
          <w:vertAlign w:val="superscript"/>
        </w:rPr>
        <w:t>н</w:t>
      </w:r>
      <w:proofErr w:type="spellEnd"/>
      <w:r>
        <w:rPr>
          <w:b/>
          <w:sz w:val="24"/>
        </w:rPr>
        <w:t xml:space="preserve"> / V </w:t>
      </w:r>
      <w:r>
        <w:rPr>
          <w:sz w:val="24"/>
        </w:rPr>
        <w:t>,</w:t>
      </w:r>
      <w:r>
        <w:rPr>
          <w:spacing w:val="-32"/>
          <w:sz w:val="24"/>
        </w:rPr>
        <w:t xml:space="preserve"> </w:t>
      </w:r>
      <w:r>
        <w:rPr>
          <w:sz w:val="24"/>
        </w:rPr>
        <w:t>(</w:t>
      </w:r>
      <w:proofErr w:type="spellStart"/>
      <w:r>
        <w:rPr>
          <w:sz w:val="24"/>
        </w:rPr>
        <w:t>люд-дн</w:t>
      </w:r>
      <w:proofErr w:type="spellEnd"/>
      <w:r>
        <w:rPr>
          <w:sz w:val="24"/>
        </w:rPr>
        <w:t>); 619,210</w:t>
      </w:r>
      <w:r>
        <w:rPr>
          <w:sz w:val="24"/>
        </w:rPr>
        <w:tab/>
        <w:t>/</w:t>
      </w:r>
      <w:r>
        <w:rPr>
          <w:sz w:val="24"/>
        </w:rPr>
        <w:tab/>
        <w:t>119,437</w:t>
      </w:r>
      <w:r>
        <w:rPr>
          <w:sz w:val="24"/>
        </w:rPr>
        <w:tab/>
        <w:t>=</w:t>
      </w:r>
      <w:r>
        <w:rPr>
          <w:sz w:val="24"/>
        </w:rPr>
        <w:tab/>
        <w:t>5,184</w:t>
      </w:r>
    </w:p>
    <w:p w:rsidR="00A06B0E" w:rsidRDefault="002937F8">
      <w:pPr>
        <w:pStyle w:val="a4"/>
        <w:numPr>
          <w:ilvl w:val="2"/>
          <w:numId w:val="8"/>
        </w:numPr>
        <w:tabs>
          <w:tab w:val="left" w:pos="4567"/>
          <w:tab w:val="left" w:pos="5271"/>
          <w:tab w:val="left" w:pos="5402"/>
          <w:tab w:val="left" w:pos="6583"/>
          <w:tab w:val="left" w:pos="6839"/>
          <w:tab w:val="left" w:pos="7814"/>
        </w:tabs>
        <w:spacing w:before="77" w:line="273" w:lineRule="auto"/>
        <w:ind w:right="3455" w:firstLine="1766"/>
        <w:rPr>
          <w:sz w:val="24"/>
        </w:rPr>
      </w:pPr>
      <w:r>
        <w:rPr>
          <w:sz w:val="24"/>
        </w:rPr>
        <w:t>проектні</w:t>
      </w:r>
      <w:r>
        <w:rPr>
          <w:sz w:val="24"/>
        </w:rPr>
        <w:tab/>
      </w:r>
      <w:proofErr w:type="spellStart"/>
      <w:r>
        <w:rPr>
          <w:b/>
          <w:sz w:val="24"/>
        </w:rPr>
        <w:t>Т</w:t>
      </w:r>
      <w:r>
        <w:rPr>
          <w:b/>
          <w:sz w:val="24"/>
          <w:vertAlign w:val="subscript"/>
        </w:rPr>
        <w:t>р</w:t>
      </w:r>
      <w:r>
        <w:rPr>
          <w:b/>
          <w:sz w:val="24"/>
          <w:vertAlign w:val="superscript"/>
        </w:rPr>
        <w:t>п</w:t>
      </w:r>
      <w:proofErr w:type="spellEnd"/>
      <w:r>
        <w:rPr>
          <w:b/>
          <w:sz w:val="24"/>
        </w:rPr>
        <w:t xml:space="preserve"> / V </w:t>
      </w:r>
      <w:r>
        <w:rPr>
          <w:sz w:val="24"/>
        </w:rPr>
        <w:t>, (</w:t>
      </w:r>
      <w:proofErr w:type="spellStart"/>
      <w:r>
        <w:rPr>
          <w:sz w:val="24"/>
        </w:rPr>
        <w:t>люд-дн</w:t>
      </w:r>
      <w:proofErr w:type="spellEnd"/>
      <w:r>
        <w:rPr>
          <w:sz w:val="24"/>
        </w:rPr>
        <w:t>); 557,289</w:t>
      </w:r>
      <w:r>
        <w:rPr>
          <w:sz w:val="24"/>
        </w:rPr>
        <w:tab/>
        <w:t>/</w:t>
      </w:r>
      <w:r>
        <w:rPr>
          <w:sz w:val="24"/>
        </w:rPr>
        <w:tab/>
        <w:t>119,437</w:t>
      </w:r>
      <w:r>
        <w:rPr>
          <w:sz w:val="24"/>
        </w:rPr>
        <w:tab/>
      </w:r>
      <w:r>
        <w:rPr>
          <w:sz w:val="24"/>
        </w:rPr>
        <w:tab/>
        <w:t>=</w:t>
      </w:r>
      <w:r>
        <w:rPr>
          <w:sz w:val="24"/>
        </w:rPr>
        <w:tab/>
        <w:t>4,666</w:t>
      </w:r>
    </w:p>
    <w:p w:rsidR="00A06B0E" w:rsidRDefault="002937F8">
      <w:pPr>
        <w:pStyle w:val="a4"/>
        <w:numPr>
          <w:ilvl w:val="0"/>
          <w:numId w:val="8"/>
        </w:numPr>
        <w:tabs>
          <w:tab w:val="left" w:pos="2148"/>
        </w:tabs>
        <w:spacing w:line="276" w:lineRule="exact"/>
        <w:ind w:left="2148" w:hanging="360"/>
        <w:rPr>
          <w:sz w:val="24"/>
        </w:rPr>
      </w:pPr>
      <w:r>
        <w:rPr>
          <w:sz w:val="24"/>
        </w:rPr>
        <w:t xml:space="preserve">Середньоденна </w:t>
      </w:r>
      <w:proofErr w:type="spellStart"/>
      <w:r>
        <w:rPr>
          <w:sz w:val="24"/>
        </w:rPr>
        <w:t>виробітка</w:t>
      </w:r>
      <w:proofErr w:type="spellEnd"/>
      <w:r>
        <w:rPr>
          <w:sz w:val="24"/>
        </w:rPr>
        <w:t xml:space="preserve"> на одного</w:t>
      </w:r>
      <w:r>
        <w:rPr>
          <w:spacing w:val="-4"/>
          <w:sz w:val="24"/>
        </w:rPr>
        <w:t xml:space="preserve"> </w:t>
      </w:r>
      <w:r>
        <w:rPr>
          <w:sz w:val="24"/>
        </w:rPr>
        <w:t>робітни</w:t>
      </w:r>
      <w:r>
        <w:rPr>
          <w:sz w:val="24"/>
        </w:rPr>
        <w:t>ка:</w:t>
      </w:r>
    </w:p>
    <w:p w:rsidR="00A06B0E" w:rsidRDefault="002937F8">
      <w:pPr>
        <w:pStyle w:val="a4"/>
        <w:numPr>
          <w:ilvl w:val="1"/>
          <w:numId w:val="8"/>
        </w:numPr>
        <w:tabs>
          <w:tab w:val="left" w:pos="3828"/>
          <w:tab w:val="left" w:pos="6580"/>
        </w:tabs>
        <w:spacing w:before="115"/>
        <w:ind w:left="3828" w:hanging="540"/>
        <w:rPr>
          <w:sz w:val="24"/>
        </w:rPr>
      </w:pPr>
      <w:r>
        <w:rPr>
          <w:sz w:val="24"/>
        </w:rPr>
        <w:t xml:space="preserve">проектна – </w:t>
      </w:r>
      <w:proofErr w:type="spellStart"/>
      <w:r>
        <w:rPr>
          <w:b/>
          <w:sz w:val="24"/>
        </w:rPr>
        <w:t>Вп</w:t>
      </w:r>
      <w:proofErr w:type="spellEnd"/>
      <w:r>
        <w:rPr>
          <w:b/>
          <w:sz w:val="24"/>
        </w:rPr>
        <w:t xml:space="preserve"> = Д</w:t>
      </w:r>
      <w:r>
        <w:rPr>
          <w:b/>
          <w:sz w:val="24"/>
          <w:vertAlign w:val="subscript"/>
        </w:rPr>
        <w:t>ц</w:t>
      </w:r>
      <w:r>
        <w:rPr>
          <w:b/>
          <w:spacing w:val="-27"/>
          <w:sz w:val="24"/>
        </w:rPr>
        <w:t xml:space="preserve"> </w:t>
      </w:r>
      <w:r>
        <w:rPr>
          <w:b/>
          <w:sz w:val="24"/>
        </w:rPr>
        <w:t>/</w:t>
      </w:r>
      <w:r>
        <w:rPr>
          <w:b/>
          <w:spacing w:val="-3"/>
          <w:sz w:val="24"/>
        </w:rPr>
        <w:t xml:space="preserve"> </w:t>
      </w:r>
      <w:proofErr w:type="spellStart"/>
      <w:r>
        <w:rPr>
          <w:b/>
          <w:sz w:val="24"/>
        </w:rPr>
        <w:t>Т</w:t>
      </w:r>
      <w:r>
        <w:rPr>
          <w:b/>
          <w:sz w:val="24"/>
          <w:vertAlign w:val="subscript"/>
        </w:rPr>
        <w:t>р</w:t>
      </w:r>
      <w:r>
        <w:rPr>
          <w:b/>
          <w:sz w:val="24"/>
          <w:vertAlign w:val="superscript"/>
        </w:rPr>
        <w:t>п</w:t>
      </w:r>
      <w:proofErr w:type="spellEnd"/>
      <w:r>
        <w:rPr>
          <w:b/>
          <w:sz w:val="24"/>
          <w:vertAlign w:val="superscript"/>
        </w:rPr>
        <w:t>,</w:t>
      </w:r>
      <w:r>
        <w:rPr>
          <w:b/>
          <w:sz w:val="24"/>
        </w:rPr>
        <w:tab/>
      </w:r>
      <w:r>
        <w:rPr>
          <w:sz w:val="24"/>
        </w:rPr>
        <w:t>(</w:t>
      </w:r>
      <w:proofErr w:type="spellStart"/>
      <w:r>
        <w:rPr>
          <w:sz w:val="24"/>
        </w:rPr>
        <w:t>грн</w:t>
      </w:r>
      <w:proofErr w:type="spellEnd"/>
      <w:r>
        <w:rPr>
          <w:sz w:val="24"/>
        </w:rPr>
        <w:t>);</w:t>
      </w:r>
    </w:p>
    <w:p w:rsidR="00A06B0E" w:rsidRDefault="002937F8">
      <w:pPr>
        <w:tabs>
          <w:tab w:val="left" w:pos="4567"/>
          <w:tab w:val="left" w:pos="5342"/>
          <w:tab w:val="left" w:pos="6839"/>
          <w:tab w:val="left" w:pos="7634"/>
        </w:tabs>
        <w:spacing w:before="38"/>
        <w:ind w:left="2723"/>
        <w:rPr>
          <w:sz w:val="24"/>
        </w:rPr>
      </w:pPr>
      <w:r>
        <w:rPr>
          <w:sz w:val="24"/>
        </w:rPr>
        <w:t>699583,566</w:t>
      </w:r>
      <w:r>
        <w:rPr>
          <w:sz w:val="24"/>
        </w:rPr>
        <w:tab/>
        <w:t>/</w:t>
      </w:r>
      <w:r>
        <w:rPr>
          <w:sz w:val="24"/>
        </w:rPr>
        <w:tab/>
        <w:t>557,2894</w:t>
      </w:r>
      <w:r>
        <w:rPr>
          <w:sz w:val="24"/>
        </w:rPr>
        <w:tab/>
        <w:t>=</w:t>
      </w:r>
      <w:r>
        <w:rPr>
          <w:sz w:val="24"/>
        </w:rPr>
        <w:tab/>
        <w:t>1255,333</w:t>
      </w:r>
    </w:p>
    <w:p w:rsidR="00A06B0E" w:rsidRDefault="00A06B0E">
      <w:pPr>
        <w:rPr>
          <w:sz w:val="24"/>
        </w:rPr>
        <w:sectPr w:rsidR="00A06B0E">
          <w:type w:val="continuous"/>
          <w:pgSz w:w="11900" w:h="16840"/>
          <w:pgMar w:top="500" w:right="0" w:bottom="280" w:left="0" w:header="720" w:footer="720" w:gutter="0"/>
          <w:cols w:space="720"/>
        </w:sectPr>
      </w:pPr>
    </w:p>
    <w:p w:rsidR="00A06B0E" w:rsidRDefault="00A06B0E">
      <w:pPr>
        <w:pStyle w:val="a4"/>
        <w:numPr>
          <w:ilvl w:val="1"/>
          <w:numId w:val="8"/>
        </w:numPr>
        <w:tabs>
          <w:tab w:val="left" w:pos="3828"/>
        </w:tabs>
        <w:spacing w:before="101"/>
        <w:ind w:left="3828" w:hanging="540"/>
        <w:rPr>
          <w:sz w:val="24"/>
        </w:rPr>
      </w:pPr>
      <w:r w:rsidRPr="00A06B0E">
        <w:lastRenderedPageBreak/>
        <w:pict>
          <v:shape id="_x0000_s1071" type="#_x0000_t202" style="position:absolute;left:0;text-align:left;margin-left:318.95pt;margin-top:10.65pt;width:4.5pt;height:8.95pt;z-index:-258178048;mso-position-horizontal-relative:page" filled="f" stroked="f">
            <v:textbox inset="0,0,0,0">
              <w:txbxContent>
                <w:p w:rsidR="00A06B0E" w:rsidRDefault="002937F8">
                  <w:pPr>
                    <w:spacing w:line="178" w:lineRule="exact"/>
                    <w:rPr>
                      <w:b/>
                      <w:sz w:val="16"/>
                    </w:rPr>
                  </w:pPr>
                  <w:r>
                    <w:rPr>
                      <w:b/>
                      <w:sz w:val="16"/>
                    </w:rPr>
                    <w:t>р</w:t>
                  </w:r>
                </w:p>
              </w:txbxContent>
            </v:textbox>
            <w10:wrap anchorx="page"/>
          </v:shape>
        </w:pict>
      </w:r>
      <w:r w:rsidR="002937F8">
        <w:rPr>
          <w:sz w:val="24"/>
        </w:rPr>
        <w:t xml:space="preserve">нормативна - </w:t>
      </w:r>
      <w:proofErr w:type="spellStart"/>
      <w:r w:rsidR="002937F8">
        <w:rPr>
          <w:b/>
          <w:sz w:val="24"/>
        </w:rPr>
        <w:t>Вн</w:t>
      </w:r>
      <w:proofErr w:type="spellEnd"/>
      <w:r w:rsidR="002937F8">
        <w:rPr>
          <w:b/>
          <w:sz w:val="24"/>
        </w:rPr>
        <w:t xml:space="preserve"> = Д</w:t>
      </w:r>
      <w:r w:rsidR="002937F8">
        <w:rPr>
          <w:b/>
          <w:sz w:val="24"/>
          <w:vertAlign w:val="subscript"/>
        </w:rPr>
        <w:t>ц</w:t>
      </w:r>
      <w:r w:rsidR="002937F8">
        <w:rPr>
          <w:b/>
          <w:sz w:val="24"/>
        </w:rPr>
        <w:t xml:space="preserve"> / Т </w:t>
      </w:r>
      <w:r w:rsidR="002937F8">
        <w:rPr>
          <w:b/>
          <w:sz w:val="24"/>
          <w:vertAlign w:val="superscript"/>
        </w:rPr>
        <w:t>н,</w:t>
      </w:r>
      <w:r w:rsidR="002937F8">
        <w:rPr>
          <w:b/>
          <w:spacing w:val="42"/>
          <w:sz w:val="24"/>
        </w:rPr>
        <w:t xml:space="preserve"> </w:t>
      </w:r>
      <w:r w:rsidR="002937F8">
        <w:rPr>
          <w:sz w:val="24"/>
        </w:rPr>
        <w:t>(</w:t>
      </w:r>
      <w:proofErr w:type="spellStart"/>
      <w:r w:rsidR="002937F8">
        <w:rPr>
          <w:sz w:val="24"/>
        </w:rPr>
        <w:t>грн</w:t>
      </w:r>
      <w:proofErr w:type="spellEnd"/>
      <w:r w:rsidR="002937F8">
        <w:rPr>
          <w:sz w:val="24"/>
        </w:rPr>
        <w:t>);</w:t>
      </w:r>
    </w:p>
    <w:p w:rsidR="00A06B0E" w:rsidRDefault="002937F8">
      <w:pPr>
        <w:tabs>
          <w:tab w:val="left" w:pos="4567"/>
          <w:tab w:val="left" w:pos="5342"/>
          <w:tab w:val="left" w:pos="6839"/>
          <w:tab w:val="left" w:pos="7634"/>
        </w:tabs>
        <w:spacing w:before="39"/>
        <w:ind w:left="2723"/>
        <w:rPr>
          <w:sz w:val="24"/>
        </w:rPr>
      </w:pPr>
      <w:r>
        <w:rPr>
          <w:sz w:val="24"/>
        </w:rPr>
        <w:t>699583,566</w:t>
      </w:r>
      <w:r>
        <w:rPr>
          <w:sz w:val="24"/>
        </w:rPr>
        <w:tab/>
        <w:t>/</w:t>
      </w:r>
      <w:r>
        <w:rPr>
          <w:sz w:val="24"/>
        </w:rPr>
        <w:tab/>
        <w:t>619,2104</w:t>
      </w:r>
      <w:r>
        <w:rPr>
          <w:sz w:val="24"/>
        </w:rPr>
        <w:tab/>
        <w:t>=</w:t>
      </w:r>
      <w:r>
        <w:rPr>
          <w:sz w:val="24"/>
        </w:rPr>
        <w:tab/>
        <w:t>1129,799</w:t>
      </w:r>
    </w:p>
    <w:p w:rsidR="00A06B0E" w:rsidRDefault="002937F8">
      <w:pPr>
        <w:pStyle w:val="a4"/>
        <w:numPr>
          <w:ilvl w:val="0"/>
          <w:numId w:val="8"/>
        </w:numPr>
        <w:tabs>
          <w:tab w:val="left" w:pos="2148"/>
        </w:tabs>
        <w:spacing w:before="204"/>
        <w:ind w:left="2148" w:hanging="360"/>
        <w:rPr>
          <w:sz w:val="24"/>
        </w:rPr>
      </w:pPr>
      <w:r>
        <w:rPr>
          <w:sz w:val="24"/>
        </w:rPr>
        <w:t>Заробітна плата (</w:t>
      </w:r>
      <w:proofErr w:type="spellStart"/>
      <w:r>
        <w:rPr>
          <w:sz w:val="24"/>
        </w:rPr>
        <w:t>Зп</w:t>
      </w:r>
      <w:proofErr w:type="spellEnd"/>
      <w:r>
        <w:rPr>
          <w:sz w:val="24"/>
        </w:rPr>
        <w:t xml:space="preserve"> визначається за </w:t>
      </w:r>
      <w:proofErr w:type="spellStart"/>
      <w:r>
        <w:rPr>
          <w:sz w:val="24"/>
        </w:rPr>
        <w:t>обєктним</w:t>
      </w:r>
      <w:proofErr w:type="spellEnd"/>
      <w:r>
        <w:rPr>
          <w:spacing w:val="-5"/>
          <w:sz w:val="24"/>
        </w:rPr>
        <w:t xml:space="preserve"> </w:t>
      </w:r>
      <w:r>
        <w:rPr>
          <w:sz w:val="24"/>
        </w:rPr>
        <w:t>кошторисом):</w:t>
      </w:r>
    </w:p>
    <w:p w:rsidR="00A06B0E" w:rsidRDefault="002937F8">
      <w:pPr>
        <w:tabs>
          <w:tab w:val="left" w:pos="9427"/>
        </w:tabs>
        <w:spacing w:before="115"/>
        <w:ind w:left="7574"/>
        <w:rPr>
          <w:sz w:val="24"/>
        </w:rPr>
      </w:pPr>
      <w:r>
        <w:rPr>
          <w:sz w:val="24"/>
        </w:rPr>
        <w:t>30751,281</w:t>
      </w:r>
      <w:r>
        <w:rPr>
          <w:sz w:val="24"/>
        </w:rPr>
        <w:tab/>
        <w:t>тис.</w:t>
      </w:r>
      <w:r>
        <w:rPr>
          <w:spacing w:val="-1"/>
          <w:sz w:val="24"/>
        </w:rPr>
        <w:t xml:space="preserve"> </w:t>
      </w:r>
      <w:r>
        <w:rPr>
          <w:sz w:val="24"/>
        </w:rPr>
        <w:t>грн.</w:t>
      </w:r>
    </w:p>
    <w:p w:rsidR="00A06B0E" w:rsidRDefault="002937F8">
      <w:pPr>
        <w:pStyle w:val="a4"/>
        <w:numPr>
          <w:ilvl w:val="1"/>
          <w:numId w:val="7"/>
        </w:numPr>
        <w:tabs>
          <w:tab w:val="left" w:pos="2328"/>
          <w:tab w:val="left" w:pos="4567"/>
          <w:tab w:val="left" w:pos="5342"/>
          <w:tab w:val="left" w:pos="6839"/>
          <w:tab w:val="left" w:pos="7814"/>
        </w:tabs>
        <w:spacing w:before="70" w:line="273" w:lineRule="auto"/>
        <w:ind w:right="3543" w:hanging="936"/>
        <w:rPr>
          <w:sz w:val="24"/>
        </w:rPr>
      </w:pPr>
      <w:r>
        <w:rPr>
          <w:sz w:val="24"/>
        </w:rPr>
        <w:t xml:space="preserve">Заробітна плата на 1грн. </w:t>
      </w:r>
      <w:proofErr w:type="spellStart"/>
      <w:r>
        <w:rPr>
          <w:sz w:val="24"/>
        </w:rPr>
        <w:t>договорної</w:t>
      </w:r>
      <w:proofErr w:type="spellEnd"/>
      <w:r>
        <w:rPr>
          <w:sz w:val="24"/>
        </w:rPr>
        <w:t xml:space="preserve"> ціни </w:t>
      </w:r>
      <w:proofErr w:type="spellStart"/>
      <w:r>
        <w:rPr>
          <w:b/>
          <w:sz w:val="24"/>
        </w:rPr>
        <w:t>Зп</w:t>
      </w:r>
      <w:proofErr w:type="spellEnd"/>
      <w:r>
        <w:rPr>
          <w:b/>
          <w:sz w:val="24"/>
        </w:rPr>
        <w:t xml:space="preserve"> / Д</w:t>
      </w:r>
      <w:r>
        <w:rPr>
          <w:b/>
          <w:sz w:val="24"/>
          <w:vertAlign w:val="subscript"/>
        </w:rPr>
        <w:t>ц</w:t>
      </w:r>
      <w:r>
        <w:rPr>
          <w:b/>
          <w:sz w:val="24"/>
        </w:rPr>
        <w:t xml:space="preserve"> </w:t>
      </w:r>
      <w:r>
        <w:rPr>
          <w:sz w:val="24"/>
        </w:rPr>
        <w:t>, (</w:t>
      </w:r>
      <w:proofErr w:type="spellStart"/>
      <w:r>
        <w:rPr>
          <w:sz w:val="24"/>
        </w:rPr>
        <w:t>грн</w:t>
      </w:r>
      <w:proofErr w:type="spellEnd"/>
      <w:r>
        <w:rPr>
          <w:sz w:val="24"/>
        </w:rPr>
        <w:t>); 145790,190</w:t>
      </w:r>
      <w:r>
        <w:rPr>
          <w:sz w:val="24"/>
        </w:rPr>
        <w:tab/>
        <w:t>/</w:t>
      </w:r>
      <w:r>
        <w:rPr>
          <w:sz w:val="24"/>
        </w:rPr>
        <w:tab/>
        <w:t>699583,6</w:t>
      </w:r>
      <w:r>
        <w:rPr>
          <w:sz w:val="24"/>
        </w:rPr>
        <w:tab/>
        <w:t>=</w:t>
      </w:r>
      <w:r>
        <w:rPr>
          <w:sz w:val="24"/>
        </w:rPr>
        <w:tab/>
      </w:r>
      <w:r>
        <w:rPr>
          <w:spacing w:val="-4"/>
          <w:sz w:val="24"/>
        </w:rPr>
        <w:t>0,208</w:t>
      </w:r>
    </w:p>
    <w:p w:rsidR="00A06B0E" w:rsidRDefault="002937F8">
      <w:pPr>
        <w:pStyle w:val="a4"/>
        <w:numPr>
          <w:ilvl w:val="1"/>
          <w:numId w:val="7"/>
        </w:numPr>
        <w:tabs>
          <w:tab w:val="left" w:pos="2328"/>
        </w:tabs>
        <w:spacing w:line="276" w:lineRule="exact"/>
        <w:ind w:left="2328"/>
        <w:rPr>
          <w:sz w:val="24"/>
        </w:rPr>
      </w:pPr>
      <w:r>
        <w:rPr>
          <w:sz w:val="24"/>
        </w:rPr>
        <w:t>Середня заробітна плата на 1</w:t>
      </w:r>
      <w:r>
        <w:rPr>
          <w:spacing w:val="-5"/>
          <w:sz w:val="24"/>
        </w:rPr>
        <w:t xml:space="preserve"> </w:t>
      </w:r>
      <w:proofErr w:type="spellStart"/>
      <w:r>
        <w:rPr>
          <w:sz w:val="24"/>
        </w:rPr>
        <w:t>чол-дн</w:t>
      </w:r>
      <w:proofErr w:type="spellEnd"/>
      <w:r>
        <w:rPr>
          <w:sz w:val="24"/>
        </w:rPr>
        <w:t>:</w:t>
      </w:r>
    </w:p>
    <w:p w:rsidR="00A06B0E" w:rsidRDefault="00A06B0E">
      <w:pPr>
        <w:pStyle w:val="a4"/>
        <w:numPr>
          <w:ilvl w:val="1"/>
          <w:numId w:val="7"/>
        </w:numPr>
        <w:tabs>
          <w:tab w:val="left" w:pos="2328"/>
          <w:tab w:val="left" w:pos="6249"/>
        </w:tabs>
        <w:spacing w:before="115"/>
        <w:ind w:left="2328"/>
        <w:rPr>
          <w:sz w:val="24"/>
        </w:rPr>
      </w:pPr>
      <w:r w:rsidRPr="00A06B0E">
        <w:pict>
          <v:shape id="_x0000_s1070" type="#_x0000_t202" style="position:absolute;left:0;text-align:left;margin-left:209.65pt;margin-top:11.35pt;width:4.5pt;height:8.95pt;z-index:-258177024;mso-position-horizontal-relative:page" filled="f" stroked="f">
            <v:textbox inset="0,0,0,0">
              <w:txbxContent>
                <w:p w:rsidR="00A06B0E" w:rsidRDefault="002937F8">
                  <w:pPr>
                    <w:spacing w:line="178" w:lineRule="exact"/>
                    <w:rPr>
                      <w:b/>
                      <w:sz w:val="16"/>
                    </w:rPr>
                  </w:pPr>
                  <w:r>
                    <w:rPr>
                      <w:b/>
                      <w:sz w:val="16"/>
                    </w:rPr>
                    <w:t>р</w:t>
                  </w:r>
                </w:p>
              </w:txbxContent>
            </v:textbox>
            <w10:wrap anchorx="page"/>
          </v:shape>
        </w:pict>
      </w:r>
      <w:r w:rsidR="002937F8">
        <w:rPr>
          <w:sz w:val="24"/>
        </w:rPr>
        <w:t xml:space="preserve">Нормативна </w:t>
      </w:r>
      <w:proofErr w:type="spellStart"/>
      <w:r w:rsidR="002937F8">
        <w:rPr>
          <w:b/>
          <w:sz w:val="24"/>
        </w:rPr>
        <w:t>Зп</w:t>
      </w:r>
      <w:proofErr w:type="spellEnd"/>
      <w:r w:rsidR="002937F8">
        <w:rPr>
          <w:b/>
          <w:sz w:val="24"/>
        </w:rPr>
        <w:t>/ Т</w:t>
      </w:r>
      <w:r w:rsidR="002937F8">
        <w:rPr>
          <w:b/>
          <w:spacing w:val="22"/>
          <w:sz w:val="24"/>
        </w:rPr>
        <w:t xml:space="preserve"> </w:t>
      </w:r>
      <w:r w:rsidR="002937F8">
        <w:rPr>
          <w:b/>
          <w:sz w:val="24"/>
          <w:vertAlign w:val="superscript"/>
        </w:rPr>
        <w:t>н</w:t>
      </w:r>
      <w:r w:rsidR="002937F8">
        <w:rPr>
          <w:b/>
          <w:sz w:val="24"/>
        </w:rPr>
        <w:t xml:space="preserve"> </w:t>
      </w:r>
      <w:r w:rsidR="002937F8">
        <w:rPr>
          <w:sz w:val="24"/>
        </w:rPr>
        <w:t>=</w:t>
      </w:r>
      <w:r w:rsidR="002937F8">
        <w:rPr>
          <w:sz w:val="24"/>
        </w:rPr>
        <w:tab/>
        <w:t>(</w:t>
      </w:r>
      <w:proofErr w:type="spellStart"/>
      <w:r w:rsidR="002937F8">
        <w:rPr>
          <w:sz w:val="24"/>
        </w:rPr>
        <w:t>грн</w:t>
      </w:r>
      <w:proofErr w:type="spellEnd"/>
      <w:r w:rsidR="002937F8">
        <w:rPr>
          <w:sz w:val="24"/>
        </w:rPr>
        <w:t>);</w:t>
      </w:r>
    </w:p>
    <w:p w:rsidR="00A06B0E" w:rsidRDefault="002937F8">
      <w:pPr>
        <w:tabs>
          <w:tab w:val="left" w:pos="4567"/>
          <w:tab w:val="left" w:pos="5342"/>
          <w:tab w:val="left" w:pos="6839"/>
          <w:tab w:val="left" w:pos="7694"/>
        </w:tabs>
        <w:spacing w:before="38"/>
        <w:ind w:left="2724"/>
        <w:rPr>
          <w:sz w:val="24"/>
        </w:rPr>
      </w:pPr>
      <w:r>
        <w:rPr>
          <w:sz w:val="24"/>
        </w:rPr>
        <w:t>145790,190</w:t>
      </w:r>
      <w:r>
        <w:rPr>
          <w:sz w:val="24"/>
        </w:rPr>
        <w:tab/>
        <w:t>/</w:t>
      </w:r>
      <w:r>
        <w:rPr>
          <w:sz w:val="24"/>
        </w:rPr>
        <w:tab/>
        <w:t>619,2104</w:t>
      </w:r>
      <w:r>
        <w:rPr>
          <w:sz w:val="24"/>
        </w:rPr>
        <w:tab/>
        <w:t>=</w:t>
      </w:r>
      <w:r>
        <w:rPr>
          <w:sz w:val="24"/>
        </w:rPr>
        <w:tab/>
        <w:t>235,445</w:t>
      </w:r>
    </w:p>
    <w:p w:rsidR="00A06B0E" w:rsidRDefault="00A06B0E">
      <w:pPr>
        <w:pStyle w:val="a4"/>
        <w:numPr>
          <w:ilvl w:val="1"/>
          <w:numId w:val="7"/>
        </w:numPr>
        <w:tabs>
          <w:tab w:val="left" w:pos="2328"/>
          <w:tab w:val="left" w:pos="6271"/>
        </w:tabs>
        <w:spacing w:before="113" w:after="51"/>
        <w:ind w:left="2328"/>
        <w:rPr>
          <w:sz w:val="24"/>
        </w:rPr>
      </w:pPr>
      <w:r w:rsidRPr="00A06B0E">
        <w:pict>
          <v:shape id="_x0000_s1069" type="#_x0000_t202" style="position:absolute;left:0;text-align:left;margin-left:198.95pt;margin-top:11.25pt;width:4.5pt;height:8.95pt;z-index:-258176000;mso-position-horizontal-relative:page" filled="f" stroked="f">
            <v:textbox inset="0,0,0,0">
              <w:txbxContent>
                <w:p w:rsidR="00A06B0E" w:rsidRDefault="002937F8">
                  <w:pPr>
                    <w:spacing w:line="178" w:lineRule="exact"/>
                    <w:rPr>
                      <w:b/>
                      <w:sz w:val="16"/>
                    </w:rPr>
                  </w:pPr>
                  <w:r>
                    <w:rPr>
                      <w:b/>
                      <w:sz w:val="16"/>
                    </w:rPr>
                    <w:t>р</w:t>
                  </w:r>
                </w:p>
              </w:txbxContent>
            </v:textbox>
            <w10:wrap anchorx="page"/>
          </v:shape>
        </w:pict>
      </w:r>
      <w:r w:rsidR="002937F8">
        <w:rPr>
          <w:sz w:val="24"/>
        </w:rPr>
        <w:t xml:space="preserve">Проектна </w:t>
      </w:r>
      <w:proofErr w:type="spellStart"/>
      <w:r w:rsidR="002937F8">
        <w:rPr>
          <w:b/>
          <w:sz w:val="24"/>
        </w:rPr>
        <w:t>Зп</w:t>
      </w:r>
      <w:proofErr w:type="spellEnd"/>
      <w:r w:rsidR="002937F8">
        <w:rPr>
          <w:b/>
          <w:sz w:val="24"/>
        </w:rPr>
        <w:t xml:space="preserve"> / Т</w:t>
      </w:r>
      <w:r w:rsidR="002937F8">
        <w:rPr>
          <w:b/>
          <w:spacing w:val="24"/>
          <w:sz w:val="24"/>
        </w:rPr>
        <w:t xml:space="preserve"> </w:t>
      </w:r>
      <w:r w:rsidR="002937F8">
        <w:rPr>
          <w:b/>
          <w:sz w:val="24"/>
          <w:vertAlign w:val="superscript"/>
        </w:rPr>
        <w:t>п</w:t>
      </w:r>
      <w:r w:rsidR="002937F8">
        <w:rPr>
          <w:b/>
          <w:spacing w:val="-2"/>
          <w:sz w:val="24"/>
        </w:rPr>
        <w:t xml:space="preserve"> </w:t>
      </w:r>
      <w:r w:rsidR="002937F8">
        <w:rPr>
          <w:sz w:val="24"/>
        </w:rPr>
        <w:t>=</w:t>
      </w:r>
      <w:r w:rsidR="002937F8">
        <w:rPr>
          <w:sz w:val="24"/>
        </w:rPr>
        <w:tab/>
        <w:t>(</w:t>
      </w:r>
      <w:proofErr w:type="spellStart"/>
      <w:r w:rsidR="002937F8">
        <w:rPr>
          <w:sz w:val="24"/>
        </w:rPr>
        <w:t>грн</w:t>
      </w:r>
      <w:proofErr w:type="spellEnd"/>
      <w:r w:rsidR="002937F8">
        <w:rPr>
          <w:sz w:val="24"/>
        </w:rPr>
        <w:t>).</w:t>
      </w:r>
    </w:p>
    <w:tbl>
      <w:tblPr>
        <w:tblStyle w:val="TableNormal"/>
        <w:tblW w:w="0" w:type="auto"/>
        <w:tblInd w:w="1745" w:type="dxa"/>
        <w:tblLayout w:type="fixed"/>
        <w:tblLook w:val="01E0"/>
      </w:tblPr>
      <w:tblGrid>
        <w:gridCol w:w="4996"/>
        <w:gridCol w:w="602"/>
        <w:gridCol w:w="1310"/>
      </w:tblGrid>
      <w:tr w:rsidR="00A06B0E">
        <w:trPr>
          <w:trHeight w:val="604"/>
        </w:trPr>
        <w:tc>
          <w:tcPr>
            <w:tcW w:w="4996" w:type="dxa"/>
          </w:tcPr>
          <w:p w:rsidR="00A06B0E" w:rsidRDefault="002937F8">
            <w:pPr>
              <w:pStyle w:val="TableParagraph"/>
              <w:tabs>
                <w:tab w:val="left" w:pos="2829"/>
                <w:tab w:val="left" w:pos="3604"/>
              </w:tabs>
              <w:spacing w:line="266" w:lineRule="exact"/>
              <w:ind w:left="985"/>
              <w:rPr>
                <w:sz w:val="24"/>
              </w:rPr>
            </w:pPr>
            <w:r>
              <w:rPr>
                <w:sz w:val="24"/>
              </w:rPr>
              <w:t>145790,190</w:t>
            </w:r>
            <w:r>
              <w:rPr>
                <w:sz w:val="24"/>
              </w:rPr>
              <w:tab/>
              <w:t>/</w:t>
            </w:r>
            <w:r>
              <w:rPr>
                <w:sz w:val="24"/>
              </w:rPr>
              <w:tab/>
              <w:t>557,2894</w:t>
            </w:r>
          </w:p>
          <w:p w:rsidR="00A06B0E" w:rsidRDefault="002937F8">
            <w:pPr>
              <w:pStyle w:val="TableParagraph"/>
              <w:spacing w:before="38"/>
              <w:ind w:left="50"/>
              <w:rPr>
                <w:sz w:val="24"/>
              </w:rPr>
            </w:pPr>
            <w:r>
              <w:rPr>
                <w:sz w:val="24"/>
              </w:rPr>
              <w:t>12. Тривалість будівництва:</w:t>
            </w:r>
          </w:p>
        </w:tc>
        <w:tc>
          <w:tcPr>
            <w:tcW w:w="602" w:type="dxa"/>
          </w:tcPr>
          <w:p w:rsidR="00A06B0E" w:rsidRDefault="002937F8">
            <w:pPr>
              <w:pStyle w:val="TableParagraph"/>
              <w:spacing w:line="266" w:lineRule="exact"/>
              <w:ind w:left="106"/>
              <w:rPr>
                <w:sz w:val="24"/>
              </w:rPr>
            </w:pPr>
            <w:r>
              <w:rPr>
                <w:sz w:val="24"/>
              </w:rPr>
              <w:t>=</w:t>
            </w:r>
          </w:p>
        </w:tc>
        <w:tc>
          <w:tcPr>
            <w:tcW w:w="1310" w:type="dxa"/>
          </w:tcPr>
          <w:p w:rsidR="00A06B0E" w:rsidRDefault="002937F8">
            <w:pPr>
              <w:pStyle w:val="TableParagraph"/>
              <w:spacing w:line="266" w:lineRule="exact"/>
              <w:ind w:left="358"/>
              <w:rPr>
                <w:sz w:val="24"/>
              </w:rPr>
            </w:pPr>
            <w:r>
              <w:rPr>
                <w:sz w:val="24"/>
              </w:rPr>
              <w:t>261,606</w:t>
            </w:r>
          </w:p>
        </w:tc>
      </w:tr>
      <w:tr w:rsidR="00A06B0E">
        <w:trPr>
          <w:trHeight w:val="314"/>
        </w:trPr>
        <w:tc>
          <w:tcPr>
            <w:tcW w:w="4996" w:type="dxa"/>
          </w:tcPr>
          <w:p w:rsidR="00A06B0E" w:rsidRDefault="002937F8">
            <w:pPr>
              <w:pStyle w:val="TableParagraph"/>
              <w:spacing w:before="14"/>
              <w:ind w:left="50"/>
              <w:rPr>
                <w:sz w:val="24"/>
              </w:rPr>
            </w:pPr>
            <w:r>
              <w:rPr>
                <w:sz w:val="24"/>
              </w:rPr>
              <w:t xml:space="preserve">12.1. Проектна – </w:t>
            </w:r>
            <w:proofErr w:type="spellStart"/>
            <w:r>
              <w:rPr>
                <w:b/>
                <w:sz w:val="24"/>
              </w:rPr>
              <w:t>Тп</w:t>
            </w:r>
            <w:proofErr w:type="spellEnd"/>
            <w:r>
              <w:rPr>
                <w:b/>
                <w:sz w:val="24"/>
              </w:rPr>
              <w:t xml:space="preserve">, </w:t>
            </w:r>
            <w:r>
              <w:rPr>
                <w:sz w:val="24"/>
              </w:rPr>
              <w:t>(</w:t>
            </w:r>
            <w:proofErr w:type="spellStart"/>
            <w:r>
              <w:rPr>
                <w:sz w:val="24"/>
              </w:rPr>
              <w:t>дн</w:t>
            </w:r>
            <w:proofErr w:type="spellEnd"/>
            <w:r>
              <w:rPr>
                <w:sz w:val="24"/>
              </w:rPr>
              <w:t>., мес., років) (</w:t>
            </w:r>
            <w:proofErr w:type="spellStart"/>
            <w:r>
              <w:rPr>
                <w:sz w:val="24"/>
              </w:rPr>
              <w:t>Тн´</w:t>
            </w:r>
            <w:proofErr w:type="spellEnd"/>
            <w:r>
              <w:rPr>
                <w:sz w:val="24"/>
              </w:rPr>
              <w:t xml:space="preserve"> 0,9)</w:t>
            </w:r>
          </w:p>
        </w:tc>
        <w:tc>
          <w:tcPr>
            <w:tcW w:w="602" w:type="dxa"/>
          </w:tcPr>
          <w:p w:rsidR="00A06B0E" w:rsidRDefault="00A06B0E">
            <w:pPr>
              <w:pStyle w:val="TableParagraph"/>
            </w:pPr>
          </w:p>
        </w:tc>
        <w:tc>
          <w:tcPr>
            <w:tcW w:w="1310" w:type="dxa"/>
          </w:tcPr>
          <w:p w:rsidR="00A06B0E" w:rsidRDefault="002937F8">
            <w:pPr>
              <w:pStyle w:val="TableParagraph"/>
              <w:spacing w:before="14"/>
              <w:ind w:right="49"/>
              <w:jc w:val="right"/>
              <w:rPr>
                <w:sz w:val="24"/>
              </w:rPr>
            </w:pPr>
            <w:r>
              <w:rPr>
                <w:sz w:val="24"/>
              </w:rPr>
              <w:t>198</w:t>
            </w:r>
          </w:p>
        </w:tc>
      </w:tr>
      <w:tr w:rsidR="00A06B0E">
        <w:trPr>
          <w:trHeight w:val="290"/>
        </w:trPr>
        <w:tc>
          <w:tcPr>
            <w:tcW w:w="4996" w:type="dxa"/>
          </w:tcPr>
          <w:p w:rsidR="00A06B0E" w:rsidRDefault="002937F8">
            <w:pPr>
              <w:pStyle w:val="TableParagraph"/>
              <w:spacing w:before="14" w:line="256" w:lineRule="exact"/>
              <w:ind w:left="50"/>
              <w:rPr>
                <w:sz w:val="24"/>
              </w:rPr>
            </w:pPr>
            <w:r>
              <w:rPr>
                <w:sz w:val="24"/>
              </w:rPr>
              <w:t xml:space="preserve">12.2. Нормативна </w:t>
            </w:r>
            <w:proofErr w:type="spellStart"/>
            <w:r>
              <w:rPr>
                <w:b/>
                <w:sz w:val="24"/>
              </w:rPr>
              <w:t>Тн</w:t>
            </w:r>
            <w:proofErr w:type="spellEnd"/>
            <w:r>
              <w:rPr>
                <w:b/>
                <w:sz w:val="24"/>
              </w:rPr>
              <w:t xml:space="preserve">, </w:t>
            </w:r>
            <w:r>
              <w:rPr>
                <w:sz w:val="24"/>
              </w:rPr>
              <w:t>(</w:t>
            </w:r>
            <w:proofErr w:type="spellStart"/>
            <w:r>
              <w:rPr>
                <w:sz w:val="24"/>
              </w:rPr>
              <w:t>дн</w:t>
            </w:r>
            <w:proofErr w:type="spellEnd"/>
            <w:r>
              <w:rPr>
                <w:sz w:val="24"/>
              </w:rPr>
              <w:t>., мес., років).</w:t>
            </w:r>
          </w:p>
        </w:tc>
        <w:tc>
          <w:tcPr>
            <w:tcW w:w="602" w:type="dxa"/>
          </w:tcPr>
          <w:p w:rsidR="00A06B0E" w:rsidRDefault="00A06B0E">
            <w:pPr>
              <w:pStyle w:val="TableParagraph"/>
              <w:rPr>
                <w:sz w:val="20"/>
              </w:rPr>
            </w:pPr>
          </w:p>
        </w:tc>
        <w:tc>
          <w:tcPr>
            <w:tcW w:w="1310" w:type="dxa"/>
          </w:tcPr>
          <w:p w:rsidR="00A06B0E" w:rsidRDefault="002937F8">
            <w:pPr>
              <w:pStyle w:val="TableParagraph"/>
              <w:spacing w:before="14" w:line="256" w:lineRule="exact"/>
              <w:ind w:right="49"/>
              <w:jc w:val="right"/>
              <w:rPr>
                <w:sz w:val="24"/>
              </w:rPr>
            </w:pPr>
            <w:r>
              <w:rPr>
                <w:sz w:val="24"/>
              </w:rPr>
              <w:t>218</w:t>
            </w:r>
          </w:p>
        </w:tc>
      </w:tr>
    </w:tbl>
    <w:p w:rsidR="00A06B0E" w:rsidRDefault="002937F8">
      <w:pPr>
        <w:spacing w:before="108"/>
        <w:ind w:left="1788"/>
        <w:rPr>
          <w:sz w:val="24"/>
        </w:rPr>
      </w:pPr>
      <w:r>
        <w:rPr>
          <w:sz w:val="24"/>
        </w:rPr>
        <w:t>Визначається за СНИП 1.04.03-85 «</w:t>
      </w:r>
      <w:proofErr w:type="spellStart"/>
      <w:r>
        <w:rPr>
          <w:sz w:val="24"/>
        </w:rPr>
        <w:t>Нормы</w:t>
      </w:r>
      <w:proofErr w:type="spellEnd"/>
      <w:r>
        <w:rPr>
          <w:sz w:val="24"/>
        </w:rPr>
        <w:t xml:space="preserve"> </w:t>
      </w:r>
      <w:proofErr w:type="spellStart"/>
      <w:r>
        <w:rPr>
          <w:sz w:val="24"/>
        </w:rPr>
        <w:t>продолжительности</w:t>
      </w:r>
      <w:proofErr w:type="spellEnd"/>
      <w:r>
        <w:rPr>
          <w:sz w:val="24"/>
        </w:rPr>
        <w:t xml:space="preserve"> </w:t>
      </w:r>
      <w:proofErr w:type="spellStart"/>
      <w:r>
        <w:rPr>
          <w:sz w:val="24"/>
        </w:rPr>
        <w:t>строительства</w:t>
      </w:r>
      <w:proofErr w:type="spellEnd"/>
      <w:r>
        <w:rPr>
          <w:sz w:val="24"/>
        </w:rPr>
        <w:t xml:space="preserve"> и </w:t>
      </w:r>
      <w:proofErr w:type="spellStart"/>
      <w:r>
        <w:rPr>
          <w:sz w:val="24"/>
        </w:rPr>
        <w:t>задела</w:t>
      </w:r>
      <w:proofErr w:type="spellEnd"/>
      <w:r>
        <w:rPr>
          <w:spacing w:val="-22"/>
          <w:sz w:val="24"/>
        </w:rPr>
        <w:t xml:space="preserve"> </w:t>
      </w:r>
      <w:r>
        <w:rPr>
          <w:sz w:val="24"/>
        </w:rPr>
        <w:t xml:space="preserve">в </w:t>
      </w:r>
      <w:proofErr w:type="spellStart"/>
      <w:r>
        <w:rPr>
          <w:sz w:val="24"/>
        </w:rPr>
        <w:t>строительстве</w:t>
      </w:r>
      <w:proofErr w:type="spellEnd"/>
      <w:r>
        <w:rPr>
          <w:sz w:val="24"/>
        </w:rPr>
        <w:t xml:space="preserve"> </w:t>
      </w:r>
      <w:proofErr w:type="spellStart"/>
      <w:r>
        <w:rPr>
          <w:sz w:val="24"/>
        </w:rPr>
        <w:t>предприятий</w:t>
      </w:r>
      <w:proofErr w:type="spellEnd"/>
      <w:r>
        <w:rPr>
          <w:sz w:val="24"/>
        </w:rPr>
        <w:t>, зданий и</w:t>
      </w:r>
      <w:r>
        <w:rPr>
          <w:spacing w:val="-3"/>
          <w:sz w:val="24"/>
        </w:rPr>
        <w:t xml:space="preserve"> </w:t>
      </w:r>
      <w:proofErr w:type="spellStart"/>
      <w:r>
        <w:rPr>
          <w:sz w:val="24"/>
        </w:rPr>
        <w:t>сооружений</w:t>
      </w:r>
      <w:proofErr w:type="spellEnd"/>
      <w:r>
        <w:rPr>
          <w:sz w:val="24"/>
        </w:rPr>
        <w:t>»</w:t>
      </w:r>
    </w:p>
    <w:p w:rsidR="00A06B0E" w:rsidRDefault="002937F8">
      <w:pPr>
        <w:pStyle w:val="a4"/>
        <w:numPr>
          <w:ilvl w:val="0"/>
          <w:numId w:val="6"/>
        </w:numPr>
        <w:tabs>
          <w:tab w:val="left" w:pos="2148"/>
        </w:tabs>
        <w:spacing w:before="41"/>
        <w:ind w:hanging="361"/>
        <w:rPr>
          <w:b/>
          <w:sz w:val="24"/>
        </w:rPr>
      </w:pPr>
      <w:r>
        <w:rPr>
          <w:sz w:val="24"/>
        </w:rPr>
        <w:t xml:space="preserve">Рівень рентабельності </w:t>
      </w:r>
      <w:proofErr w:type="spellStart"/>
      <w:r>
        <w:rPr>
          <w:b/>
          <w:sz w:val="24"/>
        </w:rPr>
        <w:t>Ур</w:t>
      </w:r>
      <w:proofErr w:type="spellEnd"/>
      <w:r>
        <w:rPr>
          <w:b/>
          <w:sz w:val="24"/>
        </w:rPr>
        <w:t xml:space="preserve"> = (П/</w:t>
      </w:r>
      <w:proofErr w:type="spellStart"/>
      <w:r>
        <w:rPr>
          <w:b/>
          <w:sz w:val="24"/>
        </w:rPr>
        <w:t>Ссмр</w:t>
      </w:r>
      <w:proofErr w:type="spellEnd"/>
      <w:r>
        <w:rPr>
          <w:b/>
          <w:sz w:val="24"/>
        </w:rPr>
        <w:t>) х 100% =</w:t>
      </w:r>
    </w:p>
    <w:p w:rsidR="00A06B0E" w:rsidRDefault="00A06B0E">
      <w:pPr>
        <w:rPr>
          <w:sz w:val="24"/>
        </w:rPr>
        <w:sectPr w:rsidR="00A06B0E">
          <w:pgSz w:w="11900" w:h="16840"/>
          <w:pgMar w:top="1140" w:right="0" w:bottom="280" w:left="0" w:header="720" w:footer="720" w:gutter="0"/>
          <w:cols w:space="720"/>
        </w:sectPr>
      </w:pPr>
    </w:p>
    <w:p w:rsidR="00A06B0E" w:rsidRDefault="002937F8">
      <w:pPr>
        <w:spacing w:before="180"/>
        <w:jc w:val="right"/>
        <w:rPr>
          <w:sz w:val="24"/>
        </w:rPr>
      </w:pPr>
      <w:proofErr w:type="spellStart"/>
      <w:r>
        <w:rPr>
          <w:sz w:val="24"/>
        </w:rPr>
        <w:lastRenderedPageBreak/>
        <w:t>Ур</w:t>
      </w:r>
      <w:proofErr w:type="spellEnd"/>
      <w:r>
        <w:rPr>
          <w:sz w:val="24"/>
        </w:rPr>
        <w:t xml:space="preserve"> =</w:t>
      </w:r>
    </w:p>
    <w:p w:rsidR="00A06B0E" w:rsidRDefault="002937F8">
      <w:pPr>
        <w:pStyle w:val="a3"/>
        <w:spacing w:before="5"/>
        <w:rPr>
          <w:sz w:val="31"/>
        </w:rPr>
      </w:pPr>
      <w:r>
        <w:br w:type="column"/>
      </w:r>
    </w:p>
    <w:p w:rsidR="00A06B0E" w:rsidRDefault="00A06B0E">
      <w:pPr>
        <w:spacing w:before="1"/>
        <w:ind w:left="263"/>
        <w:rPr>
          <w:sz w:val="24"/>
        </w:rPr>
      </w:pPr>
      <w:r w:rsidRPr="00A06B0E">
        <w:pict>
          <v:group id="_x0000_s1063" style="position:absolute;left:0;text-align:left;margin-left:130.9pt;margin-top:-1.95pt;width:186.6pt;height:.5pt;z-index:-258179072;mso-position-horizontal-relative:page" coordorigin="2618,-39" coordsize="3732,10">
            <v:line id="_x0000_s1068" style="position:absolute" from="2618,-34" to="3974,-34" strokeweight=".48pt"/>
            <v:rect id="_x0000_s1067" style="position:absolute;left:3974;top:-39;width:10;height:10" fillcolor="black" stroked="f"/>
            <v:line id="_x0000_s1066" style="position:absolute" from="3984,-34" to="5234,-34" strokeweight=".48pt"/>
            <v:rect id="_x0000_s1065" style="position:absolute;left:5234;top:-39;width:10;height:10" fillcolor="black" stroked="f"/>
            <v:line id="_x0000_s1064" style="position:absolute" from="5244,-34" to="6350,-34" strokeweight=".48pt"/>
            <w10:wrap anchorx="page"/>
          </v:group>
        </w:pict>
      </w:r>
      <w:r w:rsidR="002937F8">
        <w:rPr>
          <w:sz w:val="24"/>
        </w:rPr>
        <w:t>575267,709</w:t>
      </w:r>
    </w:p>
    <w:p w:rsidR="00A06B0E" w:rsidRDefault="002937F8">
      <w:pPr>
        <w:tabs>
          <w:tab w:val="left" w:pos="2607"/>
          <w:tab w:val="left" w:pos="3910"/>
        </w:tabs>
        <w:spacing w:before="40"/>
        <w:ind w:left="67"/>
        <w:rPr>
          <w:sz w:val="24"/>
        </w:rPr>
      </w:pPr>
      <w:r>
        <w:br w:type="column"/>
      </w:r>
      <w:r>
        <w:rPr>
          <w:position w:val="14"/>
          <w:sz w:val="24"/>
        </w:rPr>
        <w:lastRenderedPageBreak/>
        <w:t>19753,807</w:t>
      </w:r>
      <w:r>
        <w:rPr>
          <w:position w:val="14"/>
          <w:sz w:val="24"/>
        </w:rPr>
        <w:tab/>
      </w:r>
      <w:r>
        <w:rPr>
          <w:sz w:val="24"/>
        </w:rPr>
        <w:t>х</w:t>
      </w:r>
      <w:r>
        <w:rPr>
          <w:spacing w:val="2"/>
          <w:sz w:val="24"/>
        </w:rPr>
        <w:t xml:space="preserve"> </w:t>
      </w:r>
      <w:r>
        <w:rPr>
          <w:sz w:val="24"/>
        </w:rPr>
        <w:t>100</w:t>
      </w:r>
      <w:r>
        <w:rPr>
          <w:spacing w:val="60"/>
          <w:sz w:val="24"/>
        </w:rPr>
        <w:t xml:space="preserve"> </w:t>
      </w:r>
      <w:r>
        <w:rPr>
          <w:sz w:val="24"/>
        </w:rPr>
        <w:t>=</w:t>
      </w:r>
      <w:r>
        <w:rPr>
          <w:sz w:val="24"/>
        </w:rPr>
        <w:tab/>
        <w:t>3,434</w:t>
      </w:r>
    </w:p>
    <w:p w:rsidR="00A06B0E" w:rsidRDefault="00A06B0E">
      <w:pPr>
        <w:rPr>
          <w:sz w:val="24"/>
        </w:rPr>
        <w:sectPr w:rsidR="00A06B0E">
          <w:type w:val="continuous"/>
          <w:pgSz w:w="11900" w:h="16840"/>
          <w:pgMar w:top="500" w:right="0" w:bottom="280" w:left="0" w:header="720" w:footer="720" w:gutter="0"/>
          <w:cols w:num="3" w:space="720" w:equalWidth="0">
            <w:col w:w="2421" w:space="40"/>
            <w:col w:w="1404" w:space="39"/>
            <w:col w:w="7996"/>
          </w:cols>
        </w:sectPr>
      </w:pPr>
    </w:p>
    <w:p w:rsidR="00A06B0E" w:rsidRDefault="002937F8">
      <w:pPr>
        <w:spacing w:before="144"/>
        <w:ind w:left="1788"/>
        <w:rPr>
          <w:sz w:val="24"/>
        </w:rPr>
      </w:pPr>
      <w:r>
        <w:rPr>
          <w:sz w:val="24"/>
        </w:rPr>
        <w:lastRenderedPageBreak/>
        <w:t>де П – прибуток будівельно-монтажної організації (з договірної ціни);</w:t>
      </w:r>
    </w:p>
    <w:p w:rsidR="00A06B0E" w:rsidRDefault="002937F8">
      <w:pPr>
        <w:spacing w:before="62"/>
        <w:ind w:left="1787" w:right="1102"/>
        <w:rPr>
          <w:sz w:val="24"/>
        </w:rPr>
      </w:pPr>
      <w:proofErr w:type="spellStart"/>
      <w:r>
        <w:rPr>
          <w:sz w:val="24"/>
        </w:rPr>
        <w:t>Ссмр</w:t>
      </w:r>
      <w:proofErr w:type="spellEnd"/>
      <w:r>
        <w:rPr>
          <w:sz w:val="24"/>
        </w:rPr>
        <w:t xml:space="preserve"> – визначається за договірною ціною (</w:t>
      </w:r>
      <w:proofErr w:type="spellStart"/>
      <w:r>
        <w:rPr>
          <w:sz w:val="24"/>
        </w:rPr>
        <w:t>сумма</w:t>
      </w:r>
      <w:proofErr w:type="spellEnd"/>
      <w:r>
        <w:rPr>
          <w:sz w:val="24"/>
        </w:rPr>
        <w:t xml:space="preserve"> </w:t>
      </w:r>
      <w:proofErr w:type="spellStart"/>
      <w:r>
        <w:rPr>
          <w:sz w:val="24"/>
        </w:rPr>
        <w:t>столбців</w:t>
      </w:r>
      <w:proofErr w:type="spellEnd"/>
      <w:r>
        <w:rPr>
          <w:sz w:val="24"/>
        </w:rPr>
        <w:t xml:space="preserve"> 5 и 6, </w:t>
      </w:r>
      <w:proofErr w:type="spellStart"/>
      <w:r>
        <w:rPr>
          <w:sz w:val="24"/>
        </w:rPr>
        <w:t>строка</w:t>
      </w:r>
      <w:proofErr w:type="spellEnd"/>
      <w:r>
        <w:rPr>
          <w:sz w:val="24"/>
        </w:rPr>
        <w:t xml:space="preserve"> </w:t>
      </w:r>
      <w:proofErr w:type="spellStart"/>
      <w:r>
        <w:rPr>
          <w:sz w:val="24"/>
        </w:rPr>
        <w:t>ітого</w:t>
      </w:r>
      <w:proofErr w:type="spellEnd"/>
      <w:r>
        <w:rPr>
          <w:sz w:val="24"/>
        </w:rPr>
        <w:t xml:space="preserve"> договірна ціна без ПДВ)</w:t>
      </w:r>
    </w:p>
    <w:p w:rsidR="00A06B0E" w:rsidRDefault="002937F8">
      <w:pPr>
        <w:pStyle w:val="a4"/>
        <w:numPr>
          <w:ilvl w:val="0"/>
          <w:numId w:val="6"/>
        </w:numPr>
        <w:tabs>
          <w:tab w:val="left" w:pos="2148"/>
        </w:tabs>
        <w:spacing w:before="139"/>
        <w:ind w:left="1787" w:right="1731" w:firstLine="0"/>
        <w:rPr>
          <w:sz w:val="24"/>
        </w:rPr>
      </w:pPr>
      <w:r>
        <w:rPr>
          <w:sz w:val="24"/>
        </w:rPr>
        <w:t xml:space="preserve">Економічний </w:t>
      </w:r>
      <w:proofErr w:type="spellStart"/>
      <w:r>
        <w:rPr>
          <w:sz w:val="24"/>
        </w:rPr>
        <w:t>эфект</w:t>
      </w:r>
      <w:proofErr w:type="spellEnd"/>
      <w:r>
        <w:rPr>
          <w:sz w:val="24"/>
        </w:rPr>
        <w:t xml:space="preserve"> від скорочення термінів будівництва </w:t>
      </w:r>
      <w:proofErr w:type="spellStart"/>
      <w:r>
        <w:rPr>
          <w:sz w:val="24"/>
        </w:rPr>
        <w:t>Есс</w:t>
      </w:r>
      <w:proofErr w:type="spellEnd"/>
      <w:r>
        <w:rPr>
          <w:sz w:val="24"/>
        </w:rPr>
        <w:t>. Визначається за формулою</w:t>
      </w:r>
    </w:p>
    <w:p w:rsidR="00A06B0E" w:rsidRDefault="002937F8">
      <w:pPr>
        <w:spacing w:before="39"/>
        <w:ind w:left="578" w:right="1845"/>
        <w:jc w:val="center"/>
        <w:rPr>
          <w:sz w:val="24"/>
        </w:rPr>
      </w:pPr>
      <w:proofErr w:type="spellStart"/>
      <w:r>
        <w:rPr>
          <w:sz w:val="24"/>
        </w:rPr>
        <w:t>Е</w:t>
      </w:r>
      <w:r>
        <w:rPr>
          <w:b/>
          <w:sz w:val="24"/>
        </w:rPr>
        <w:t>с</w:t>
      </w:r>
      <w:r>
        <w:rPr>
          <w:b/>
          <w:sz w:val="24"/>
        </w:rPr>
        <w:t>с</w:t>
      </w:r>
      <w:proofErr w:type="spellEnd"/>
      <w:r>
        <w:rPr>
          <w:b/>
          <w:sz w:val="24"/>
        </w:rPr>
        <w:t xml:space="preserve"> = Еф + </w:t>
      </w:r>
      <w:proofErr w:type="spellStart"/>
      <w:r>
        <w:rPr>
          <w:b/>
          <w:sz w:val="24"/>
        </w:rPr>
        <w:t>Енр</w:t>
      </w:r>
      <w:proofErr w:type="spellEnd"/>
      <w:r>
        <w:rPr>
          <w:b/>
          <w:sz w:val="24"/>
        </w:rPr>
        <w:t xml:space="preserve">  =</w:t>
      </w:r>
      <w:r>
        <w:rPr>
          <w:b/>
          <w:spacing w:val="58"/>
          <w:sz w:val="24"/>
        </w:rPr>
        <w:t xml:space="preserve"> </w:t>
      </w:r>
      <w:r>
        <w:rPr>
          <w:sz w:val="24"/>
        </w:rPr>
        <w:t>(</w:t>
      </w:r>
      <w:proofErr w:type="spellStart"/>
      <w:r>
        <w:rPr>
          <w:sz w:val="24"/>
        </w:rPr>
        <w:t>тис.грн</w:t>
      </w:r>
      <w:proofErr w:type="spellEnd"/>
      <w:r>
        <w:rPr>
          <w:sz w:val="24"/>
        </w:rPr>
        <w:t>),</w:t>
      </w:r>
    </w:p>
    <w:p w:rsidR="00A06B0E" w:rsidRDefault="002937F8">
      <w:pPr>
        <w:tabs>
          <w:tab w:val="left" w:pos="643"/>
          <w:tab w:val="left" w:pos="2452"/>
          <w:tab w:val="left" w:pos="3261"/>
          <w:tab w:val="left" w:pos="4759"/>
          <w:tab w:val="left" w:pos="5493"/>
        </w:tabs>
        <w:spacing w:before="38"/>
        <w:ind w:right="1342"/>
        <w:jc w:val="center"/>
        <w:rPr>
          <w:sz w:val="24"/>
        </w:rPr>
      </w:pPr>
      <w:r>
        <w:rPr>
          <w:sz w:val="24"/>
        </w:rPr>
        <w:t>=</w:t>
      </w:r>
      <w:r>
        <w:rPr>
          <w:sz w:val="24"/>
        </w:rPr>
        <w:tab/>
        <w:t>0,000</w:t>
      </w:r>
      <w:r>
        <w:rPr>
          <w:sz w:val="24"/>
        </w:rPr>
        <w:tab/>
        <w:t>+</w:t>
      </w:r>
      <w:r>
        <w:rPr>
          <w:sz w:val="24"/>
        </w:rPr>
        <w:tab/>
        <w:t>3887,674</w:t>
      </w:r>
      <w:r>
        <w:rPr>
          <w:sz w:val="24"/>
        </w:rPr>
        <w:tab/>
        <w:t>=</w:t>
      </w:r>
      <w:r>
        <w:rPr>
          <w:sz w:val="24"/>
        </w:rPr>
        <w:tab/>
        <w:t>3887,674</w:t>
      </w:r>
    </w:p>
    <w:p w:rsidR="00A06B0E" w:rsidRDefault="002937F8">
      <w:pPr>
        <w:spacing w:before="130"/>
        <w:ind w:left="578" w:right="1875"/>
        <w:jc w:val="center"/>
        <w:rPr>
          <w:sz w:val="24"/>
        </w:rPr>
      </w:pPr>
      <w:r>
        <w:rPr>
          <w:sz w:val="24"/>
        </w:rPr>
        <w:t xml:space="preserve">де </w:t>
      </w:r>
      <w:proofErr w:type="spellStart"/>
      <w:r>
        <w:rPr>
          <w:sz w:val="24"/>
        </w:rPr>
        <w:t>Эф</w:t>
      </w:r>
      <w:proofErr w:type="spellEnd"/>
      <w:r>
        <w:rPr>
          <w:sz w:val="24"/>
        </w:rPr>
        <w:t xml:space="preserve"> – </w:t>
      </w:r>
      <w:proofErr w:type="spellStart"/>
      <w:r>
        <w:rPr>
          <w:sz w:val="24"/>
        </w:rPr>
        <w:t>экономічний</w:t>
      </w:r>
      <w:proofErr w:type="spellEnd"/>
      <w:r>
        <w:rPr>
          <w:sz w:val="24"/>
        </w:rPr>
        <w:t xml:space="preserve"> ефект від дострокового </w:t>
      </w:r>
      <w:proofErr w:type="spellStart"/>
      <w:r>
        <w:rPr>
          <w:sz w:val="24"/>
        </w:rPr>
        <w:t>обєкта</w:t>
      </w:r>
      <w:proofErr w:type="spellEnd"/>
      <w:r>
        <w:rPr>
          <w:sz w:val="24"/>
        </w:rPr>
        <w:t xml:space="preserve"> в експлуатацію.</w:t>
      </w:r>
    </w:p>
    <w:p w:rsidR="00A06B0E" w:rsidRDefault="002937F8">
      <w:pPr>
        <w:spacing w:before="43"/>
        <w:ind w:left="2568"/>
        <w:rPr>
          <w:b/>
          <w:sz w:val="24"/>
        </w:rPr>
      </w:pPr>
      <w:proofErr w:type="spellStart"/>
      <w:r>
        <w:rPr>
          <w:b/>
          <w:sz w:val="24"/>
        </w:rPr>
        <w:t>Эф</w:t>
      </w:r>
      <w:proofErr w:type="spellEnd"/>
      <w:r>
        <w:rPr>
          <w:b/>
          <w:sz w:val="24"/>
        </w:rPr>
        <w:t xml:space="preserve"> = Ф x </w:t>
      </w:r>
      <w:proofErr w:type="spellStart"/>
      <w:r>
        <w:rPr>
          <w:b/>
          <w:sz w:val="24"/>
        </w:rPr>
        <w:t>Ен</w:t>
      </w:r>
      <w:proofErr w:type="spellEnd"/>
      <w:r>
        <w:rPr>
          <w:b/>
          <w:sz w:val="24"/>
        </w:rPr>
        <w:t xml:space="preserve"> x (</w:t>
      </w:r>
      <w:proofErr w:type="spellStart"/>
      <w:r>
        <w:rPr>
          <w:b/>
          <w:sz w:val="24"/>
        </w:rPr>
        <w:t>Тн-Тп</w:t>
      </w:r>
      <w:proofErr w:type="spellEnd"/>
      <w:r>
        <w:rPr>
          <w:b/>
          <w:sz w:val="24"/>
        </w:rPr>
        <w:t>)</w:t>
      </w:r>
      <w:r>
        <w:rPr>
          <w:b/>
          <w:spacing w:val="55"/>
          <w:sz w:val="24"/>
        </w:rPr>
        <w:t xml:space="preserve"> </w:t>
      </w:r>
      <w:r>
        <w:rPr>
          <w:b/>
          <w:sz w:val="24"/>
        </w:rPr>
        <w:t>=</w:t>
      </w:r>
    </w:p>
    <w:p w:rsidR="00A06B0E" w:rsidRDefault="002937F8">
      <w:pPr>
        <w:tabs>
          <w:tab w:val="left" w:pos="3232"/>
          <w:tab w:val="left" w:pos="4391"/>
          <w:tab w:val="left" w:pos="5731"/>
          <w:tab w:val="left" w:pos="6578"/>
          <w:tab w:val="left" w:pos="8015"/>
        </w:tabs>
        <w:spacing w:before="36"/>
        <w:ind w:left="1787"/>
        <w:rPr>
          <w:sz w:val="24"/>
        </w:rPr>
      </w:pPr>
      <w:r>
        <w:rPr>
          <w:sz w:val="24"/>
        </w:rPr>
        <w:t>699584</w:t>
      </w:r>
      <w:r>
        <w:rPr>
          <w:sz w:val="24"/>
        </w:rPr>
        <w:tab/>
        <w:t>х</w:t>
      </w:r>
      <w:r>
        <w:rPr>
          <w:sz w:val="24"/>
        </w:rPr>
        <w:tab/>
        <w:t>0,12</w:t>
      </w:r>
      <w:r>
        <w:rPr>
          <w:sz w:val="24"/>
        </w:rPr>
        <w:tab/>
        <w:t>х</w:t>
      </w:r>
      <w:r>
        <w:rPr>
          <w:sz w:val="24"/>
        </w:rPr>
        <w:tab/>
        <w:t>0,0541</w:t>
      </w:r>
      <w:r>
        <w:rPr>
          <w:sz w:val="24"/>
        </w:rPr>
        <w:tab/>
        <w:t>=</w:t>
      </w:r>
    </w:p>
    <w:p w:rsidR="00A06B0E" w:rsidRDefault="002937F8">
      <w:pPr>
        <w:spacing w:before="122"/>
        <w:ind w:left="1788" w:right="1159"/>
        <w:rPr>
          <w:sz w:val="24"/>
        </w:rPr>
      </w:pPr>
      <w:r>
        <w:rPr>
          <w:sz w:val="24"/>
        </w:rPr>
        <w:t>де Ф – вартість достроково введених основних виробничих фондів, що визначається за договірною ціною Ф = Дц (</w:t>
      </w:r>
      <w:proofErr w:type="spellStart"/>
      <w:r>
        <w:rPr>
          <w:sz w:val="24"/>
        </w:rPr>
        <w:t>тис.грн</w:t>
      </w:r>
      <w:proofErr w:type="spellEnd"/>
      <w:r>
        <w:rPr>
          <w:sz w:val="24"/>
        </w:rPr>
        <w:t>.);</w:t>
      </w:r>
    </w:p>
    <w:p w:rsidR="00A06B0E" w:rsidRDefault="00A06B0E">
      <w:pPr>
        <w:pStyle w:val="a3"/>
        <w:spacing w:before="4"/>
        <w:rPr>
          <w:sz w:val="37"/>
        </w:rPr>
      </w:pPr>
    </w:p>
    <w:p w:rsidR="00A06B0E" w:rsidRDefault="002937F8">
      <w:pPr>
        <w:spacing w:before="1" w:line="273" w:lineRule="auto"/>
        <w:ind w:left="1788" w:right="1992"/>
        <w:rPr>
          <w:sz w:val="24"/>
        </w:rPr>
      </w:pPr>
      <w:proofErr w:type="spellStart"/>
      <w:r>
        <w:rPr>
          <w:sz w:val="24"/>
        </w:rPr>
        <w:t>Ен</w:t>
      </w:r>
      <w:proofErr w:type="spellEnd"/>
      <w:r>
        <w:rPr>
          <w:sz w:val="24"/>
        </w:rPr>
        <w:t xml:space="preserve"> – нормативний коефіцієнт економічної ефективності капітальних вкладень; </w:t>
      </w:r>
      <w:proofErr w:type="spellStart"/>
      <w:r>
        <w:rPr>
          <w:sz w:val="24"/>
        </w:rPr>
        <w:t>Тн</w:t>
      </w:r>
      <w:proofErr w:type="spellEnd"/>
      <w:r>
        <w:rPr>
          <w:sz w:val="24"/>
        </w:rPr>
        <w:t xml:space="preserve">, </w:t>
      </w:r>
      <w:proofErr w:type="spellStart"/>
      <w:r>
        <w:rPr>
          <w:sz w:val="24"/>
        </w:rPr>
        <w:t>Тп</w:t>
      </w:r>
      <w:proofErr w:type="spellEnd"/>
      <w:r>
        <w:rPr>
          <w:sz w:val="24"/>
        </w:rPr>
        <w:t xml:space="preserve"> – нормативна та проектна тривалість будівництва (років).</w:t>
      </w:r>
    </w:p>
    <w:p w:rsidR="00A06B0E" w:rsidRDefault="002937F8">
      <w:pPr>
        <w:spacing w:before="74"/>
        <w:ind w:left="1788"/>
        <w:rPr>
          <w:sz w:val="24"/>
        </w:rPr>
      </w:pPr>
      <w:r>
        <w:rPr>
          <w:sz w:val="24"/>
        </w:rPr>
        <w:t>Економічний ефект від скорочення загальновиробничих витрат:</w:t>
      </w:r>
    </w:p>
    <w:p w:rsidR="00A06B0E" w:rsidRDefault="002937F8">
      <w:pPr>
        <w:spacing w:before="45"/>
        <w:ind w:left="2568"/>
        <w:rPr>
          <w:b/>
          <w:sz w:val="24"/>
        </w:rPr>
      </w:pPr>
      <w:proofErr w:type="spellStart"/>
      <w:r>
        <w:rPr>
          <w:b/>
          <w:sz w:val="24"/>
        </w:rPr>
        <w:t>Эор</w:t>
      </w:r>
      <w:proofErr w:type="spellEnd"/>
      <w:r>
        <w:rPr>
          <w:b/>
          <w:sz w:val="24"/>
        </w:rPr>
        <w:t xml:space="preserve"> = 0,5 x </w:t>
      </w:r>
      <w:proofErr w:type="spellStart"/>
      <w:r>
        <w:rPr>
          <w:b/>
          <w:sz w:val="24"/>
        </w:rPr>
        <w:t>Ор</w:t>
      </w:r>
      <w:proofErr w:type="spellEnd"/>
      <w:r>
        <w:rPr>
          <w:b/>
          <w:sz w:val="24"/>
        </w:rPr>
        <w:t xml:space="preserve"> x (1 – </w:t>
      </w:r>
      <w:proofErr w:type="spellStart"/>
      <w:r>
        <w:rPr>
          <w:b/>
          <w:sz w:val="24"/>
        </w:rPr>
        <w:t>Тп</w:t>
      </w:r>
      <w:proofErr w:type="spellEnd"/>
      <w:r>
        <w:rPr>
          <w:b/>
          <w:sz w:val="24"/>
        </w:rPr>
        <w:t>/</w:t>
      </w:r>
      <w:proofErr w:type="spellStart"/>
      <w:r>
        <w:rPr>
          <w:b/>
          <w:sz w:val="24"/>
        </w:rPr>
        <w:t>тн</w:t>
      </w:r>
      <w:proofErr w:type="spellEnd"/>
      <w:r>
        <w:rPr>
          <w:b/>
          <w:sz w:val="24"/>
        </w:rPr>
        <w:t>)</w:t>
      </w:r>
      <w:r>
        <w:rPr>
          <w:b/>
          <w:spacing w:val="55"/>
          <w:sz w:val="24"/>
        </w:rPr>
        <w:t xml:space="preserve"> </w:t>
      </w:r>
      <w:r>
        <w:rPr>
          <w:b/>
          <w:sz w:val="24"/>
        </w:rPr>
        <w:t>=</w:t>
      </w:r>
    </w:p>
    <w:p w:rsidR="00A06B0E" w:rsidRDefault="002937F8">
      <w:pPr>
        <w:tabs>
          <w:tab w:val="left" w:pos="3232"/>
          <w:tab w:val="left" w:pos="4091"/>
          <w:tab w:val="left" w:pos="5731"/>
          <w:tab w:val="left" w:pos="6638"/>
          <w:tab w:val="left" w:pos="8015"/>
          <w:tab w:val="left" w:pos="8930"/>
        </w:tabs>
        <w:spacing w:before="34"/>
        <w:ind w:left="1996"/>
        <w:rPr>
          <w:sz w:val="24"/>
        </w:rPr>
      </w:pPr>
      <w:r>
        <w:rPr>
          <w:sz w:val="24"/>
        </w:rPr>
        <w:t>0,5</w:t>
      </w:r>
      <w:r>
        <w:rPr>
          <w:sz w:val="24"/>
        </w:rPr>
        <w:tab/>
        <w:t>х</w:t>
      </w:r>
      <w:r>
        <w:rPr>
          <w:sz w:val="24"/>
        </w:rPr>
        <w:tab/>
        <w:t>85528,836</w:t>
      </w:r>
      <w:r>
        <w:rPr>
          <w:sz w:val="24"/>
        </w:rPr>
        <w:tab/>
        <w:t>х</w:t>
      </w:r>
      <w:r>
        <w:rPr>
          <w:sz w:val="24"/>
        </w:rPr>
        <w:tab/>
        <w:t>0,091</w:t>
      </w:r>
      <w:r>
        <w:rPr>
          <w:sz w:val="24"/>
        </w:rPr>
        <w:tab/>
        <w:t>=</w:t>
      </w:r>
      <w:r>
        <w:rPr>
          <w:sz w:val="24"/>
        </w:rPr>
        <w:tab/>
      </w:r>
      <w:r>
        <w:rPr>
          <w:sz w:val="24"/>
        </w:rPr>
        <w:t>3887,674</w:t>
      </w:r>
    </w:p>
    <w:p w:rsidR="00A06B0E" w:rsidRDefault="002937F8">
      <w:pPr>
        <w:spacing w:before="77"/>
        <w:ind w:left="1787" w:right="2031"/>
        <w:rPr>
          <w:sz w:val="24"/>
        </w:rPr>
      </w:pPr>
      <w:r>
        <w:rPr>
          <w:sz w:val="24"/>
        </w:rPr>
        <w:t xml:space="preserve">де </w:t>
      </w:r>
      <w:proofErr w:type="spellStart"/>
      <w:r>
        <w:rPr>
          <w:sz w:val="24"/>
        </w:rPr>
        <w:t>Ор</w:t>
      </w:r>
      <w:proofErr w:type="spellEnd"/>
      <w:r>
        <w:rPr>
          <w:sz w:val="24"/>
        </w:rPr>
        <w:t xml:space="preserve"> – загальновиробничі витрати (визначаються за локальним кошторисним розрахунком №1).</w:t>
      </w:r>
    </w:p>
    <w:p w:rsidR="00A06B0E" w:rsidRDefault="00A06B0E">
      <w:pPr>
        <w:rPr>
          <w:sz w:val="24"/>
        </w:rPr>
        <w:sectPr w:rsidR="00A06B0E">
          <w:type w:val="continuous"/>
          <w:pgSz w:w="11900" w:h="16840"/>
          <w:pgMar w:top="500" w:right="0" w:bottom="280" w:left="0" w:header="720" w:footer="720" w:gutter="0"/>
          <w:cols w:space="720"/>
        </w:sect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spacing w:before="5"/>
        <w:rPr>
          <w:sz w:val="20"/>
        </w:rPr>
      </w:pPr>
    </w:p>
    <w:p w:rsidR="00A06B0E" w:rsidRDefault="002937F8">
      <w:pPr>
        <w:pStyle w:val="Heading2"/>
        <w:spacing w:before="89" w:line="484" w:lineRule="auto"/>
        <w:ind w:left="4651" w:right="2206" w:hanging="1570"/>
      </w:pPr>
      <w:r>
        <w:t>РОЗДІЛ 4. ОХОРОНА ПРАЦІ ПРИ БУДІВНИЦТВІ ТА ПОЖЕЖНА БЕЗПЕКА</w:t>
      </w:r>
    </w:p>
    <w:p w:rsidR="00A06B0E" w:rsidRDefault="00A06B0E">
      <w:pPr>
        <w:spacing w:line="484" w:lineRule="auto"/>
        <w:sectPr w:rsidR="00A06B0E">
          <w:pgSz w:w="11900" w:h="16840"/>
          <w:pgMar w:top="1600" w:right="0" w:bottom="280" w:left="0" w:header="720" w:footer="720" w:gutter="0"/>
          <w:cols w:space="720"/>
        </w:sectPr>
      </w:pPr>
    </w:p>
    <w:p w:rsidR="00A06B0E" w:rsidRDefault="002937F8">
      <w:pPr>
        <w:spacing w:before="69"/>
        <w:ind w:left="574"/>
        <w:jc w:val="center"/>
        <w:rPr>
          <w:b/>
          <w:sz w:val="28"/>
        </w:rPr>
      </w:pPr>
      <w:r>
        <w:rPr>
          <w:b/>
          <w:sz w:val="28"/>
        </w:rPr>
        <w:lastRenderedPageBreak/>
        <w:t>Вступ</w:t>
      </w:r>
    </w:p>
    <w:p w:rsidR="00A06B0E" w:rsidRDefault="002937F8">
      <w:pPr>
        <w:pStyle w:val="a3"/>
        <w:spacing w:before="155" w:line="360" w:lineRule="auto"/>
        <w:ind w:left="1416" w:right="840" w:firstLine="708"/>
        <w:jc w:val="both"/>
      </w:pPr>
      <w:r>
        <w:t>Щодня в світі фіксуються тисячі подій, при яких відбувається порушення нормальних умов життя і діяльності людей і які можуть призвести або призводять до загибелі людей та/або до значних матеріальних втрат. Такі події називаються надзвичайними ситуаціями.</w:t>
      </w:r>
    </w:p>
    <w:p w:rsidR="00A06B0E" w:rsidRDefault="002937F8">
      <w:pPr>
        <w:pStyle w:val="a3"/>
        <w:spacing w:line="360" w:lineRule="auto"/>
        <w:ind w:left="1416" w:right="839" w:firstLine="708"/>
        <w:jc w:val="both"/>
      </w:pPr>
      <w:r>
        <w:t>З</w:t>
      </w:r>
      <w:r>
        <w:t>асоби масової інформації, як правило, привертають увагу громадськості до надзвичайних ситуацій, особливо коли вони пов'язані з життям відомих особистостей, призвели або можуть призвести до великої кількості жертв, становлять загрозу нормальному життю і дія</w:t>
      </w:r>
      <w:r>
        <w:t>льності груп людей, цілих регіонів чи навіть країн. Майже жодне газетне видання, жоден випуск радіо або телевізійних новин не виходить без таких повідомлень.</w:t>
      </w:r>
    </w:p>
    <w:p w:rsidR="00A06B0E" w:rsidRDefault="002937F8">
      <w:pPr>
        <w:pStyle w:val="Heading2"/>
        <w:spacing w:before="7"/>
        <w:ind w:left="2116"/>
        <w:jc w:val="both"/>
      </w:pPr>
      <w:r>
        <w:t>Загальні поняття про пожежу.</w:t>
      </w:r>
    </w:p>
    <w:p w:rsidR="00A06B0E" w:rsidRDefault="002937F8">
      <w:pPr>
        <w:pStyle w:val="a3"/>
        <w:spacing w:before="155" w:line="360" w:lineRule="auto"/>
        <w:ind w:left="1416" w:right="1210" w:firstLine="700"/>
      </w:pPr>
      <w:r>
        <w:t>Вогонь супроводжує людину у багатьох сферах її життєдіяльності. Але в</w:t>
      </w:r>
      <w:r>
        <w:t>огонь, що вийшов з-під контролю, здатен викликати значні руйнівні і смертоносні наслідки. До таких проявів вогняної стихії належать пожежі та вибухи.</w:t>
      </w:r>
    </w:p>
    <w:p w:rsidR="00A06B0E" w:rsidRDefault="002937F8">
      <w:pPr>
        <w:pStyle w:val="a3"/>
        <w:spacing w:before="1" w:line="360" w:lineRule="auto"/>
        <w:ind w:left="1416" w:right="939" w:firstLine="218"/>
        <w:jc w:val="both"/>
      </w:pPr>
      <w:r>
        <w:t xml:space="preserve">Захист промислових підприємств та житлових будівель, інших споруд безпосередньо пов’язаний з вивченням </w:t>
      </w:r>
      <w:proofErr w:type="spellStart"/>
      <w:r>
        <w:t>вибухопожежонебезпеки</w:t>
      </w:r>
      <w:proofErr w:type="spellEnd"/>
      <w:r>
        <w:t xml:space="preserve"> використовуваних будівельних матеріалів, конструкцій та технологічних процесів виробництв. Без виявлення причин виникнення та розпо</w:t>
      </w:r>
      <w:r>
        <w:t xml:space="preserve">всюдження пожежі або вибуху неможливо провести якісну експертизу проектних матеріалів, пожежно-технічне обстеження об’єкту, дослідити самі пожежі та вибухи, розробити документи щодо </w:t>
      </w:r>
      <w:proofErr w:type="spellStart"/>
      <w:r>
        <w:t>вибухо-</w:t>
      </w:r>
      <w:proofErr w:type="spellEnd"/>
      <w:r>
        <w:t xml:space="preserve"> та </w:t>
      </w:r>
      <w:proofErr w:type="spellStart"/>
      <w:r>
        <w:t>пожежозахисту</w:t>
      </w:r>
      <w:proofErr w:type="spellEnd"/>
      <w:r>
        <w:t xml:space="preserve"> окремих будівель і споруд та промислових підприєм</w:t>
      </w:r>
      <w:r>
        <w:t xml:space="preserve">ств </w:t>
      </w:r>
      <w:proofErr w:type="spellStart"/>
      <w:r>
        <w:t>вцілому</w:t>
      </w:r>
      <w:proofErr w:type="spellEnd"/>
      <w:r>
        <w:t>.</w:t>
      </w:r>
    </w:p>
    <w:p w:rsidR="00A06B0E" w:rsidRDefault="002937F8">
      <w:pPr>
        <w:pStyle w:val="a3"/>
        <w:spacing w:before="120" w:line="360" w:lineRule="auto"/>
        <w:ind w:left="1416" w:right="942" w:firstLine="218"/>
        <w:jc w:val="both"/>
      </w:pPr>
      <w:r>
        <w:t>Пожежа і вибух представляють собою складний фізико-хімічний процес. За хімічною суттю це процес горіння. При горінні відбувається окислення горючої речовини. Окислювачем найчастіше є кисень</w:t>
      </w:r>
      <w:r>
        <w:rPr>
          <w:spacing w:val="-20"/>
        </w:rPr>
        <w:t xml:space="preserve"> </w:t>
      </w:r>
      <w:r>
        <w:t>повітря.</w:t>
      </w:r>
    </w:p>
    <w:p w:rsidR="00A06B0E" w:rsidRDefault="002937F8">
      <w:pPr>
        <w:pStyle w:val="a3"/>
        <w:spacing w:before="118" w:line="360" w:lineRule="auto"/>
        <w:ind w:left="1416" w:right="940" w:firstLine="218"/>
        <w:jc w:val="both"/>
      </w:pPr>
      <w:r>
        <w:t>Друга складова - це горючі речовини, тобто т</w:t>
      </w:r>
      <w:r>
        <w:t>і матеріали, які використовуються у будівництві або застосовуються у період експлуатації будівель і споруд. Горючі речовини дуже різноманітні за своїм агрегатним</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5" w:right="942"/>
        <w:jc w:val="both"/>
      </w:pPr>
      <w:r>
        <w:lastRenderedPageBreak/>
        <w:t xml:space="preserve">станом та здатністю до окислення. Більшість </w:t>
      </w:r>
      <w:proofErr w:type="spellStart"/>
      <w:r>
        <w:t>грючих</w:t>
      </w:r>
      <w:proofErr w:type="spellEnd"/>
      <w:r>
        <w:t xml:space="preserve"> речовин при нормальній темпер</w:t>
      </w:r>
      <w:r>
        <w:t>атурі окислюється дуже повільно.</w:t>
      </w:r>
    </w:p>
    <w:p w:rsidR="00A06B0E" w:rsidRDefault="002937F8">
      <w:pPr>
        <w:pStyle w:val="a3"/>
        <w:spacing w:before="121" w:line="360" w:lineRule="auto"/>
        <w:ind w:left="1416" w:right="941" w:firstLine="218"/>
        <w:jc w:val="both"/>
      </w:pPr>
      <w:r>
        <w:t xml:space="preserve">Швидкість реакції збільшується під час нагрівання </w:t>
      </w:r>
      <w:proofErr w:type="spellStart"/>
      <w:r>
        <w:t>грючої</w:t>
      </w:r>
      <w:proofErr w:type="spellEnd"/>
      <w:r>
        <w:t xml:space="preserve"> речовини. При цьому тепло, що утворюється в результаті реакції, перевищує тепловтрати і створює умови для самостійного розвитку процесу горіння. Тобто, для того щоб г</w:t>
      </w:r>
      <w:r>
        <w:t>орюча речовина спалахнула і продовжувала стало горіти, як правило, необхідні – певна кількість кисню та наявність теплового джерела (третя складова процесу горіння), спроможного нагріти горючу речовину до температури спалаху.</w:t>
      </w:r>
    </w:p>
    <w:p w:rsidR="00A06B0E" w:rsidRDefault="002937F8">
      <w:pPr>
        <w:pStyle w:val="a3"/>
        <w:spacing w:before="119" w:line="360" w:lineRule="auto"/>
        <w:ind w:left="1416" w:right="944" w:firstLine="218"/>
        <w:jc w:val="both"/>
      </w:pPr>
      <w:r>
        <w:t>Таким чином тільки одночасне п</w:t>
      </w:r>
      <w:r>
        <w:t>оєднання трьох факторів: горючої  речовини, кисню та джерела запалювання можуть створити умови для</w:t>
      </w:r>
      <w:r>
        <w:rPr>
          <w:spacing w:val="-19"/>
        </w:rPr>
        <w:t xml:space="preserve"> </w:t>
      </w:r>
      <w:r>
        <w:t>горіння.</w:t>
      </w:r>
    </w:p>
    <w:p w:rsidR="00A06B0E" w:rsidRDefault="002937F8">
      <w:pPr>
        <w:pStyle w:val="a3"/>
        <w:spacing w:before="121" w:line="360" w:lineRule="auto"/>
        <w:ind w:left="1416" w:right="940" w:firstLine="218"/>
        <w:jc w:val="both"/>
      </w:pPr>
      <w:r>
        <w:t>Поєднання горючої речовини та кисню повітря прийнято називати горючим середовищем.</w:t>
      </w:r>
    </w:p>
    <w:p w:rsidR="00A06B0E" w:rsidRDefault="002937F8">
      <w:pPr>
        <w:pStyle w:val="a3"/>
        <w:spacing w:before="200" w:line="360" w:lineRule="auto"/>
        <w:ind w:left="1415" w:right="1682" w:firstLine="218"/>
        <w:jc w:val="both"/>
      </w:pPr>
      <w:r>
        <w:t>Пожежа – це процес неконтрольованого горіння поза спеціальним вогнищем, що розвивається в часі і просторі і є небезпечним для людей, матеріальних цінностей та навколишнього середовища.</w:t>
      </w:r>
    </w:p>
    <w:p w:rsidR="00A06B0E" w:rsidRDefault="002937F8">
      <w:pPr>
        <w:pStyle w:val="a3"/>
        <w:tabs>
          <w:tab w:val="left" w:pos="2759"/>
          <w:tab w:val="left" w:pos="3969"/>
          <w:tab w:val="left" w:pos="4478"/>
          <w:tab w:val="left" w:pos="5767"/>
          <w:tab w:val="left" w:pos="7600"/>
          <w:tab w:val="left" w:pos="9038"/>
          <w:tab w:val="left" w:pos="9638"/>
        </w:tabs>
        <w:spacing w:before="119" w:line="360" w:lineRule="auto"/>
        <w:ind w:left="1416" w:right="1497" w:firstLine="218"/>
      </w:pPr>
      <w:r>
        <w:t>Процес</w:t>
      </w:r>
      <w:r>
        <w:tab/>
        <w:t>горіння,</w:t>
      </w:r>
      <w:r>
        <w:tab/>
        <w:t>як</w:t>
      </w:r>
      <w:r>
        <w:tab/>
        <w:t>правило,</w:t>
      </w:r>
      <w:r>
        <w:tab/>
        <w:t>спричиняють</w:t>
      </w:r>
      <w:r>
        <w:tab/>
        <w:t>речовини,</w:t>
      </w:r>
      <w:r>
        <w:tab/>
        <w:t>що</w:t>
      </w:r>
      <w:r>
        <w:tab/>
      </w:r>
      <w:r>
        <w:rPr>
          <w:spacing w:val="-5"/>
        </w:rPr>
        <w:t xml:space="preserve">мають </w:t>
      </w:r>
      <w:r>
        <w:t>підвищену</w:t>
      </w:r>
      <w:r>
        <w:rPr>
          <w:spacing w:val="-5"/>
        </w:rPr>
        <w:t xml:space="preserve"> </w:t>
      </w:r>
      <w:r>
        <w:t>во</w:t>
      </w:r>
      <w:r>
        <w:t>гненебезпечність.</w:t>
      </w:r>
    </w:p>
    <w:p w:rsidR="00A06B0E" w:rsidRDefault="002937F8">
      <w:pPr>
        <w:pStyle w:val="a3"/>
        <w:spacing w:before="121" w:line="360" w:lineRule="auto"/>
        <w:ind w:left="1416" w:right="878" w:firstLine="218"/>
      </w:pPr>
      <w:r>
        <w:t>Тривалість пожежі залежить від характеру горючої речовини і величини пожежного навантаження, тобто маси горючих матеріалів на одиницю площі.</w:t>
      </w:r>
    </w:p>
    <w:p w:rsidR="00A06B0E" w:rsidRDefault="002937F8">
      <w:pPr>
        <w:pStyle w:val="a3"/>
        <w:spacing w:before="119"/>
        <w:ind w:left="1634"/>
      </w:pPr>
      <w:r>
        <w:t>Простір у якому розвивається пожежа, умовно поділяють на три зони:</w:t>
      </w:r>
    </w:p>
    <w:p w:rsidR="00A06B0E" w:rsidRDefault="00A06B0E">
      <w:pPr>
        <w:pStyle w:val="a3"/>
        <w:spacing w:before="3"/>
        <w:rPr>
          <w:sz w:val="24"/>
        </w:rPr>
      </w:pPr>
    </w:p>
    <w:p w:rsidR="00A06B0E" w:rsidRDefault="002937F8">
      <w:pPr>
        <w:pStyle w:val="a4"/>
        <w:numPr>
          <w:ilvl w:val="1"/>
          <w:numId w:val="6"/>
        </w:numPr>
        <w:tabs>
          <w:tab w:val="left" w:pos="2715"/>
        </w:tabs>
        <w:spacing w:line="352" w:lineRule="auto"/>
        <w:ind w:right="1103"/>
        <w:jc w:val="both"/>
        <w:rPr>
          <w:sz w:val="28"/>
        </w:rPr>
      </w:pPr>
      <w:r>
        <w:rPr>
          <w:sz w:val="28"/>
        </w:rPr>
        <w:t>І – зона теплової дії – це пр</w:t>
      </w:r>
      <w:r>
        <w:rPr>
          <w:sz w:val="28"/>
        </w:rPr>
        <w:t>остір, де проходить процес  теплообміну між поверхнею полум’я та горючою</w:t>
      </w:r>
      <w:r>
        <w:rPr>
          <w:spacing w:val="-19"/>
          <w:sz w:val="28"/>
        </w:rPr>
        <w:t xml:space="preserve"> </w:t>
      </w:r>
      <w:r>
        <w:rPr>
          <w:sz w:val="28"/>
        </w:rPr>
        <w:t>речовиною;</w:t>
      </w:r>
    </w:p>
    <w:p w:rsidR="00A06B0E" w:rsidRDefault="002937F8">
      <w:pPr>
        <w:pStyle w:val="a4"/>
        <w:numPr>
          <w:ilvl w:val="1"/>
          <w:numId w:val="6"/>
        </w:numPr>
        <w:tabs>
          <w:tab w:val="left" w:pos="2715"/>
        </w:tabs>
        <w:spacing w:before="9" w:line="357" w:lineRule="auto"/>
        <w:ind w:right="2039"/>
        <w:jc w:val="both"/>
        <w:rPr>
          <w:sz w:val="28"/>
        </w:rPr>
      </w:pPr>
      <w:r>
        <w:rPr>
          <w:sz w:val="28"/>
        </w:rPr>
        <w:t>ІІ – зона горіння – це частина простору, де відбувається процес термічного розкладання або випаровування горючої</w:t>
      </w:r>
      <w:r>
        <w:rPr>
          <w:spacing w:val="-24"/>
          <w:sz w:val="28"/>
        </w:rPr>
        <w:t xml:space="preserve"> </w:t>
      </w:r>
      <w:r>
        <w:rPr>
          <w:sz w:val="28"/>
        </w:rPr>
        <w:t>речовини;</w:t>
      </w:r>
    </w:p>
    <w:p w:rsidR="00A06B0E" w:rsidRDefault="002937F8">
      <w:pPr>
        <w:pStyle w:val="a4"/>
        <w:numPr>
          <w:ilvl w:val="1"/>
          <w:numId w:val="6"/>
        </w:numPr>
        <w:tabs>
          <w:tab w:val="left" w:pos="2715"/>
        </w:tabs>
        <w:spacing w:line="357" w:lineRule="auto"/>
        <w:ind w:right="1679"/>
        <w:jc w:val="both"/>
        <w:rPr>
          <w:sz w:val="28"/>
        </w:rPr>
      </w:pPr>
      <w:r>
        <w:rPr>
          <w:sz w:val="28"/>
        </w:rPr>
        <w:t>ІІІ – зона задимлення – це частина простору, що межує з зоною горіння, заповненого димовими газами, що становлять загрозу для життя і здоров‘я</w:t>
      </w:r>
      <w:r>
        <w:rPr>
          <w:spacing w:val="-10"/>
          <w:sz w:val="28"/>
        </w:rPr>
        <w:t xml:space="preserve"> </w:t>
      </w:r>
      <w:r>
        <w:rPr>
          <w:sz w:val="28"/>
        </w:rPr>
        <w:t>людей.</w:t>
      </w:r>
    </w:p>
    <w:p w:rsidR="00A06B0E" w:rsidRDefault="00A06B0E">
      <w:pPr>
        <w:spacing w:line="357" w:lineRule="auto"/>
        <w:jc w:val="both"/>
        <w:rPr>
          <w:sz w:val="28"/>
        </w:rPr>
        <w:sectPr w:rsidR="00A06B0E">
          <w:pgSz w:w="11900" w:h="16840"/>
          <w:pgMar w:top="780" w:right="0" w:bottom="280" w:left="0" w:header="720" w:footer="720" w:gutter="0"/>
          <w:cols w:space="720"/>
        </w:sectPr>
      </w:pPr>
    </w:p>
    <w:p w:rsidR="00A06B0E" w:rsidRDefault="002937F8">
      <w:pPr>
        <w:pStyle w:val="a3"/>
        <w:spacing w:before="64" w:line="360" w:lineRule="auto"/>
        <w:ind w:left="1415" w:right="1681" w:firstLine="938"/>
        <w:jc w:val="both"/>
      </w:pPr>
      <w:r>
        <w:lastRenderedPageBreak/>
        <w:t>Найбільш загальною властивістю пожежі є здатність вогнища пересуватися шляхом передавання теплоти від зони горіння в суміжні зони.</w:t>
      </w:r>
    </w:p>
    <w:p w:rsidR="00A06B0E" w:rsidRDefault="002937F8">
      <w:pPr>
        <w:pStyle w:val="a3"/>
        <w:spacing w:before="1"/>
        <w:ind w:left="2354"/>
        <w:jc w:val="both"/>
      </w:pPr>
      <w:r>
        <w:t>Пожежі можуть виникати за таких обставин:</w:t>
      </w:r>
    </w:p>
    <w:p w:rsidR="00A06B0E" w:rsidRDefault="002937F8">
      <w:pPr>
        <w:pStyle w:val="a4"/>
        <w:numPr>
          <w:ilvl w:val="1"/>
          <w:numId w:val="6"/>
        </w:numPr>
        <w:tabs>
          <w:tab w:val="left" w:pos="2715"/>
        </w:tabs>
        <w:spacing w:before="162" w:line="350" w:lineRule="auto"/>
        <w:ind w:right="1793"/>
        <w:jc w:val="both"/>
        <w:rPr>
          <w:sz w:val="28"/>
        </w:rPr>
      </w:pPr>
      <w:r>
        <w:rPr>
          <w:sz w:val="28"/>
        </w:rPr>
        <w:t>в початковий період експлуатації (недоліки в проектах, неякісний монтаж, притирання</w:t>
      </w:r>
      <w:r>
        <w:rPr>
          <w:sz w:val="28"/>
        </w:rPr>
        <w:t xml:space="preserve"> елементів</w:t>
      </w:r>
      <w:r>
        <w:rPr>
          <w:spacing w:val="-16"/>
          <w:sz w:val="28"/>
        </w:rPr>
        <w:t xml:space="preserve"> </w:t>
      </w:r>
      <w:r>
        <w:rPr>
          <w:sz w:val="28"/>
        </w:rPr>
        <w:t>обладнання);</w:t>
      </w:r>
    </w:p>
    <w:p w:rsidR="00A06B0E" w:rsidRDefault="002937F8">
      <w:pPr>
        <w:pStyle w:val="a4"/>
        <w:numPr>
          <w:ilvl w:val="1"/>
          <w:numId w:val="6"/>
        </w:numPr>
        <w:tabs>
          <w:tab w:val="left" w:pos="2715"/>
        </w:tabs>
        <w:spacing w:before="13" w:line="357" w:lineRule="auto"/>
        <w:ind w:right="1122"/>
        <w:jc w:val="both"/>
        <w:rPr>
          <w:sz w:val="28"/>
        </w:rPr>
      </w:pPr>
      <w:r>
        <w:rPr>
          <w:sz w:val="28"/>
        </w:rPr>
        <w:t xml:space="preserve">в основний період експлуатації (несправність </w:t>
      </w:r>
      <w:proofErr w:type="spellStart"/>
      <w:r>
        <w:rPr>
          <w:sz w:val="28"/>
        </w:rPr>
        <w:t>контрольно-</w:t>
      </w:r>
      <w:proofErr w:type="spellEnd"/>
      <w:r>
        <w:rPr>
          <w:sz w:val="28"/>
        </w:rPr>
        <w:t xml:space="preserve"> вимірювальних приладів, порушення безпеки, незадовільний нагляд та</w:t>
      </w:r>
      <w:r>
        <w:rPr>
          <w:spacing w:val="-2"/>
          <w:sz w:val="28"/>
        </w:rPr>
        <w:t xml:space="preserve"> </w:t>
      </w:r>
      <w:r>
        <w:rPr>
          <w:sz w:val="28"/>
        </w:rPr>
        <w:t>ін..);</w:t>
      </w:r>
    </w:p>
    <w:p w:rsidR="00A06B0E" w:rsidRDefault="002937F8">
      <w:pPr>
        <w:pStyle w:val="a4"/>
        <w:numPr>
          <w:ilvl w:val="1"/>
          <w:numId w:val="6"/>
        </w:numPr>
        <w:tabs>
          <w:tab w:val="left" w:pos="2715"/>
        </w:tabs>
        <w:spacing w:line="352" w:lineRule="auto"/>
        <w:ind w:right="1286"/>
        <w:jc w:val="both"/>
        <w:rPr>
          <w:sz w:val="28"/>
        </w:rPr>
      </w:pPr>
      <w:r>
        <w:rPr>
          <w:sz w:val="28"/>
        </w:rPr>
        <w:t>в період так званого «старіння» елементів технологічного обладнання (корозія, відсутність ремонтів та</w:t>
      </w:r>
      <w:r>
        <w:rPr>
          <w:spacing w:val="-13"/>
          <w:sz w:val="28"/>
        </w:rPr>
        <w:t xml:space="preserve"> </w:t>
      </w:r>
      <w:r>
        <w:rPr>
          <w:sz w:val="28"/>
        </w:rPr>
        <w:t>ін.).</w:t>
      </w:r>
    </w:p>
    <w:p w:rsidR="00A06B0E" w:rsidRDefault="00A06B0E">
      <w:pPr>
        <w:pStyle w:val="a3"/>
        <w:spacing w:before="3"/>
        <w:rPr>
          <w:sz w:val="43"/>
        </w:rPr>
      </w:pPr>
    </w:p>
    <w:p w:rsidR="00A06B0E" w:rsidRDefault="002937F8">
      <w:pPr>
        <w:pStyle w:val="Heading2"/>
        <w:numPr>
          <w:ilvl w:val="3"/>
          <w:numId w:val="23"/>
        </w:numPr>
        <w:tabs>
          <w:tab w:val="left" w:pos="3195"/>
        </w:tabs>
        <w:spacing w:line="360" w:lineRule="auto"/>
        <w:ind w:right="1114" w:hanging="94"/>
        <w:jc w:val="left"/>
      </w:pPr>
      <w:r>
        <w:t>Інженерні рішення з охорони праці в генеральному плані комплексу, який проектується в м. Дніпро по вул.</w:t>
      </w:r>
      <w:r>
        <w:rPr>
          <w:spacing w:val="-16"/>
        </w:rPr>
        <w:t xml:space="preserve"> </w:t>
      </w:r>
      <w:r>
        <w:t>Висоцького.</w:t>
      </w:r>
    </w:p>
    <w:p w:rsidR="00A06B0E" w:rsidRDefault="00A06B0E">
      <w:pPr>
        <w:pStyle w:val="a3"/>
        <w:spacing w:before="1"/>
        <w:rPr>
          <w:b/>
          <w:sz w:val="20"/>
        </w:rPr>
      </w:pPr>
    </w:p>
    <w:p w:rsidR="00A06B0E" w:rsidRDefault="002937F8">
      <w:pPr>
        <w:pStyle w:val="a3"/>
        <w:ind w:left="31" w:right="-144"/>
        <w:rPr>
          <w:sz w:val="20"/>
        </w:rPr>
      </w:pPr>
      <w:r>
        <w:rPr>
          <w:noProof/>
          <w:sz w:val="20"/>
          <w:lang w:val="ru-RU" w:eastAsia="ru-RU" w:bidi="ar-SA"/>
        </w:rPr>
        <w:drawing>
          <wp:inline distT="0" distB="0" distL="0" distR="0">
            <wp:extent cx="7596540" cy="1986533"/>
            <wp:effectExtent l="0" t="0" r="0" b="0"/>
            <wp:docPr id="37"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80.jpeg"/>
                    <pic:cNvPicPr/>
                  </pic:nvPicPr>
                  <pic:blipFill>
                    <a:blip r:embed="rId87" cstate="print"/>
                    <a:stretch>
                      <a:fillRect/>
                    </a:stretch>
                  </pic:blipFill>
                  <pic:spPr>
                    <a:xfrm>
                      <a:off x="0" y="0"/>
                      <a:ext cx="7596540" cy="1986533"/>
                    </a:xfrm>
                    <a:prstGeom prst="rect">
                      <a:avLst/>
                    </a:prstGeom>
                  </pic:spPr>
                </pic:pic>
              </a:graphicData>
            </a:graphic>
          </wp:inline>
        </w:drawing>
      </w:r>
    </w:p>
    <w:p w:rsidR="00A06B0E" w:rsidRDefault="00A06B0E">
      <w:pPr>
        <w:pStyle w:val="a3"/>
        <w:rPr>
          <w:b/>
          <w:sz w:val="30"/>
        </w:rPr>
      </w:pPr>
    </w:p>
    <w:p w:rsidR="00A06B0E" w:rsidRDefault="00A06B0E">
      <w:pPr>
        <w:pStyle w:val="a3"/>
        <w:spacing w:before="3"/>
        <w:rPr>
          <w:b/>
          <w:sz w:val="27"/>
        </w:rPr>
      </w:pPr>
    </w:p>
    <w:p w:rsidR="00A06B0E" w:rsidRDefault="002937F8">
      <w:pPr>
        <w:pStyle w:val="a3"/>
        <w:spacing w:line="360" w:lineRule="auto"/>
        <w:ind w:left="1416" w:right="841" w:firstLine="708"/>
        <w:jc w:val="both"/>
      </w:pPr>
      <w:r>
        <w:t>При виникненні пожежі на початковій стадії виділяється тепло та токсичні продукти згоряння, можливі руйнування конструкцій. Тому слід враховувати необхідність евакуації</w:t>
      </w:r>
      <w:r>
        <w:rPr>
          <w:spacing w:val="-2"/>
        </w:rPr>
        <w:t xml:space="preserve"> </w:t>
      </w:r>
      <w:r>
        <w:t>людей.</w:t>
      </w:r>
    </w:p>
    <w:p w:rsidR="00A06B0E" w:rsidRDefault="002937F8">
      <w:pPr>
        <w:pStyle w:val="a3"/>
        <w:spacing w:line="360" w:lineRule="auto"/>
        <w:ind w:left="1415" w:right="842" w:firstLine="708"/>
        <w:jc w:val="both"/>
      </w:pPr>
      <w:r>
        <w:t>Показником ефективності евакуації є час, протягом якого люди можуть залишити окр</w:t>
      </w:r>
      <w:r>
        <w:t xml:space="preserve">емі приміщення і будівлі загалом. Безпека евакуації досягається тоді, коли тривалість евакуації людей в окремих приміщеннях і будівлях не перевищує критичної тривалості пожежі, яка становить небезпеку для людей. Критичною тривалістю пожежі є </w:t>
      </w:r>
      <w:proofErr w:type="spellStart"/>
      <w:r>
        <w:t>часдосягнення</w:t>
      </w:r>
      <w:proofErr w:type="spellEnd"/>
      <w:r>
        <w:t xml:space="preserve"> </w:t>
      </w:r>
      <w:r>
        <w:t xml:space="preserve">при пожежі небезпечних </w:t>
      </w:r>
      <w:r>
        <w:rPr>
          <w:spacing w:val="-3"/>
        </w:rPr>
        <w:t xml:space="preserve">для </w:t>
      </w:r>
      <w:r>
        <w:t>людини температур і зменшення вмісту кисню в повітрі. В усіх будівлях</w:t>
      </w:r>
      <w:r>
        <w:rPr>
          <w:spacing w:val="59"/>
        </w:rPr>
        <w:t xml:space="preserve"> </w:t>
      </w:r>
      <w:r>
        <w:t>і</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6" w:right="878"/>
      </w:pPr>
      <w:r>
        <w:lastRenderedPageBreak/>
        <w:t xml:space="preserve">спорудах на випадок пожежі </w:t>
      </w:r>
      <w:proofErr w:type="spellStart"/>
      <w:r>
        <w:t>повина</w:t>
      </w:r>
      <w:proofErr w:type="spellEnd"/>
      <w:r>
        <w:t xml:space="preserve"> бути передбачена і забезпечена евакуація людей з приміщень через евакуаційні виходи.</w:t>
      </w:r>
    </w:p>
    <w:p w:rsidR="00A06B0E" w:rsidRDefault="002937F8">
      <w:pPr>
        <w:pStyle w:val="a3"/>
        <w:spacing w:before="1"/>
        <w:ind w:left="2124"/>
      </w:pPr>
      <w:r>
        <w:t>Виходи вважаються евакуа</w:t>
      </w:r>
      <w:r>
        <w:t>ційними (ЕВ), якщо ведуть з приміщень:</w:t>
      </w:r>
    </w:p>
    <w:p w:rsidR="00A06B0E" w:rsidRDefault="002937F8">
      <w:pPr>
        <w:pStyle w:val="a3"/>
        <w:spacing w:before="161" w:line="360" w:lineRule="auto"/>
        <w:ind w:left="1416" w:firstLine="708"/>
      </w:pPr>
      <w:r>
        <w:t>а) першого поверху назовні безпосередньо або через коридор, вестибюль, сходову клітку;</w:t>
      </w:r>
    </w:p>
    <w:p w:rsidR="00A06B0E" w:rsidRDefault="00A06B0E">
      <w:pPr>
        <w:pStyle w:val="a3"/>
        <w:spacing w:before="10"/>
        <w:rPr>
          <w:sz w:val="13"/>
        </w:rPr>
      </w:pPr>
    </w:p>
    <w:p w:rsidR="00A06B0E" w:rsidRDefault="002937F8">
      <w:pPr>
        <w:spacing w:before="90"/>
        <w:ind w:right="1393"/>
        <w:jc w:val="right"/>
        <w:rPr>
          <w:sz w:val="24"/>
        </w:rPr>
      </w:pPr>
      <w:r>
        <w:rPr>
          <w:noProof/>
          <w:lang w:val="ru-RU" w:eastAsia="ru-RU" w:bidi="ar-SA"/>
        </w:rPr>
        <w:drawing>
          <wp:anchor distT="0" distB="0" distL="0" distR="0" simplePos="0" relativeHeight="245141504" behindDoc="1" locked="0" layoutInCell="1" allowOverlap="1">
            <wp:simplePos x="0" y="0"/>
            <wp:positionH relativeFrom="page">
              <wp:posOffset>108204</wp:posOffset>
            </wp:positionH>
            <wp:positionV relativeFrom="paragraph">
              <wp:posOffset>-77938</wp:posOffset>
            </wp:positionV>
            <wp:extent cx="7435596" cy="6848856"/>
            <wp:effectExtent l="0" t="0" r="0" b="0"/>
            <wp:wrapNone/>
            <wp:docPr id="3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1.jpeg"/>
                    <pic:cNvPicPr/>
                  </pic:nvPicPr>
                  <pic:blipFill>
                    <a:blip r:embed="rId88" cstate="print"/>
                    <a:stretch>
                      <a:fillRect/>
                    </a:stretch>
                  </pic:blipFill>
                  <pic:spPr>
                    <a:xfrm>
                      <a:off x="0" y="0"/>
                      <a:ext cx="7435596" cy="6848856"/>
                    </a:xfrm>
                    <a:prstGeom prst="rect">
                      <a:avLst/>
                    </a:prstGeom>
                  </pic:spPr>
                </pic:pic>
              </a:graphicData>
            </a:graphic>
          </wp:anchor>
        </w:drawing>
      </w:r>
      <w:r>
        <w:rPr>
          <w:sz w:val="24"/>
        </w:rPr>
        <w:t>Мал. Генеральний план</w:t>
      </w: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spacing w:before="10"/>
        <w:rPr>
          <w:sz w:val="26"/>
        </w:rPr>
      </w:pPr>
    </w:p>
    <w:p w:rsidR="00A06B0E" w:rsidRDefault="002937F8">
      <w:pPr>
        <w:pStyle w:val="a3"/>
        <w:spacing w:before="89" w:line="360" w:lineRule="auto"/>
        <w:ind w:left="1415" w:right="838" w:firstLine="708"/>
        <w:jc w:val="both"/>
      </w:pPr>
      <w:r>
        <w:t>б) будь-якого поверху, крім першого, у коридор, що веде на сходову клітку, у тому числі через хол. При цьому клітки повинні мати вихід назовні безпосередньо або через вестибюль, відокремлений від прилеглих коридорів перегородками з дверима;</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6" w:right="840" w:firstLine="708"/>
        <w:jc w:val="both"/>
      </w:pPr>
      <w:r>
        <w:lastRenderedPageBreak/>
        <w:t>в</w:t>
      </w:r>
      <w:r>
        <w:t>) до сусіднього приміщення на цьому ж поверсі, забезпечене виходами, вказаними в п. а) і б).</w:t>
      </w:r>
    </w:p>
    <w:p w:rsidR="00A06B0E" w:rsidRDefault="002937F8">
      <w:pPr>
        <w:pStyle w:val="a3"/>
        <w:spacing w:before="1" w:line="360" w:lineRule="auto"/>
        <w:ind w:left="1415" w:right="840" w:firstLine="708"/>
        <w:jc w:val="both"/>
      </w:pPr>
      <w:r>
        <w:t xml:space="preserve">Евакуаційні виходи </w:t>
      </w:r>
      <w:proofErr w:type="spellStart"/>
      <w:r>
        <w:t>повині</w:t>
      </w:r>
      <w:proofErr w:type="spellEnd"/>
      <w:r>
        <w:t xml:space="preserve"> розташовуватися розосереджено. Мінімальна відстань між найвіддаленішими один від одного евакуаційними виходами з приміщення визначається </w:t>
      </w:r>
      <w:r>
        <w:t>за формулою:</w:t>
      </w:r>
    </w:p>
    <w:p w:rsidR="00A06B0E" w:rsidRDefault="002937F8">
      <w:pPr>
        <w:pStyle w:val="Heading2"/>
        <w:spacing w:before="3"/>
        <w:ind w:left="6026"/>
        <w:jc w:val="both"/>
      </w:pPr>
      <w:r>
        <w:t>l= 1,5∙ √Р</w:t>
      </w:r>
    </w:p>
    <w:p w:rsidR="00A06B0E" w:rsidRDefault="00A06B0E">
      <w:pPr>
        <w:jc w:val="both"/>
        <w:sectPr w:rsidR="00A06B0E">
          <w:pgSz w:w="11900" w:h="16840"/>
          <w:pgMar w:top="780" w:right="0" w:bottom="280" w:left="0" w:header="720" w:footer="720" w:gutter="0"/>
          <w:cols w:space="720"/>
        </w:sectPr>
      </w:pPr>
    </w:p>
    <w:p w:rsidR="00A06B0E" w:rsidRDefault="00A06B0E">
      <w:pPr>
        <w:pStyle w:val="a3"/>
        <w:rPr>
          <w:b/>
          <w:sz w:val="34"/>
        </w:rPr>
      </w:pPr>
    </w:p>
    <w:p w:rsidR="00A06B0E" w:rsidRDefault="00A06B0E">
      <w:pPr>
        <w:pStyle w:val="a3"/>
        <w:spacing w:before="11"/>
        <w:rPr>
          <w:b/>
          <w:sz w:val="43"/>
        </w:rPr>
      </w:pPr>
    </w:p>
    <w:p w:rsidR="00A06B0E" w:rsidRDefault="002937F8">
      <w:pPr>
        <w:tabs>
          <w:tab w:val="left" w:pos="5966"/>
          <w:tab w:val="left" w:pos="6743"/>
        </w:tabs>
        <w:ind w:left="5599"/>
        <w:rPr>
          <w:sz w:val="32"/>
        </w:rPr>
      </w:pPr>
      <w:r>
        <w:rPr>
          <w:color w:val="BF0000"/>
          <w:w w:val="99"/>
          <w:sz w:val="32"/>
          <w:shd w:val="clear" w:color="auto" w:fill="FFFFFF"/>
        </w:rPr>
        <w:t xml:space="preserve"> </w:t>
      </w:r>
      <w:r>
        <w:rPr>
          <w:color w:val="BF0000"/>
          <w:sz w:val="32"/>
          <w:shd w:val="clear" w:color="auto" w:fill="FFFFFF"/>
        </w:rPr>
        <w:tab/>
        <w:t>ЕВ</w:t>
      </w:r>
      <w:r>
        <w:rPr>
          <w:color w:val="BF0000"/>
          <w:sz w:val="32"/>
          <w:shd w:val="clear" w:color="auto" w:fill="FFFFFF"/>
        </w:rPr>
        <w:tab/>
      </w: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rPr>
          <w:sz w:val="34"/>
        </w:rPr>
      </w:pPr>
    </w:p>
    <w:p w:rsidR="00A06B0E" w:rsidRDefault="00A06B0E">
      <w:pPr>
        <w:pStyle w:val="a3"/>
        <w:spacing w:before="4"/>
        <w:rPr>
          <w:sz w:val="34"/>
        </w:rPr>
      </w:pPr>
    </w:p>
    <w:p w:rsidR="00A06B0E" w:rsidRDefault="002937F8">
      <w:pPr>
        <w:spacing w:before="1"/>
        <w:ind w:left="5520"/>
        <w:rPr>
          <w:sz w:val="32"/>
        </w:rPr>
      </w:pPr>
      <w:r>
        <w:rPr>
          <w:color w:val="BF0000"/>
          <w:sz w:val="32"/>
        </w:rPr>
        <w:t>ЕВ</w:t>
      </w:r>
    </w:p>
    <w:p w:rsidR="00A06B0E" w:rsidRDefault="002937F8">
      <w:pPr>
        <w:spacing w:before="118" w:line="276" w:lineRule="auto"/>
        <w:ind w:left="2446" w:right="705" w:hanging="209"/>
      </w:pPr>
      <w:r>
        <w:br w:type="column"/>
      </w:r>
      <w:r>
        <w:lastRenderedPageBreak/>
        <w:t>Мал. Фрагмент плану першого поверху</w:t>
      </w: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spacing w:before="6"/>
        <w:rPr>
          <w:sz w:val="33"/>
        </w:rPr>
      </w:pPr>
    </w:p>
    <w:p w:rsidR="00A06B0E" w:rsidRDefault="00A06B0E">
      <w:pPr>
        <w:spacing w:before="1" w:line="276" w:lineRule="auto"/>
        <w:ind w:left="2535" w:right="705" w:hanging="188"/>
      </w:pPr>
      <w:r w:rsidRPr="00A06B0E">
        <w:pict>
          <v:group id="_x0000_s1060" style="position:absolute;left:0;text-align:left;margin-left:107.3pt;margin-top:-289.8pt;width:395.3pt;height:274.7pt;z-index:-258172928;mso-position-horizontal-relative:page" coordorigin="2146,-5796" coordsize="7906,5494">
            <v:shape id="_x0000_s1062" type="#_x0000_t75" style="position:absolute;left:2145;top:-5796;width:7906;height:5494">
              <v:imagedata r:id="rId89" o:title=""/>
            </v:shape>
            <v:shape id="_x0000_s1061" style="position:absolute;left:4893;top:-3372;width:3197;height:384" coordorigin="4894,-3372" coordsize="3197,384" o:spt="100" adj="0,,0" path="m6574,-3372r-183,319l6754,-3053r-180,-319xm7908,-3307r-180,319l8090,-2988r-182,-319xm5076,-3353r-182,322l5256,-3031r-180,-322xe" filled="f" strokecolor="#bf0000" strokeweight="1.56pt">
              <v:stroke joinstyle="round"/>
              <v:formulas/>
              <v:path arrowok="t" o:connecttype="segments"/>
            </v:shape>
            <w10:wrap anchorx="page"/>
          </v:group>
        </w:pict>
      </w:r>
      <w:r w:rsidR="002937F8">
        <w:t>Мал. Фрагмент плану типового поверху</w:t>
      </w:r>
    </w:p>
    <w:p w:rsidR="00A06B0E" w:rsidRDefault="00A06B0E">
      <w:pPr>
        <w:spacing w:line="276" w:lineRule="auto"/>
        <w:sectPr w:rsidR="00A06B0E">
          <w:type w:val="continuous"/>
          <w:pgSz w:w="11900" w:h="16840"/>
          <w:pgMar w:top="500" w:right="0" w:bottom="280" w:left="0" w:header="720" w:footer="720" w:gutter="0"/>
          <w:cols w:num="2" w:space="720" w:equalWidth="0">
            <w:col w:w="6744" w:space="40"/>
            <w:col w:w="5116"/>
          </w:cols>
        </w:sectPr>
      </w:pPr>
    </w:p>
    <w:p w:rsidR="00A06B0E" w:rsidRDefault="00A06B0E">
      <w:pPr>
        <w:pStyle w:val="a3"/>
        <w:spacing w:before="8"/>
        <w:rPr>
          <w:sz w:val="3"/>
        </w:rPr>
      </w:pPr>
    </w:p>
    <w:p w:rsidR="00A06B0E" w:rsidRDefault="00A06B0E">
      <w:pPr>
        <w:pStyle w:val="a3"/>
        <w:ind w:left="1744"/>
        <w:rPr>
          <w:sz w:val="20"/>
        </w:rPr>
      </w:pPr>
      <w:r w:rsidRPr="00A06B0E">
        <w:rPr>
          <w:sz w:val="20"/>
        </w:rPr>
      </w:r>
      <w:r>
        <w:rPr>
          <w:sz w:val="20"/>
        </w:rPr>
        <w:pict>
          <v:group id="_x0000_s1057" style="width:403.05pt;height:223.1pt;mso-position-horizontal-relative:char;mso-position-vertical-relative:line" coordsize="8061,4462">
            <v:shape id="_x0000_s1059" type="#_x0000_t75" style="position:absolute;width:8061;height:4462">
              <v:imagedata r:id="rId90" o:title=""/>
            </v:shape>
            <v:shape id="_x0000_s1058" style="position:absolute;left:4188;top:1665;width:365;height:322" coordorigin="4188,1666" coordsize="365,322" path="m4370,1666r-182,322l4553,1988,4370,1666xe" filled="f" strokecolor="#bf0000" strokeweight="1.56pt">
              <v:path arrowok="t"/>
            </v:shape>
            <w10:wrap type="none"/>
            <w10:anchorlock/>
          </v:group>
        </w:pict>
      </w:r>
    </w:p>
    <w:p w:rsidR="00A06B0E" w:rsidRDefault="00A06B0E">
      <w:pPr>
        <w:rPr>
          <w:sz w:val="20"/>
        </w:rPr>
        <w:sectPr w:rsidR="00A06B0E">
          <w:type w:val="continuous"/>
          <w:pgSz w:w="11900" w:h="16840"/>
          <w:pgMar w:top="500" w:right="0" w:bottom="280" w:left="0" w:header="720" w:footer="720" w:gutter="0"/>
          <w:cols w:space="720"/>
        </w:sectPr>
      </w:pPr>
    </w:p>
    <w:p w:rsidR="00A06B0E" w:rsidRDefault="002937F8">
      <w:pPr>
        <w:pStyle w:val="a3"/>
        <w:spacing w:before="64" w:line="360" w:lineRule="auto"/>
        <w:ind w:left="1415" w:right="839" w:firstLine="708"/>
        <w:jc w:val="both"/>
      </w:pPr>
      <w:r>
        <w:lastRenderedPageBreak/>
        <w:t>Вимоги пожежної безпеки до утримання території, будівель, приміщень та споруд, евакуаційних шляхів і</w:t>
      </w:r>
      <w:r>
        <w:rPr>
          <w:spacing w:val="-4"/>
        </w:rPr>
        <w:t xml:space="preserve"> </w:t>
      </w:r>
      <w:r>
        <w:t>виходів.</w:t>
      </w:r>
    </w:p>
    <w:p w:rsidR="00A06B0E" w:rsidRDefault="002937F8">
      <w:pPr>
        <w:pStyle w:val="a4"/>
        <w:numPr>
          <w:ilvl w:val="0"/>
          <w:numId w:val="5"/>
        </w:numPr>
        <w:tabs>
          <w:tab w:val="left" w:pos="2492"/>
        </w:tabs>
        <w:spacing w:before="1" w:line="360" w:lineRule="auto"/>
        <w:ind w:left="1415" w:right="840" w:firstLine="708"/>
        <w:jc w:val="both"/>
        <w:rPr>
          <w:sz w:val="28"/>
        </w:rPr>
      </w:pPr>
      <w:r>
        <w:rPr>
          <w:sz w:val="28"/>
        </w:rPr>
        <w:t xml:space="preserve">Території закладів та установ слід постійно утримувати в чистоті. Відходи пальних матеріалів, </w:t>
      </w:r>
      <w:r>
        <w:rPr>
          <w:sz w:val="28"/>
        </w:rPr>
        <w:t>опале листя і суху траву необхідно регулярно прибирати і вивозити з території у спеціально відведені</w:t>
      </w:r>
      <w:r>
        <w:rPr>
          <w:spacing w:val="-10"/>
          <w:sz w:val="28"/>
        </w:rPr>
        <w:t xml:space="preserve"> </w:t>
      </w:r>
      <w:r>
        <w:rPr>
          <w:sz w:val="28"/>
        </w:rPr>
        <w:t>місця.</w:t>
      </w:r>
    </w:p>
    <w:p w:rsidR="00A06B0E" w:rsidRDefault="002937F8">
      <w:pPr>
        <w:pStyle w:val="a4"/>
        <w:numPr>
          <w:ilvl w:val="0"/>
          <w:numId w:val="5"/>
        </w:numPr>
        <w:tabs>
          <w:tab w:val="left" w:pos="2597"/>
        </w:tabs>
        <w:spacing w:line="360" w:lineRule="auto"/>
        <w:ind w:left="1415" w:right="840" w:firstLine="708"/>
        <w:jc w:val="both"/>
        <w:rPr>
          <w:sz w:val="28"/>
        </w:rPr>
      </w:pPr>
      <w:r>
        <w:rPr>
          <w:sz w:val="28"/>
        </w:rPr>
        <w:t xml:space="preserve">Дороги, проїзди та проходи до будівель, споруд, пожежних </w:t>
      </w:r>
      <w:proofErr w:type="spellStart"/>
      <w:r>
        <w:rPr>
          <w:sz w:val="28"/>
        </w:rPr>
        <w:t>вододжерел</w:t>
      </w:r>
      <w:proofErr w:type="spellEnd"/>
      <w:r>
        <w:rPr>
          <w:sz w:val="28"/>
        </w:rPr>
        <w:t>, а також підступи до пожежного інвентарю, обладнання та засобів пожежогасіння мають бути завжди вільними, утримуватися справними, взимку очищатися від</w:t>
      </w:r>
      <w:r>
        <w:rPr>
          <w:spacing w:val="-2"/>
          <w:sz w:val="28"/>
        </w:rPr>
        <w:t xml:space="preserve"> </w:t>
      </w:r>
      <w:r>
        <w:rPr>
          <w:sz w:val="28"/>
        </w:rPr>
        <w:t>снігу.</w:t>
      </w:r>
    </w:p>
    <w:p w:rsidR="00A06B0E" w:rsidRDefault="002937F8">
      <w:pPr>
        <w:pStyle w:val="a4"/>
        <w:numPr>
          <w:ilvl w:val="0"/>
          <w:numId w:val="5"/>
        </w:numPr>
        <w:tabs>
          <w:tab w:val="left" w:pos="2585"/>
        </w:tabs>
        <w:spacing w:line="360" w:lineRule="auto"/>
        <w:ind w:right="844" w:firstLine="708"/>
        <w:jc w:val="both"/>
        <w:rPr>
          <w:sz w:val="28"/>
        </w:rPr>
      </w:pPr>
      <w:r>
        <w:rPr>
          <w:sz w:val="28"/>
        </w:rPr>
        <w:t>Протипожежні відстані між буді</w:t>
      </w:r>
      <w:r>
        <w:rPr>
          <w:sz w:val="28"/>
        </w:rPr>
        <w:t>влями, спорудами, відкритими майданчиками для зберігання матеріалів, устаткування забороняється захаращувати, використовувати для складування матеріалів, устаткування, стоянки автотранспорту, встановлення тимчасових будівель і</w:t>
      </w:r>
      <w:r>
        <w:rPr>
          <w:spacing w:val="-10"/>
          <w:sz w:val="28"/>
        </w:rPr>
        <w:t xml:space="preserve"> </w:t>
      </w:r>
      <w:r>
        <w:rPr>
          <w:sz w:val="28"/>
        </w:rPr>
        <w:t>споруд.</w:t>
      </w:r>
    </w:p>
    <w:p w:rsidR="00A06B0E" w:rsidRDefault="002937F8">
      <w:pPr>
        <w:pStyle w:val="a4"/>
        <w:numPr>
          <w:ilvl w:val="0"/>
          <w:numId w:val="5"/>
        </w:numPr>
        <w:tabs>
          <w:tab w:val="left" w:pos="2424"/>
        </w:tabs>
        <w:spacing w:line="360" w:lineRule="auto"/>
        <w:ind w:left="1415" w:right="842" w:firstLine="708"/>
        <w:jc w:val="both"/>
        <w:rPr>
          <w:sz w:val="28"/>
        </w:rPr>
      </w:pPr>
      <w:r>
        <w:rPr>
          <w:sz w:val="28"/>
        </w:rPr>
        <w:t>Розводити багаття, сп</w:t>
      </w:r>
      <w:r>
        <w:rPr>
          <w:sz w:val="28"/>
        </w:rPr>
        <w:t xml:space="preserve">алювати сміття, користуватися відкритим вогнем на відстані не менше 30 м від будівель та споруд, викидати </w:t>
      </w:r>
      <w:proofErr w:type="spellStart"/>
      <w:r>
        <w:rPr>
          <w:sz w:val="28"/>
        </w:rPr>
        <w:t>незагашене</w:t>
      </w:r>
      <w:proofErr w:type="spellEnd"/>
      <w:r>
        <w:rPr>
          <w:sz w:val="28"/>
        </w:rPr>
        <w:t xml:space="preserve"> вугілля забороняється. В окремих випадках для приготування їжі на відкритому вогні дозволяється зменшувати відстань до 5 м за наявності спе</w:t>
      </w:r>
      <w:r>
        <w:rPr>
          <w:sz w:val="28"/>
        </w:rPr>
        <w:t>ціально обладнаного вогнища та огородження місця застосування відкритого вогню негорючими конструкціями на максимальну висоту можливого</w:t>
      </w:r>
      <w:r>
        <w:rPr>
          <w:spacing w:val="-8"/>
          <w:sz w:val="28"/>
        </w:rPr>
        <w:t xml:space="preserve"> </w:t>
      </w:r>
      <w:r>
        <w:rPr>
          <w:sz w:val="28"/>
        </w:rPr>
        <w:t>полум’я.</w:t>
      </w:r>
    </w:p>
    <w:p w:rsidR="00A06B0E" w:rsidRDefault="002937F8">
      <w:pPr>
        <w:pStyle w:val="a3"/>
        <w:spacing w:line="360" w:lineRule="auto"/>
        <w:ind w:left="1415" w:right="842" w:firstLine="708"/>
        <w:jc w:val="both"/>
      </w:pPr>
      <w:r>
        <w:t>У всіх випадках забороняється залишати без догляду джерела відкритого вогню.</w:t>
      </w:r>
    </w:p>
    <w:p w:rsidR="00A06B0E" w:rsidRDefault="002937F8">
      <w:pPr>
        <w:pStyle w:val="a4"/>
        <w:numPr>
          <w:ilvl w:val="0"/>
          <w:numId w:val="5"/>
        </w:numPr>
        <w:tabs>
          <w:tab w:val="left" w:pos="2405"/>
        </w:tabs>
        <w:spacing w:line="321" w:lineRule="exact"/>
        <w:ind w:left="2404" w:hanging="282"/>
        <w:jc w:val="both"/>
        <w:rPr>
          <w:sz w:val="28"/>
        </w:rPr>
      </w:pPr>
      <w:r>
        <w:rPr>
          <w:sz w:val="28"/>
        </w:rPr>
        <w:t xml:space="preserve">Забороняється </w:t>
      </w:r>
      <w:proofErr w:type="spellStart"/>
      <w:r>
        <w:rPr>
          <w:sz w:val="28"/>
        </w:rPr>
        <w:t>тютюнопаління</w:t>
      </w:r>
      <w:proofErr w:type="spellEnd"/>
      <w:r>
        <w:rPr>
          <w:sz w:val="28"/>
        </w:rPr>
        <w:t xml:space="preserve"> у прим</w:t>
      </w:r>
      <w:r>
        <w:rPr>
          <w:sz w:val="28"/>
        </w:rPr>
        <w:t>іщеннях закладів та</w:t>
      </w:r>
      <w:r>
        <w:rPr>
          <w:spacing w:val="-12"/>
          <w:sz w:val="28"/>
        </w:rPr>
        <w:t xml:space="preserve"> </w:t>
      </w:r>
      <w:r>
        <w:rPr>
          <w:sz w:val="28"/>
        </w:rPr>
        <w:t>установ.</w:t>
      </w:r>
    </w:p>
    <w:p w:rsidR="00A06B0E" w:rsidRDefault="002937F8">
      <w:pPr>
        <w:pStyle w:val="a4"/>
        <w:numPr>
          <w:ilvl w:val="0"/>
          <w:numId w:val="5"/>
        </w:numPr>
        <w:tabs>
          <w:tab w:val="left" w:pos="2511"/>
        </w:tabs>
        <w:spacing w:before="161" w:line="362" w:lineRule="auto"/>
        <w:ind w:left="1415" w:right="843" w:firstLine="708"/>
        <w:jc w:val="both"/>
        <w:rPr>
          <w:sz w:val="28"/>
        </w:rPr>
      </w:pPr>
      <w:r>
        <w:rPr>
          <w:sz w:val="28"/>
        </w:rPr>
        <w:t>Усі будівлі, приміщення та споруди закладів та установ повинні постійно утримуватися в</w:t>
      </w:r>
      <w:r>
        <w:rPr>
          <w:spacing w:val="-2"/>
          <w:sz w:val="28"/>
        </w:rPr>
        <w:t xml:space="preserve"> </w:t>
      </w:r>
      <w:r>
        <w:rPr>
          <w:sz w:val="28"/>
        </w:rPr>
        <w:t>чистоті.</w:t>
      </w:r>
    </w:p>
    <w:p w:rsidR="00A06B0E" w:rsidRDefault="002937F8">
      <w:pPr>
        <w:pStyle w:val="a4"/>
        <w:numPr>
          <w:ilvl w:val="0"/>
          <w:numId w:val="5"/>
        </w:numPr>
        <w:tabs>
          <w:tab w:val="left" w:pos="2412"/>
        </w:tabs>
        <w:spacing w:line="360" w:lineRule="auto"/>
        <w:ind w:left="1415" w:right="843" w:firstLine="708"/>
        <w:jc w:val="both"/>
        <w:rPr>
          <w:sz w:val="28"/>
        </w:rPr>
      </w:pPr>
      <w:r>
        <w:rPr>
          <w:sz w:val="28"/>
        </w:rPr>
        <w:t>Для всіх будівель та приміщень виробничого, складського призначення і лабораторій закладів та установ повинна бути визначена катего</w:t>
      </w:r>
      <w:r>
        <w:rPr>
          <w:sz w:val="28"/>
        </w:rPr>
        <w:t xml:space="preserve">рія щодо </w:t>
      </w:r>
      <w:proofErr w:type="spellStart"/>
      <w:r>
        <w:rPr>
          <w:sz w:val="28"/>
        </w:rPr>
        <w:t>вибухопожежної</w:t>
      </w:r>
      <w:proofErr w:type="spellEnd"/>
      <w:r>
        <w:rPr>
          <w:sz w:val="28"/>
        </w:rPr>
        <w:t xml:space="preserve"> та пожежної небезпеки, написи про такі відомості повинні розміщуватися на вхідних дверях ззовні та усередині</w:t>
      </w:r>
      <w:r>
        <w:rPr>
          <w:spacing w:val="-6"/>
          <w:sz w:val="28"/>
        </w:rPr>
        <w:t xml:space="preserve"> </w:t>
      </w:r>
      <w:r>
        <w:rPr>
          <w:sz w:val="28"/>
        </w:rPr>
        <w:t>приміщення.</w:t>
      </w:r>
    </w:p>
    <w:p w:rsidR="00A06B0E" w:rsidRDefault="002937F8">
      <w:pPr>
        <w:pStyle w:val="a4"/>
        <w:numPr>
          <w:ilvl w:val="0"/>
          <w:numId w:val="5"/>
        </w:numPr>
        <w:tabs>
          <w:tab w:val="left" w:pos="2444"/>
        </w:tabs>
        <w:spacing w:line="360" w:lineRule="auto"/>
        <w:ind w:left="1415" w:right="842" w:firstLine="708"/>
        <w:jc w:val="both"/>
        <w:rPr>
          <w:sz w:val="28"/>
        </w:rPr>
      </w:pPr>
      <w:r>
        <w:rPr>
          <w:sz w:val="28"/>
        </w:rPr>
        <w:t>У кожному приміщенні закладу та установи повинна бути розміщена табличка, на якій указано прізвище відповідального за пожежну безпеку,</w:t>
      </w:r>
      <w:r>
        <w:rPr>
          <w:spacing w:val="58"/>
          <w:sz w:val="28"/>
        </w:rPr>
        <w:t xml:space="preserve"> </w:t>
      </w:r>
      <w:r>
        <w:rPr>
          <w:sz w:val="28"/>
        </w:rPr>
        <w:t>номер</w:t>
      </w:r>
    </w:p>
    <w:p w:rsidR="00A06B0E" w:rsidRDefault="00A06B0E">
      <w:pPr>
        <w:spacing w:line="360" w:lineRule="auto"/>
        <w:jc w:val="both"/>
        <w:rPr>
          <w:sz w:val="28"/>
        </w:rPr>
        <w:sectPr w:rsidR="00A06B0E">
          <w:pgSz w:w="11900" w:h="16840"/>
          <w:pgMar w:top="780" w:right="0" w:bottom="280" w:left="0" w:header="720" w:footer="720" w:gutter="0"/>
          <w:cols w:space="720"/>
        </w:sectPr>
      </w:pPr>
    </w:p>
    <w:p w:rsidR="00A06B0E" w:rsidRDefault="002937F8">
      <w:pPr>
        <w:pStyle w:val="a3"/>
        <w:spacing w:before="64" w:line="360" w:lineRule="auto"/>
        <w:ind w:left="1416" w:right="840"/>
        <w:jc w:val="both"/>
      </w:pPr>
      <w:r>
        <w:lastRenderedPageBreak/>
        <w:t>телефону найближчого пожежно-рятувального підрозділу, а також інструкція з пожежної безпеки.</w:t>
      </w:r>
    </w:p>
    <w:p w:rsidR="00A06B0E" w:rsidRDefault="002937F8">
      <w:pPr>
        <w:pStyle w:val="a4"/>
        <w:numPr>
          <w:ilvl w:val="0"/>
          <w:numId w:val="5"/>
        </w:numPr>
        <w:tabs>
          <w:tab w:val="left" w:pos="2600"/>
        </w:tabs>
        <w:spacing w:before="1" w:line="360" w:lineRule="auto"/>
        <w:ind w:left="1415" w:right="840" w:firstLine="708"/>
        <w:jc w:val="both"/>
        <w:rPr>
          <w:sz w:val="28"/>
        </w:rPr>
      </w:pPr>
      <w:r>
        <w:rPr>
          <w:sz w:val="28"/>
        </w:rPr>
        <w:t>Вимоги п</w:t>
      </w:r>
      <w:r>
        <w:rPr>
          <w:sz w:val="28"/>
        </w:rPr>
        <w:t>ожежної безпеки для будинків, приміщень, споруд, евакуаційних шляхів і виходів визначено у пункті 2 розділу ІІІ Правил пожежної безпеки.</w:t>
      </w:r>
    </w:p>
    <w:p w:rsidR="00A06B0E" w:rsidRDefault="00A06B0E">
      <w:pPr>
        <w:pStyle w:val="a4"/>
        <w:numPr>
          <w:ilvl w:val="0"/>
          <w:numId w:val="5"/>
        </w:numPr>
        <w:tabs>
          <w:tab w:val="left" w:pos="2681"/>
        </w:tabs>
        <w:spacing w:line="360" w:lineRule="auto"/>
        <w:ind w:left="1415" w:right="841" w:firstLine="708"/>
        <w:jc w:val="both"/>
        <w:rPr>
          <w:sz w:val="28"/>
        </w:rPr>
      </w:pPr>
      <w:r w:rsidRPr="00A06B0E">
        <w:pict>
          <v:group id="_x0000_s1050" style="position:absolute;left:0;text-align:left;margin-left:73.75pt;margin-top:93.6pt;width:471.45pt;height:452.05pt;z-index:-258167808;mso-position-horizontal-relative:page" coordorigin="1475,1872" coordsize="9429,9041">
            <v:shape id="_x0000_s1056" type="#_x0000_t75" style="position:absolute;left:1475;top:1871;width:9429;height:9041">
              <v:imagedata r:id="rId91" o:title=""/>
            </v:shape>
            <v:shape id="_x0000_s1055" style="position:absolute;left:3664;top:3179;width:5254;height:5369" coordorigin="3665,3180" coordsize="5254,5369" o:spt="100" adj="0,,0" path="m5527,8227r-182,322l5710,8549,5527,8227xm8736,5016r-180,321l8918,5337,8736,5016xm3845,4101r-180,322l4027,4423,3845,4101xm6648,3180r-182,321l6828,3501,6648,3180xe" filled="f" strokecolor="#bf0000" strokeweight="1.56pt">
              <v:stroke joinstyle="round"/>
              <v:formulas/>
              <v:path arrowok="t" o:connecttype="segments"/>
            </v:shape>
            <v:shape id="_x0000_s1054" type="#_x0000_t202" style="position:absolute;left:8282;top:2073;width:2608;height:245" filled="f" stroked="f">
              <v:textbox inset="0,0,0,0">
                <w:txbxContent>
                  <w:p w:rsidR="00A06B0E" w:rsidRDefault="002937F8">
                    <w:pPr>
                      <w:spacing w:line="244" w:lineRule="exact"/>
                    </w:pPr>
                    <w:r>
                      <w:t>Мал. План школи мистецтв</w:t>
                    </w:r>
                  </w:p>
                </w:txbxContent>
              </v:textbox>
            </v:shape>
            <v:shape id="_x0000_s1053" type="#_x0000_t202" style="position:absolute;left:5503;top:2516;width:612;height:311" filled="f" stroked="f">
              <v:textbox inset="0,0,0,0">
                <w:txbxContent>
                  <w:p w:rsidR="00A06B0E" w:rsidRDefault="002937F8">
                    <w:pPr>
                      <w:spacing w:line="311" w:lineRule="exact"/>
                      <w:rPr>
                        <w:sz w:val="28"/>
                      </w:rPr>
                    </w:pPr>
                    <w:r>
                      <w:rPr>
                        <w:color w:val="BF0000"/>
                        <w:sz w:val="28"/>
                      </w:rPr>
                      <w:t>ЕВ-2</w:t>
                    </w:r>
                  </w:p>
                </w:txbxContent>
              </v:textbox>
            </v:shape>
            <v:shape id="_x0000_s1052" type="#_x0000_t202" style="position:absolute;left:1648;top:6308;width:612;height:311" filled="f" stroked="f">
              <v:textbox inset="0,0,0,0">
                <w:txbxContent>
                  <w:p w:rsidR="00A06B0E" w:rsidRDefault="002937F8">
                    <w:pPr>
                      <w:spacing w:line="311" w:lineRule="exact"/>
                      <w:rPr>
                        <w:sz w:val="28"/>
                      </w:rPr>
                    </w:pPr>
                    <w:r>
                      <w:rPr>
                        <w:color w:val="BF0000"/>
                        <w:sz w:val="28"/>
                      </w:rPr>
                      <w:t>ЕВ-1</w:t>
                    </w:r>
                  </w:p>
                </w:txbxContent>
              </v:textbox>
            </v:shape>
            <v:shape id="_x0000_s1051" type="#_x0000_t202" style="position:absolute;left:8868;top:7295;width:612;height:311" filled="f" stroked="f">
              <v:textbox inset="0,0,0,0">
                <w:txbxContent>
                  <w:p w:rsidR="00A06B0E" w:rsidRDefault="002937F8">
                    <w:pPr>
                      <w:spacing w:line="311" w:lineRule="exact"/>
                      <w:rPr>
                        <w:sz w:val="28"/>
                      </w:rPr>
                    </w:pPr>
                    <w:r>
                      <w:rPr>
                        <w:color w:val="BF0000"/>
                        <w:sz w:val="28"/>
                      </w:rPr>
                      <w:t>ЕВ-3</w:t>
                    </w:r>
                  </w:p>
                </w:txbxContent>
              </v:textbox>
            </v:shape>
            <w10:wrap anchorx="page"/>
          </v:group>
        </w:pict>
      </w:r>
      <w:r w:rsidR="002937F8">
        <w:rPr>
          <w:sz w:val="28"/>
        </w:rPr>
        <w:t xml:space="preserve">Під час перебування учасників навчально-виховного процесу в будівлях дозволяється двері евакуаційних виходів замикати лише зсередини </w:t>
      </w:r>
      <w:r w:rsidR="002937F8">
        <w:rPr>
          <w:spacing w:val="-3"/>
          <w:sz w:val="28"/>
        </w:rPr>
        <w:t xml:space="preserve">за </w:t>
      </w:r>
      <w:r w:rsidR="002937F8">
        <w:rPr>
          <w:sz w:val="28"/>
        </w:rPr>
        <w:t>допомогою запорів (засувів, крючків тощо), які легко (без ключів) відмикаються.</w:t>
      </w: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0"/>
        </w:rPr>
      </w:pPr>
    </w:p>
    <w:p w:rsidR="00A06B0E" w:rsidRDefault="00A06B0E">
      <w:pPr>
        <w:pStyle w:val="a3"/>
        <w:rPr>
          <w:sz w:val="34"/>
        </w:rPr>
      </w:pPr>
    </w:p>
    <w:p w:rsidR="00A06B0E" w:rsidRDefault="002937F8">
      <w:pPr>
        <w:pStyle w:val="a4"/>
        <w:numPr>
          <w:ilvl w:val="0"/>
          <w:numId w:val="5"/>
        </w:numPr>
        <w:tabs>
          <w:tab w:val="left" w:pos="2564"/>
        </w:tabs>
        <w:spacing w:line="360" w:lineRule="auto"/>
        <w:ind w:left="1415" w:right="841" w:firstLine="708"/>
        <w:jc w:val="both"/>
        <w:rPr>
          <w:sz w:val="28"/>
        </w:rPr>
      </w:pPr>
      <w:r>
        <w:rPr>
          <w:sz w:val="28"/>
        </w:rPr>
        <w:t>У приміщеннях, де перебувають діти, покриття повинно кріпитися до підлоги (крім дошкільних навчальних закладів) та мати помірну димоутворювальну</w:t>
      </w:r>
      <w:r>
        <w:rPr>
          <w:spacing w:val="-5"/>
          <w:sz w:val="28"/>
        </w:rPr>
        <w:t xml:space="preserve"> </w:t>
      </w:r>
      <w:r>
        <w:rPr>
          <w:sz w:val="28"/>
        </w:rPr>
        <w:t>здатність.</w:t>
      </w:r>
    </w:p>
    <w:p w:rsidR="00A06B0E" w:rsidRDefault="00A06B0E">
      <w:pPr>
        <w:spacing w:line="360" w:lineRule="auto"/>
        <w:jc w:val="both"/>
        <w:rPr>
          <w:sz w:val="28"/>
        </w:rPr>
        <w:sectPr w:rsidR="00A06B0E">
          <w:pgSz w:w="11900" w:h="16840"/>
          <w:pgMar w:top="780" w:right="0" w:bottom="280" w:left="0" w:header="720" w:footer="720" w:gutter="0"/>
          <w:cols w:space="720"/>
        </w:sectPr>
      </w:pPr>
    </w:p>
    <w:p w:rsidR="00A06B0E" w:rsidRDefault="002937F8">
      <w:pPr>
        <w:pStyle w:val="a4"/>
        <w:numPr>
          <w:ilvl w:val="0"/>
          <w:numId w:val="5"/>
        </w:numPr>
        <w:tabs>
          <w:tab w:val="left" w:pos="2695"/>
          <w:tab w:val="left" w:pos="2696"/>
          <w:tab w:val="left" w:pos="3784"/>
          <w:tab w:val="left" w:pos="4989"/>
          <w:tab w:val="left" w:pos="5455"/>
          <w:tab w:val="left" w:pos="6607"/>
          <w:tab w:val="left" w:pos="7778"/>
          <w:tab w:val="left" w:pos="8551"/>
          <w:tab w:val="left" w:pos="9962"/>
        </w:tabs>
        <w:spacing w:before="64" w:line="360" w:lineRule="auto"/>
        <w:ind w:right="841" w:firstLine="708"/>
        <w:rPr>
          <w:sz w:val="28"/>
        </w:rPr>
      </w:pPr>
      <w:r>
        <w:rPr>
          <w:sz w:val="28"/>
        </w:rPr>
        <w:lastRenderedPageBreak/>
        <w:t>Будівлі</w:t>
      </w:r>
      <w:r>
        <w:rPr>
          <w:sz w:val="28"/>
        </w:rPr>
        <w:tab/>
        <w:t>закладів</w:t>
      </w:r>
      <w:r>
        <w:rPr>
          <w:sz w:val="28"/>
        </w:rPr>
        <w:tab/>
        <w:t>та</w:t>
      </w:r>
      <w:r>
        <w:rPr>
          <w:sz w:val="28"/>
        </w:rPr>
        <w:tab/>
        <w:t>установ</w:t>
      </w:r>
      <w:r>
        <w:rPr>
          <w:sz w:val="28"/>
        </w:rPr>
        <w:tab/>
        <w:t>повинні</w:t>
      </w:r>
      <w:r>
        <w:rPr>
          <w:sz w:val="28"/>
        </w:rPr>
        <w:tab/>
        <w:t>бути</w:t>
      </w:r>
      <w:r>
        <w:rPr>
          <w:sz w:val="28"/>
        </w:rPr>
        <w:tab/>
        <w:t>обладнані</w:t>
      </w:r>
      <w:r>
        <w:rPr>
          <w:sz w:val="28"/>
        </w:rPr>
        <w:tab/>
      </w:r>
      <w:r>
        <w:rPr>
          <w:spacing w:val="-3"/>
          <w:sz w:val="28"/>
        </w:rPr>
        <w:t xml:space="preserve">засобами </w:t>
      </w:r>
      <w:r>
        <w:rPr>
          <w:sz w:val="28"/>
        </w:rPr>
        <w:t>оповіщення людей про пожеж</w:t>
      </w:r>
      <w:r>
        <w:rPr>
          <w:sz w:val="28"/>
        </w:rPr>
        <w:t>у. Для оповіщення можуть бути</w:t>
      </w:r>
      <w:r>
        <w:rPr>
          <w:spacing w:val="-12"/>
          <w:sz w:val="28"/>
        </w:rPr>
        <w:t xml:space="preserve"> </w:t>
      </w:r>
      <w:r>
        <w:rPr>
          <w:sz w:val="28"/>
        </w:rPr>
        <w:t>використані:</w:t>
      </w:r>
    </w:p>
    <w:p w:rsidR="00A06B0E" w:rsidRDefault="002937F8">
      <w:pPr>
        <w:pStyle w:val="a4"/>
        <w:numPr>
          <w:ilvl w:val="0"/>
          <w:numId w:val="4"/>
        </w:numPr>
        <w:tabs>
          <w:tab w:val="left" w:pos="2831"/>
          <w:tab w:val="left" w:pos="2832"/>
        </w:tabs>
        <w:spacing w:before="1"/>
        <w:ind w:left="2832"/>
        <w:rPr>
          <w:sz w:val="28"/>
        </w:rPr>
      </w:pPr>
      <w:r>
        <w:rPr>
          <w:sz w:val="28"/>
        </w:rPr>
        <w:t>внутрішня телефонна та радіотрансляційна</w:t>
      </w:r>
      <w:r>
        <w:rPr>
          <w:spacing w:val="-16"/>
          <w:sz w:val="28"/>
        </w:rPr>
        <w:t xml:space="preserve"> </w:t>
      </w:r>
      <w:r>
        <w:rPr>
          <w:sz w:val="28"/>
        </w:rPr>
        <w:t>мережі;</w:t>
      </w:r>
    </w:p>
    <w:p w:rsidR="00A06B0E" w:rsidRDefault="002937F8">
      <w:pPr>
        <w:pStyle w:val="a4"/>
        <w:numPr>
          <w:ilvl w:val="0"/>
          <w:numId w:val="4"/>
        </w:numPr>
        <w:tabs>
          <w:tab w:val="left" w:pos="2831"/>
          <w:tab w:val="left" w:pos="2832"/>
        </w:tabs>
        <w:spacing w:before="161"/>
        <w:ind w:left="2832"/>
        <w:rPr>
          <w:sz w:val="28"/>
        </w:rPr>
      </w:pPr>
      <w:r>
        <w:rPr>
          <w:sz w:val="28"/>
        </w:rPr>
        <w:t>спеціально змонтовані мережі</w:t>
      </w:r>
      <w:r>
        <w:rPr>
          <w:spacing w:val="1"/>
          <w:sz w:val="28"/>
        </w:rPr>
        <w:t xml:space="preserve"> </w:t>
      </w:r>
      <w:r>
        <w:rPr>
          <w:sz w:val="28"/>
        </w:rPr>
        <w:t>мовлення;</w:t>
      </w:r>
    </w:p>
    <w:p w:rsidR="00A06B0E" w:rsidRDefault="002937F8">
      <w:pPr>
        <w:pStyle w:val="a4"/>
        <w:numPr>
          <w:ilvl w:val="0"/>
          <w:numId w:val="4"/>
        </w:numPr>
        <w:tabs>
          <w:tab w:val="left" w:pos="2831"/>
          <w:tab w:val="left" w:pos="2832"/>
        </w:tabs>
        <w:spacing w:before="160"/>
        <w:ind w:left="2832"/>
        <w:rPr>
          <w:sz w:val="28"/>
        </w:rPr>
      </w:pPr>
      <w:r>
        <w:rPr>
          <w:sz w:val="28"/>
        </w:rPr>
        <w:t>дзвінки та інші звукові</w:t>
      </w:r>
      <w:r>
        <w:rPr>
          <w:spacing w:val="-1"/>
          <w:sz w:val="28"/>
        </w:rPr>
        <w:t xml:space="preserve"> </w:t>
      </w:r>
      <w:r>
        <w:rPr>
          <w:sz w:val="28"/>
        </w:rPr>
        <w:t>сигнали.</w:t>
      </w:r>
    </w:p>
    <w:p w:rsidR="00A06B0E" w:rsidRDefault="002937F8">
      <w:pPr>
        <w:pStyle w:val="a4"/>
        <w:numPr>
          <w:ilvl w:val="0"/>
          <w:numId w:val="5"/>
        </w:numPr>
        <w:tabs>
          <w:tab w:val="left" w:pos="2549"/>
        </w:tabs>
        <w:spacing w:before="160" w:line="362" w:lineRule="auto"/>
        <w:ind w:right="841" w:firstLine="708"/>
        <w:rPr>
          <w:sz w:val="28"/>
        </w:rPr>
      </w:pPr>
      <w:r>
        <w:rPr>
          <w:sz w:val="28"/>
        </w:rPr>
        <w:t>Розміщення акумуляторних у будівлях, де перебувають діти, а також у підвальних і цокольних п</w:t>
      </w:r>
      <w:r>
        <w:rPr>
          <w:sz w:val="28"/>
        </w:rPr>
        <w:t>риміщеннях не</w:t>
      </w:r>
      <w:r>
        <w:rPr>
          <w:spacing w:val="-4"/>
          <w:sz w:val="28"/>
        </w:rPr>
        <w:t xml:space="preserve"> </w:t>
      </w:r>
      <w:r>
        <w:rPr>
          <w:sz w:val="28"/>
        </w:rPr>
        <w:t>дозволяється.</w:t>
      </w:r>
    </w:p>
    <w:p w:rsidR="00A06B0E" w:rsidRDefault="002937F8">
      <w:pPr>
        <w:pStyle w:val="a4"/>
        <w:numPr>
          <w:ilvl w:val="0"/>
          <w:numId w:val="5"/>
        </w:numPr>
        <w:tabs>
          <w:tab w:val="left" w:pos="2547"/>
        </w:tabs>
        <w:spacing w:line="317" w:lineRule="exact"/>
        <w:ind w:left="2546" w:hanging="423"/>
        <w:rPr>
          <w:sz w:val="28"/>
        </w:rPr>
      </w:pPr>
      <w:r>
        <w:rPr>
          <w:sz w:val="28"/>
        </w:rPr>
        <w:t>У будівлях закладів та установ не</w:t>
      </w:r>
      <w:r>
        <w:rPr>
          <w:spacing w:val="-11"/>
          <w:sz w:val="28"/>
        </w:rPr>
        <w:t xml:space="preserve"> </w:t>
      </w:r>
      <w:r>
        <w:rPr>
          <w:sz w:val="28"/>
        </w:rPr>
        <w:t>дозволяється:</w:t>
      </w:r>
    </w:p>
    <w:p w:rsidR="00A06B0E" w:rsidRDefault="002937F8">
      <w:pPr>
        <w:pStyle w:val="a4"/>
        <w:numPr>
          <w:ilvl w:val="0"/>
          <w:numId w:val="4"/>
        </w:numPr>
        <w:tabs>
          <w:tab w:val="left" w:pos="2831"/>
          <w:tab w:val="left" w:pos="2832"/>
        </w:tabs>
        <w:spacing w:before="161" w:line="360" w:lineRule="auto"/>
        <w:ind w:right="842" w:firstLine="708"/>
        <w:jc w:val="both"/>
        <w:rPr>
          <w:sz w:val="28"/>
        </w:rPr>
      </w:pPr>
      <w:r>
        <w:rPr>
          <w:sz w:val="28"/>
        </w:rPr>
        <w:t>розміщувати людей у мансардних приміщеннях, а також на поверхах (будівлях), не забезпечених двома евакуаційними</w:t>
      </w:r>
      <w:r>
        <w:rPr>
          <w:spacing w:val="-11"/>
          <w:sz w:val="28"/>
        </w:rPr>
        <w:t xml:space="preserve"> </w:t>
      </w:r>
      <w:r>
        <w:rPr>
          <w:sz w:val="28"/>
        </w:rPr>
        <w:t>виходами;</w:t>
      </w:r>
    </w:p>
    <w:p w:rsidR="00A06B0E" w:rsidRDefault="002937F8">
      <w:pPr>
        <w:pStyle w:val="a4"/>
        <w:numPr>
          <w:ilvl w:val="0"/>
          <w:numId w:val="4"/>
        </w:numPr>
        <w:tabs>
          <w:tab w:val="left" w:pos="2831"/>
          <w:tab w:val="left" w:pos="2832"/>
        </w:tabs>
        <w:spacing w:line="362" w:lineRule="auto"/>
        <w:ind w:right="840" w:firstLine="708"/>
        <w:jc w:val="both"/>
        <w:rPr>
          <w:sz w:val="28"/>
        </w:rPr>
      </w:pPr>
      <w:r>
        <w:rPr>
          <w:sz w:val="28"/>
        </w:rPr>
        <w:t>здійснювати перепланування приміщень без урахування будівельних норм і</w:t>
      </w:r>
      <w:r>
        <w:rPr>
          <w:spacing w:val="-3"/>
          <w:sz w:val="28"/>
        </w:rPr>
        <w:t xml:space="preserve"> </w:t>
      </w:r>
      <w:r>
        <w:rPr>
          <w:sz w:val="28"/>
        </w:rPr>
        <w:t>правил;</w:t>
      </w:r>
    </w:p>
    <w:p w:rsidR="00A06B0E" w:rsidRDefault="002937F8">
      <w:pPr>
        <w:pStyle w:val="a4"/>
        <w:numPr>
          <w:ilvl w:val="0"/>
          <w:numId w:val="4"/>
        </w:numPr>
        <w:tabs>
          <w:tab w:val="left" w:pos="2831"/>
          <w:tab w:val="left" w:pos="2832"/>
        </w:tabs>
        <w:spacing w:line="360" w:lineRule="auto"/>
        <w:ind w:right="842" w:firstLine="708"/>
        <w:jc w:val="both"/>
        <w:rPr>
          <w:sz w:val="28"/>
        </w:rPr>
      </w:pPr>
      <w:r>
        <w:rPr>
          <w:sz w:val="28"/>
        </w:rPr>
        <w:t xml:space="preserve">установлювати ґрати та інші незнімні сонцезахисні, декоративні </w:t>
      </w:r>
      <w:r>
        <w:rPr>
          <w:spacing w:val="-3"/>
          <w:sz w:val="28"/>
        </w:rPr>
        <w:t xml:space="preserve">та </w:t>
      </w:r>
      <w:r>
        <w:rPr>
          <w:sz w:val="28"/>
        </w:rPr>
        <w:t>архітектурні пристрої на вікнах приміщень, де перебувають учасники навчально-виховного процесу, сходових клітка</w:t>
      </w:r>
      <w:r>
        <w:rPr>
          <w:sz w:val="28"/>
        </w:rPr>
        <w:t xml:space="preserve">х, у коридорах, холах </w:t>
      </w:r>
      <w:r>
        <w:rPr>
          <w:spacing w:val="-3"/>
          <w:sz w:val="28"/>
        </w:rPr>
        <w:t xml:space="preserve">та </w:t>
      </w:r>
      <w:r>
        <w:rPr>
          <w:sz w:val="28"/>
        </w:rPr>
        <w:t>вестибюлях. У разі необхідності встановлення на вікнах приміщень ґрат (кабінет інформатики, інші приміщення з обладнанням, що має матеріальну цінність), вони повинні розкриватися, розсуватися або зніматися, під час перебування в ци</w:t>
      </w:r>
      <w:r>
        <w:rPr>
          <w:sz w:val="28"/>
        </w:rPr>
        <w:t>х приміщеннях людей ґрати мають бути</w:t>
      </w:r>
      <w:r>
        <w:rPr>
          <w:spacing w:val="-10"/>
          <w:sz w:val="28"/>
        </w:rPr>
        <w:t xml:space="preserve"> </w:t>
      </w:r>
      <w:r>
        <w:rPr>
          <w:sz w:val="28"/>
        </w:rPr>
        <w:t>відчиненими;</w:t>
      </w:r>
    </w:p>
    <w:p w:rsidR="00A06B0E" w:rsidRDefault="002937F8">
      <w:pPr>
        <w:pStyle w:val="a3"/>
        <w:rPr>
          <w:sz w:val="18"/>
        </w:rPr>
      </w:pPr>
      <w:r>
        <w:rPr>
          <w:noProof/>
          <w:lang w:val="ru-RU" w:eastAsia="ru-RU" w:bidi="ar-SA"/>
        </w:rPr>
        <w:drawing>
          <wp:anchor distT="0" distB="0" distL="0" distR="0" simplePos="0" relativeHeight="59" behindDoc="0" locked="0" layoutInCell="1" allowOverlap="1">
            <wp:simplePos x="0" y="0"/>
            <wp:positionH relativeFrom="page">
              <wp:posOffset>912939</wp:posOffset>
            </wp:positionH>
            <wp:positionV relativeFrom="paragraph">
              <wp:posOffset>156593</wp:posOffset>
            </wp:positionV>
            <wp:extent cx="5941960" cy="2901696"/>
            <wp:effectExtent l="0" t="0" r="0" b="0"/>
            <wp:wrapTopAndBottom/>
            <wp:docPr id="41"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5.jpeg"/>
                    <pic:cNvPicPr/>
                  </pic:nvPicPr>
                  <pic:blipFill>
                    <a:blip r:embed="rId92" cstate="print"/>
                    <a:stretch>
                      <a:fillRect/>
                    </a:stretch>
                  </pic:blipFill>
                  <pic:spPr>
                    <a:xfrm>
                      <a:off x="0" y="0"/>
                      <a:ext cx="5941960" cy="2901696"/>
                    </a:xfrm>
                    <a:prstGeom prst="rect">
                      <a:avLst/>
                    </a:prstGeom>
                  </pic:spPr>
                </pic:pic>
              </a:graphicData>
            </a:graphic>
          </wp:anchor>
        </w:drawing>
      </w:r>
    </w:p>
    <w:p w:rsidR="00A06B0E" w:rsidRDefault="00A06B0E">
      <w:pPr>
        <w:rPr>
          <w:sz w:val="18"/>
        </w:rPr>
        <w:sectPr w:rsidR="00A06B0E">
          <w:pgSz w:w="11900" w:h="16840"/>
          <w:pgMar w:top="780" w:right="0" w:bottom="280" w:left="0" w:header="720" w:footer="720" w:gutter="0"/>
          <w:cols w:space="720"/>
        </w:sectPr>
      </w:pPr>
    </w:p>
    <w:p w:rsidR="00A06B0E" w:rsidRDefault="002937F8">
      <w:pPr>
        <w:pStyle w:val="a4"/>
        <w:numPr>
          <w:ilvl w:val="0"/>
          <w:numId w:val="4"/>
        </w:numPr>
        <w:tabs>
          <w:tab w:val="left" w:pos="2831"/>
          <w:tab w:val="left" w:pos="2832"/>
        </w:tabs>
        <w:spacing w:before="64" w:line="360" w:lineRule="auto"/>
        <w:ind w:left="1415" w:right="844" w:firstLine="708"/>
        <w:jc w:val="both"/>
        <w:rPr>
          <w:sz w:val="28"/>
        </w:rPr>
      </w:pPr>
      <w:r>
        <w:rPr>
          <w:sz w:val="28"/>
        </w:rPr>
        <w:lastRenderedPageBreak/>
        <w:t>зберігати на робочих місцях, у шафах та залишати в кишенях спецодягу використані обтиральні</w:t>
      </w:r>
      <w:r>
        <w:rPr>
          <w:spacing w:val="-6"/>
          <w:sz w:val="28"/>
        </w:rPr>
        <w:t xml:space="preserve"> </w:t>
      </w:r>
      <w:r>
        <w:rPr>
          <w:sz w:val="28"/>
        </w:rPr>
        <w:t>матеріали;</w:t>
      </w:r>
    </w:p>
    <w:p w:rsidR="00A06B0E" w:rsidRDefault="002937F8">
      <w:pPr>
        <w:pStyle w:val="a4"/>
        <w:numPr>
          <w:ilvl w:val="0"/>
          <w:numId w:val="4"/>
        </w:numPr>
        <w:tabs>
          <w:tab w:val="left" w:pos="2831"/>
          <w:tab w:val="left" w:pos="2832"/>
        </w:tabs>
        <w:spacing w:before="1"/>
        <w:ind w:left="2832" w:hanging="709"/>
        <w:rPr>
          <w:sz w:val="28"/>
        </w:rPr>
      </w:pPr>
      <w:r>
        <w:rPr>
          <w:sz w:val="28"/>
        </w:rPr>
        <w:t>залишати без нагляду ввімкнені в мережу</w:t>
      </w:r>
      <w:r>
        <w:rPr>
          <w:spacing w:val="-10"/>
          <w:sz w:val="28"/>
        </w:rPr>
        <w:t xml:space="preserve"> </w:t>
      </w:r>
      <w:r>
        <w:rPr>
          <w:sz w:val="28"/>
        </w:rPr>
        <w:t>електроприлади.</w:t>
      </w:r>
    </w:p>
    <w:p w:rsidR="00A06B0E" w:rsidRDefault="00A06B0E">
      <w:pPr>
        <w:pStyle w:val="a3"/>
        <w:spacing w:before="7"/>
        <w:rPr>
          <w:sz w:val="12"/>
        </w:rPr>
      </w:pPr>
      <w:r w:rsidRPr="00A06B0E">
        <w:pict>
          <v:group id="_x0000_s1042" style="position:absolute;margin-left:87.5pt;margin-top:9.25pt;width:447.65pt;height:411.15pt;z-index:-251593728;mso-wrap-distance-left:0;mso-wrap-distance-right:0;mso-position-horizontal-relative:page" coordorigin="1750,185" coordsize="8953,8223">
            <v:shape id="_x0000_s1049" type="#_x0000_t75" style="position:absolute;left:1749;top:184;width:8953;height:8223">
              <v:imagedata r:id="rId93" o:title=""/>
            </v:shape>
            <v:shape id="_x0000_s1048" style="position:absolute;left:6914;top:4502;width:363;height:320" coordorigin="6914,4502" coordsize="363,320" path="m7094,4502r-180,320l7277,4822,7094,4502xe" filled="f" strokecolor="#bf0000" strokeweight="1.56pt">
              <v:path arrowok="t"/>
            </v:shape>
            <v:shape id="_x0000_s1047" style="position:absolute;left:4404;top:5697;width:363;height:322" coordorigin="4404,5698" coordsize="363,322" path="m4586,5698r-182,321l4766,6019,4586,5698xe" filled="f" strokecolor="#bf0000" strokeweight="1.56pt">
              <v:path arrowok="t"/>
            </v:shape>
            <v:shape id="_x0000_s1046" style="position:absolute;left:4572;top:2056;width:363;height:322" coordorigin="4572,2057" coordsize="363,322" path="m4754,2057r-182,321l4934,2378,4754,2057xe" filled="f" strokecolor="#bf0000" strokeweight="1.56pt">
              <v:path arrowok="t"/>
            </v:shape>
            <v:shape id="_x0000_s1045" type="#_x0000_t202" style="position:absolute;left:2942;top:1180;width:1009;height:311" filled="f" stroked="f">
              <v:textbox inset="0,0,0,0">
                <w:txbxContent>
                  <w:p w:rsidR="00A06B0E" w:rsidRDefault="002937F8">
                    <w:pPr>
                      <w:tabs>
                        <w:tab w:val="left" w:pos="988"/>
                      </w:tabs>
                      <w:spacing w:line="311" w:lineRule="exact"/>
                      <w:rPr>
                        <w:sz w:val="28"/>
                      </w:rPr>
                    </w:pPr>
                    <w:r>
                      <w:rPr>
                        <w:color w:val="BF0000"/>
                        <w:sz w:val="28"/>
                        <w:shd w:val="clear" w:color="auto" w:fill="FFFFFF"/>
                      </w:rPr>
                      <w:t xml:space="preserve"> </w:t>
                    </w:r>
                    <w:r>
                      <w:rPr>
                        <w:color w:val="BF0000"/>
                        <w:spacing w:val="3"/>
                        <w:sz w:val="28"/>
                        <w:shd w:val="clear" w:color="auto" w:fill="FFFFFF"/>
                      </w:rPr>
                      <w:t xml:space="preserve"> </w:t>
                    </w:r>
                    <w:r>
                      <w:rPr>
                        <w:color w:val="BF0000"/>
                        <w:sz w:val="28"/>
                        <w:shd w:val="clear" w:color="auto" w:fill="FFFFFF"/>
                      </w:rPr>
                      <w:t>ЕВ-3</w:t>
                    </w:r>
                    <w:r>
                      <w:rPr>
                        <w:color w:val="BF0000"/>
                        <w:sz w:val="28"/>
                        <w:shd w:val="clear" w:color="auto" w:fill="FFFFFF"/>
                      </w:rPr>
                      <w:tab/>
                    </w:r>
                  </w:p>
                </w:txbxContent>
              </v:textbox>
            </v:shape>
            <v:shape id="_x0000_s1044" type="#_x0000_t202" style="position:absolute;left:7910;top:2012;width:612;height:311" filled="f" stroked="f">
              <v:textbox inset="0,0,0,0">
                <w:txbxContent>
                  <w:p w:rsidR="00A06B0E" w:rsidRDefault="002937F8">
                    <w:pPr>
                      <w:spacing w:line="311" w:lineRule="exact"/>
                      <w:rPr>
                        <w:sz w:val="28"/>
                      </w:rPr>
                    </w:pPr>
                    <w:r>
                      <w:rPr>
                        <w:color w:val="BF0000"/>
                        <w:sz w:val="28"/>
                      </w:rPr>
                      <w:t>ЕВ-2</w:t>
                    </w:r>
                  </w:p>
                </w:txbxContent>
              </v:textbox>
            </v:shape>
            <v:shape id="_x0000_s1043" type="#_x0000_t202" style="position:absolute;left:4279;top:7592;width:1007;height:311" filled="f" stroked="f">
              <v:textbox inset="0,0,0,0">
                <w:txbxContent>
                  <w:p w:rsidR="00A06B0E" w:rsidRDefault="002937F8">
                    <w:pPr>
                      <w:tabs>
                        <w:tab w:val="left" w:pos="986"/>
                      </w:tabs>
                      <w:spacing w:line="311" w:lineRule="exact"/>
                      <w:rPr>
                        <w:sz w:val="28"/>
                      </w:rPr>
                    </w:pPr>
                    <w:r>
                      <w:rPr>
                        <w:color w:val="BF0000"/>
                        <w:sz w:val="28"/>
                        <w:shd w:val="clear" w:color="auto" w:fill="FFFFFF"/>
                      </w:rPr>
                      <w:t xml:space="preserve"> </w:t>
                    </w:r>
                    <w:r>
                      <w:rPr>
                        <w:color w:val="BF0000"/>
                        <w:spacing w:val="3"/>
                        <w:sz w:val="28"/>
                        <w:shd w:val="clear" w:color="auto" w:fill="FFFFFF"/>
                      </w:rPr>
                      <w:t xml:space="preserve"> </w:t>
                    </w:r>
                    <w:r>
                      <w:rPr>
                        <w:color w:val="BF0000"/>
                        <w:sz w:val="28"/>
                        <w:shd w:val="clear" w:color="auto" w:fill="FFFFFF"/>
                      </w:rPr>
                      <w:t>ЕВ-1</w:t>
                    </w:r>
                    <w:r>
                      <w:rPr>
                        <w:color w:val="BF0000"/>
                        <w:sz w:val="28"/>
                        <w:shd w:val="clear" w:color="auto" w:fill="FFFFFF"/>
                      </w:rPr>
                      <w:tab/>
                    </w:r>
                  </w:p>
                </w:txbxContent>
              </v:textbox>
            </v:shape>
            <w10:wrap type="topAndBottom" anchorx="page"/>
          </v:group>
        </w:pict>
      </w:r>
    </w:p>
    <w:p w:rsidR="00A06B0E" w:rsidRDefault="00A06B0E">
      <w:pPr>
        <w:pStyle w:val="a3"/>
        <w:spacing w:before="9"/>
        <w:rPr>
          <w:sz w:val="38"/>
        </w:rPr>
      </w:pPr>
    </w:p>
    <w:p w:rsidR="00A06B0E" w:rsidRDefault="002937F8">
      <w:pPr>
        <w:pStyle w:val="a4"/>
        <w:numPr>
          <w:ilvl w:val="0"/>
          <w:numId w:val="5"/>
        </w:numPr>
        <w:tabs>
          <w:tab w:val="left" w:pos="2691"/>
        </w:tabs>
        <w:spacing w:line="360" w:lineRule="auto"/>
        <w:ind w:left="1415" w:right="836" w:firstLine="708"/>
        <w:jc w:val="both"/>
        <w:rPr>
          <w:sz w:val="28"/>
        </w:rPr>
      </w:pPr>
      <w:r>
        <w:rPr>
          <w:sz w:val="28"/>
        </w:rPr>
        <w:t xml:space="preserve">Вогневі та зварювальні роботи можуть виконуватися тільки з письмового дозволу керівника закладу та установи з оформленням </w:t>
      </w:r>
      <w:proofErr w:type="spellStart"/>
      <w:r>
        <w:rPr>
          <w:sz w:val="28"/>
        </w:rPr>
        <w:t>наряду-</w:t>
      </w:r>
      <w:proofErr w:type="spellEnd"/>
      <w:r>
        <w:rPr>
          <w:sz w:val="28"/>
        </w:rPr>
        <w:t xml:space="preserve"> допуску. Ці роботи мають проводитися згідно з вимогами правил пожежної безпеки під час проведення зварювальних та інш</w:t>
      </w:r>
      <w:r>
        <w:rPr>
          <w:sz w:val="28"/>
        </w:rPr>
        <w:t>их вогневих  робіт і розділу  VІІ Правил пожежної</w:t>
      </w:r>
      <w:r>
        <w:rPr>
          <w:spacing w:val="-4"/>
          <w:sz w:val="28"/>
        </w:rPr>
        <w:t xml:space="preserve"> </w:t>
      </w:r>
      <w:r>
        <w:rPr>
          <w:sz w:val="28"/>
        </w:rPr>
        <w:t>безпеки.</w:t>
      </w:r>
    </w:p>
    <w:p w:rsidR="00A06B0E" w:rsidRDefault="002937F8">
      <w:pPr>
        <w:pStyle w:val="a4"/>
        <w:numPr>
          <w:ilvl w:val="0"/>
          <w:numId w:val="5"/>
        </w:numPr>
        <w:tabs>
          <w:tab w:val="left" w:pos="2559"/>
        </w:tabs>
        <w:spacing w:line="360" w:lineRule="auto"/>
        <w:ind w:left="1415" w:right="839" w:firstLine="708"/>
        <w:jc w:val="both"/>
        <w:rPr>
          <w:sz w:val="28"/>
        </w:rPr>
      </w:pPr>
      <w:r>
        <w:rPr>
          <w:sz w:val="28"/>
        </w:rPr>
        <w:t>Користуватися прасками в закладах та установах дозволяється лише в спеціально відведених приміщеннях під наглядом працівника закладу та установи.</w:t>
      </w:r>
    </w:p>
    <w:p w:rsidR="00A06B0E" w:rsidRDefault="002937F8">
      <w:pPr>
        <w:pStyle w:val="a4"/>
        <w:numPr>
          <w:ilvl w:val="0"/>
          <w:numId w:val="5"/>
        </w:numPr>
        <w:tabs>
          <w:tab w:val="left" w:pos="2568"/>
        </w:tabs>
        <w:spacing w:line="360" w:lineRule="auto"/>
        <w:ind w:right="844" w:firstLine="708"/>
        <w:jc w:val="both"/>
        <w:rPr>
          <w:sz w:val="28"/>
        </w:rPr>
      </w:pPr>
      <w:r>
        <w:rPr>
          <w:sz w:val="28"/>
        </w:rPr>
        <w:t xml:space="preserve">Усі будівлі і приміщення закладів та установ мають </w:t>
      </w:r>
      <w:r>
        <w:rPr>
          <w:sz w:val="28"/>
        </w:rPr>
        <w:t>бути забезпечені первинними засобами</w:t>
      </w:r>
      <w:r>
        <w:rPr>
          <w:spacing w:val="-1"/>
          <w:sz w:val="28"/>
        </w:rPr>
        <w:t xml:space="preserve"> </w:t>
      </w:r>
      <w:r>
        <w:rPr>
          <w:sz w:val="28"/>
        </w:rPr>
        <w:t>пожежогасіння.</w:t>
      </w:r>
    </w:p>
    <w:p w:rsidR="00A06B0E" w:rsidRDefault="00A06B0E">
      <w:pPr>
        <w:spacing w:line="360" w:lineRule="auto"/>
        <w:jc w:val="both"/>
        <w:rPr>
          <w:sz w:val="28"/>
        </w:rPr>
        <w:sectPr w:rsidR="00A06B0E">
          <w:pgSz w:w="11900" w:h="16840"/>
          <w:pgMar w:top="780" w:right="0" w:bottom="280" w:left="0" w:header="720" w:footer="720" w:gutter="0"/>
          <w:cols w:space="720"/>
        </w:sectPr>
      </w:pPr>
    </w:p>
    <w:p w:rsidR="00A06B0E" w:rsidRDefault="002937F8">
      <w:pPr>
        <w:pStyle w:val="a4"/>
        <w:numPr>
          <w:ilvl w:val="0"/>
          <w:numId w:val="5"/>
        </w:numPr>
        <w:tabs>
          <w:tab w:val="left" w:pos="2619"/>
        </w:tabs>
        <w:spacing w:before="64" w:line="360" w:lineRule="auto"/>
        <w:ind w:right="840" w:firstLine="708"/>
        <w:jc w:val="both"/>
        <w:rPr>
          <w:sz w:val="28"/>
        </w:rPr>
      </w:pPr>
      <w:r>
        <w:rPr>
          <w:sz w:val="28"/>
        </w:rPr>
        <w:lastRenderedPageBreak/>
        <w:t>Після закінчення занять у групах, класах, кабінетах, лабораторіях, аудиторіях, майстернях, інших приміщеннях вихователі, учителі, викладачі, лаборанти, майстри виробничого навчання та інші п</w:t>
      </w:r>
      <w:r>
        <w:rPr>
          <w:sz w:val="28"/>
        </w:rPr>
        <w:t>рацівники закладу або установи повинні оглянути приміщення, усунути виявлені недоліки і зачинити приміщення, знеструмивши</w:t>
      </w:r>
      <w:r>
        <w:rPr>
          <w:spacing w:val="-2"/>
          <w:sz w:val="28"/>
        </w:rPr>
        <w:t xml:space="preserve"> </w:t>
      </w:r>
      <w:r>
        <w:rPr>
          <w:sz w:val="28"/>
        </w:rPr>
        <w:t>електромережу.</w:t>
      </w:r>
    </w:p>
    <w:p w:rsidR="00A06B0E" w:rsidRDefault="002937F8">
      <w:pPr>
        <w:pStyle w:val="a3"/>
        <w:spacing w:line="360" w:lineRule="auto"/>
        <w:ind w:left="1416" w:right="840" w:firstLine="708"/>
        <w:jc w:val="both"/>
      </w:pPr>
      <w:r>
        <w:t>В умовах пожежі внаслідок наявності у висотних будівлях речовин і матеріалів, що мають високу теплоту згоряння (папір, різні види пластиків, пластмас і поліетилену, текстильні вироби, дерево і його похідні, гума тощо), конструкції будівлі відчувають підвищ</w:t>
      </w:r>
      <w:r>
        <w:t>ені теплові навантаження .</w:t>
      </w:r>
    </w:p>
    <w:p w:rsidR="00A06B0E" w:rsidRDefault="002937F8">
      <w:pPr>
        <w:pStyle w:val="Heading2"/>
        <w:spacing w:before="4" w:line="360" w:lineRule="auto"/>
        <w:ind w:left="1416" w:right="839" w:firstLine="708"/>
        <w:jc w:val="both"/>
      </w:pPr>
      <w:r>
        <w:t>Забезпечення обмеження можливості розповсюдження пожежі від висотної будівлі на сусідні будинки, будівлі та споруди.</w:t>
      </w:r>
    </w:p>
    <w:p w:rsidR="00A06B0E" w:rsidRDefault="002937F8">
      <w:pPr>
        <w:pStyle w:val="a3"/>
        <w:spacing w:line="360" w:lineRule="auto"/>
        <w:ind w:left="1416" w:right="840" w:firstLine="708"/>
        <w:jc w:val="both"/>
      </w:pPr>
      <w:r>
        <w:t xml:space="preserve">При розвиненому пожежу внаслідок наявності значної величини променистого потоку від палаючої будівлі, можливо загоряння розташованих в безпосередній близькості від нього будівель, будов, споруд, а також </w:t>
      </w:r>
      <w:proofErr w:type="spellStart"/>
      <w:r>
        <w:t>припаркованих</w:t>
      </w:r>
      <w:proofErr w:type="spellEnd"/>
      <w:r>
        <w:t xml:space="preserve"> в безпосередній близькості від будівлі </w:t>
      </w:r>
      <w:r>
        <w:t>автомобілів.</w:t>
      </w:r>
    </w:p>
    <w:p w:rsidR="00A06B0E" w:rsidRDefault="002937F8">
      <w:pPr>
        <w:pStyle w:val="a3"/>
        <w:spacing w:line="360" w:lineRule="auto"/>
        <w:ind w:left="1416" w:right="840" w:firstLine="708"/>
        <w:jc w:val="both"/>
      </w:pPr>
      <w:r>
        <w:t>При формуванні генерального плану території, на якій планується зведення висотного будинку, слід передбачати протипожежні розриви, що відповідають ступені вогнестійкості проектованої будівлі та об'єктів, розташованих в безпосередній близькості</w:t>
      </w:r>
      <w:r>
        <w:t xml:space="preserve"> від нього. З огляду на підвищені межі вогнестійкості конструкцій висотних будівель можливо використовувати нормативні величини протипожежних розривів, за умови виконання розрахункового обґрунтування щодо граничної величини променистого потоку від палаючої</w:t>
      </w:r>
      <w:r>
        <w:t xml:space="preserve"> будівлі.</w:t>
      </w:r>
    </w:p>
    <w:p w:rsidR="00A06B0E" w:rsidRDefault="002937F8">
      <w:pPr>
        <w:pStyle w:val="Heading2"/>
        <w:spacing w:before="2" w:line="360" w:lineRule="auto"/>
        <w:ind w:left="1416" w:right="845" w:firstLine="708"/>
        <w:jc w:val="both"/>
      </w:pPr>
      <w:r>
        <w:t>Забезпечення обмеження поширення пожежі та її небезпечних факторів всередині висотної будівлі.</w:t>
      </w:r>
    </w:p>
    <w:p w:rsidR="00A06B0E" w:rsidRDefault="002937F8">
      <w:pPr>
        <w:pStyle w:val="a3"/>
        <w:spacing w:line="360" w:lineRule="auto"/>
        <w:ind w:left="1416" w:right="840" w:firstLine="708"/>
        <w:jc w:val="both"/>
      </w:pPr>
      <w:r>
        <w:t>Висотну будівлю слід розділяти на пожежні відсіки з урахуванням класу функціональної пожежної небезпеки груп приміщень, що входять в пожежний відсік, м</w:t>
      </w:r>
      <w:r>
        <w:t xml:space="preserve">аксимально допустимої площі і висоти пожежного відсіку, які визначаються вимогами нормативних документів з пожежної безпеки. При наявності в будинку </w:t>
      </w:r>
      <w:proofErr w:type="spellStart"/>
      <w:r>
        <w:t>стилобатной</w:t>
      </w:r>
      <w:proofErr w:type="spellEnd"/>
      <w:r>
        <w:t xml:space="preserve"> частини її слід виділяти в самостійний пожежний відсік.</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5" w:right="840" w:firstLine="708"/>
        <w:jc w:val="both"/>
      </w:pPr>
      <w:r>
        <w:lastRenderedPageBreak/>
        <w:t>У складі пожежного відсік</w:t>
      </w:r>
      <w:r>
        <w:t>у слід передбачати приміщення одного класу функціональної пожежної небезпеки. При цьому допускається розміщення окремих приміщень інших класів функціональної пожежної небезпеки, необхідних для забезпечення функціонування основних приміщень і створення комф</w:t>
      </w:r>
      <w:r>
        <w:t>ортного середовища проживання, за умови забезпечення величини пожежного ризику не більше встановленої.</w:t>
      </w:r>
    </w:p>
    <w:p w:rsidR="00A06B0E" w:rsidRDefault="002937F8">
      <w:pPr>
        <w:pStyle w:val="a3"/>
        <w:spacing w:before="1" w:line="360" w:lineRule="auto"/>
        <w:ind w:left="1415" w:right="841" w:firstLine="708"/>
        <w:jc w:val="both"/>
      </w:pPr>
      <w:r>
        <w:t xml:space="preserve">Максимальна площа пожежного відсіку (визначається як площа між протипожежними або зовнішніми стінами) не повинна перевищувати нормативних показників для </w:t>
      </w:r>
      <w:r>
        <w:t>відповідних класів функціональної пожежної небезпеки.</w:t>
      </w:r>
    </w:p>
    <w:p w:rsidR="00A06B0E" w:rsidRDefault="002937F8">
      <w:pPr>
        <w:pStyle w:val="a3"/>
        <w:tabs>
          <w:tab w:val="left" w:pos="7739"/>
          <w:tab w:val="left" w:pos="9235"/>
        </w:tabs>
        <w:spacing w:line="360" w:lineRule="auto"/>
        <w:ind w:left="6009" w:right="838" w:firstLine="708"/>
        <w:jc w:val="both"/>
      </w:pPr>
      <w:r>
        <w:rPr>
          <w:noProof/>
          <w:lang w:val="ru-RU" w:eastAsia="ru-RU" w:bidi="ar-SA"/>
        </w:rPr>
        <w:drawing>
          <wp:anchor distT="0" distB="0" distL="0" distR="0" simplePos="0" relativeHeight="251723776" behindDoc="0" locked="0" layoutInCell="1" allowOverlap="1">
            <wp:simplePos x="0" y="0"/>
            <wp:positionH relativeFrom="page">
              <wp:posOffset>691895</wp:posOffset>
            </wp:positionH>
            <wp:positionV relativeFrom="paragraph">
              <wp:posOffset>100461</wp:posOffset>
            </wp:positionV>
            <wp:extent cx="3009900" cy="2172916"/>
            <wp:effectExtent l="0" t="0" r="0" b="0"/>
            <wp:wrapNone/>
            <wp:docPr id="43"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7.jpeg"/>
                    <pic:cNvPicPr/>
                  </pic:nvPicPr>
                  <pic:blipFill>
                    <a:blip r:embed="rId94" cstate="print"/>
                    <a:stretch>
                      <a:fillRect/>
                    </a:stretch>
                  </pic:blipFill>
                  <pic:spPr>
                    <a:xfrm>
                      <a:off x="0" y="0"/>
                      <a:ext cx="3009900" cy="2172916"/>
                    </a:xfrm>
                    <a:prstGeom prst="rect">
                      <a:avLst/>
                    </a:prstGeom>
                  </pic:spPr>
                </pic:pic>
              </a:graphicData>
            </a:graphic>
          </wp:anchor>
        </w:drawing>
      </w:r>
      <w:r>
        <w:t>Центральне ядро висотної будівлі також</w:t>
      </w:r>
      <w:r>
        <w:tab/>
        <w:t>слід</w:t>
      </w:r>
      <w:r>
        <w:tab/>
      </w:r>
      <w:r>
        <w:rPr>
          <w:spacing w:val="-1"/>
        </w:rPr>
        <w:t xml:space="preserve">вигороджувати </w:t>
      </w:r>
      <w:r>
        <w:t>протипожежними стінами з межею вогнестійкості REI 180, для будівель заввишки більше 100 м - REI 240, отвори в зазначених стінах слід заповнюват</w:t>
      </w:r>
      <w:r>
        <w:t>и протипожежними дверима, люками з межею вогнестійкості EI</w:t>
      </w:r>
      <w:r>
        <w:rPr>
          <w:spacing w:val="-2"/>
        </w:rPr>
        <w:t xml:space="preserve"> </w:t>
      </w:r>
      <w:r>
        <w:t>60.</w:t>
      </w:r>
    </w:p>
    <w:p w:rsidR="00A06B0E" w:rsidRDefault="002937F8">
      <w:pPr>
        <w:pStyle w:val="a3"/>
        <w:spacing w:line="360" w:lineRule="auto"/>
        <w:ind w:left="1415" w:right="840" w:firstLine="708"/>
        <w:jc w:val="both"/>
      </w:pPr>
      <w:r>
        <w:t>Застосовувані фасадні системи повинні бути сертифіковані для застосування в висотних будівлях. На кордоні пожежних відсіків, як правило, в рівні технічних поверхів, в складі фасадних систем слі</w:t>
      </w:r>
      <w:r>
        <w:t>д передбачати протипожежні пояса, виконані з використанням протипожежного скління з межею вогнестійкості не менше EI 60.</w:t>
      </w:r>
    </w:p>
    <w:p w:rsidR="00A06B0E" w:rsidRDefault="002937F8">
      <w:pPr>
        <w:pStyle w:val="a3"/>
        <w:spacing w:line="360" w:lineRule="auto"/>
        <w:ind w:left="1415" w:right="844" w:firstLine="708"/>
        <w:jc w:val="both"/>
      </w:pPr>
      <w:r>
        <w:t>Житлові будинки підвищеної поверховості та висотні житлові будинки повинні будуватися та експлуатуватися відповідно до державних будівельних норм України в галузі пожежної безпеки.</w:t>
      </w:r>
    </w:p>
    <w:p w:rsidR="00A06B0E" w:rsidRDefault="002937F8">
      <w:pPr>
        <w:pStyle w:val="a3"/>
        <w:spacing w:line="360" w:lineRule="auto"/>
        <w:ind w:left="1415" w:right="842" w:firstLine="708"/>
        <w:jc w:val="both"/>
      </w:pPr>
      <w:r>
        <w:t xml:space="preserve">В зв’язку з тим що в житлових будинках підвищеної поверховості та висотних </w:t>
      </w:r>
      <w:r>
        <w:t>будинках під час пожежі значно збільшується час евакуації мешканців будинку та ускладнено гасіння пожежі, особливо на верхній поверхах. Тому, до будинків з умовною висотою більш ніж 26,5 метрів, а</w:t>
      </w:r>
      <w:r>
        <w:rPr>
          <w:spacing w:val="69"/>
        </w:rPr>
        <w:t xml:space="preserve"> </w:t>
      </w:r>
      <w:r>
        <w:t>це</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6" w:right="843"/>
        <w:jc w:val="both"/>
      </w:pPr>
      <w:r>
        <w:lastRenderedPageBreak/>
        <w:t>будинки понад 12 поверхів, посилені вимоги</w:t>
      </w:r>
      <w:r>
        <w:t xml:space="preserve"> щодо протипожежної безпеки ніж до малоповерхових будівель.</w:t>
      </w:r>
    </w:p>
    <w:p w:rsidR="00A06B0E" w:rsidRDefault="002937F8">
      <w:pPr>
        <w:pStyle w:val="a3"/>
        <w:spacing w:before="1" w:line="360" w:lineRule="auto"/>
        <w:ind w:left="1416" w:right="840" w:firstLine="708"/>
        <w:jc w:val="both"/>
      </w:pPr>
      <w:r>
        <w:t xml:space="preserve">В даних будинках передбачено монтаж систем внутрішнього </w:t>
      </w:r>
      <w:r>
        <w:rPr>
          <w:spacing w:val="-3"/>
        </w:rPr>
        <w:t xml:space="preserve">та </w:t>
      </w:r>
      <w:r>
        <w:t>зовнішнього протипожежного водопостачання та автоматичних систем протипожежного захисту до яких віднесено: автоматичну пожежну сигналізац</w:t>
      </w:r>
      <w:r>
        <w:t>ію та систему оповіщення про пожежу і систему видалення диму та підпору</w:t>
      </w:r>
      <w:r>
        <w:rPr>
          <w:spacing w:val="-4"/>
        </w:rPr>
        <w:t xml:space="preserve"> </w:t>
      </w:r>
      <w:r>
        <w:t>повітря.</w:t>
      </w:r>
    </w:p>
    <w:p w:rsidR="00A06B0E" w:rsidRDefault="002937F8">
      <w:pPr>
        <w:spacing w:before="53" w:line="285" w:lineRule="auto"/>
        <w:ind w:left="4651" w:right="3225"/>
      </w:pPr>
      <w:r>
        <w:rPr>
          <w:noProof/>
          <w:lang w:val="ru-RU" w:eastAsia="ru-RU" w:bidi="ar-SA"/>
        </w:rPr>
        <w:drawing>
          <wp:anchor distT="0" distB="0" distL="0" distR="0" simplePos="0" relativeHeight="251724800" behindDoc="0" locked="0" layoutInCell="1" allowOverlap="1">
            <wp:simplePos x="0" y="0"/>
            <wp:positionH relativeFrom="page">
              <wp:posOffset>1981200</wp:posOffset>
            </wp:positionH>
            <wp:positionV relativeFrom="paragraph">
              <wp:posOffset>395988</wp:posOffset>
            </wp:positionV>
            <wp:extent cx="4356235" cy="3799766"/>
            <wp:effectExtent l="0" t="0" r="0" b="0"/>
            <wp:wrapNone/>
            <wp:docPr id="45"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8.jpeg"/>
                    <pic:cNvPicPr/>
                  </pic:nvPicPr>
                  <pic:blipFill>
                    <a:blip r:embed="rId95" cstate="print"/>
                    <a:stretch>
                      <a:fillRect/>
                    </a:stretch>
                  </pic:blipFill>
                  <pic:spPr>
                    <a:xfrm>
                      <a:off x="0" y="0"/>
                      <a:ext cx="4356235" cy="3799766"/>
                    </a:xfrm>
                    <a:prstGeom prst="rect">
                      <a:avLst/>
                    </a:prstGeom>
                  </pic:spPr>
                </pic:pic>
              </a:graphicData>
            </a:graphic>
          </wp:anchor>
        </w:drawing>
      </w:r>
      <w:r>
        <w:t xml:space="preserve">Мал. Схема </w:t>
      </w:r>
      <w:proofErr w:type="spellStart"/>
      <w:r>
        <w:t>протидимного</w:t>
      </w:r>
      <w:proofErr w:type="spellEnd"/>
      <w:r>
        <w:t xml:space="preserve"> захисту будівлі </w:t>
      </w:r>
      <w:proofErr w:type="spellStart"/>
      <w:r>
        <w:t>підвищенної</w:t>
      </w:r>
      <w:proofErr w:type="spellEnd"/>
      <w:r>
        <w:t xml:space="preserve"> поверховості</w:t>
      </w: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A06B0E">
      <w:pPr>
        <w:pStyle w:val="a3"/>
        <w:rPr>
          <w:sz w:val="24"/>
        </w:rPr>
      </w:pPr>
    </w:p>
    <w:p w:rsidR="00A06B0E" w:rsidRDefault="002937F8">
      <w:pPr>
        <w:pStyle w:val="a3"/>
        <w:spacing w:before="195" w:line="360" w:lineRule="auto"/>
        <w:ind w:left="1415" w:right="840" w:firstLine="708"/>
        <w:jc w:val="both"/>
      </w:pPr>
      <w:r>
        <w:t>Техніку протипожежного призначення прибувши по виклику до житлового будинку встановлюють (підключають) до мереж зовнішнього протипожежного водопостачання. В містах це пожежні гідранти розташовані на підземних комунікаціях водоводу.</w:t>
      </w:r>
    </w:p>
    <w:p w:rsidR="00A06B0E" w:rsidRDefault="002937F8">
      <w:pPr>
        <w:pStyle w:val="a3"/>
        <w:spacing w:line="360" w:lineRule="auto"/>
        <w:ind w:left="1416" w:right="842" w:firstLine="708"/>
        <w:jc w:val="both"/>
      </w:pPr>
      <w:r>
        <w:t>Пожежний гідрант – стаці</w:t>
      </w:r>
      <w:r>
        <w:t>онарний пристрій, призначений для забезпечення відбору води з водопровідної мережі для гасіння пожеж.</w:t>
      </w:r>
    </w:p>
    <w:p w:rsidR="00A06B0E" w:rsidRDefault="002937F8">
      <w:pPr>
        <w:pStyle w:val="a3"/>
        <w:spacing w:before="1" w:line="360" w:lineRule="auto"/>
        <w:ind w:left="1416" w:right="914"/>
        <w:jc w:val="both"/>
      </w:pPr>
      <w:r>
        <w:t>Місце знаходження пожежних гідрантів відображають відповідними знаками на фасадах житлових</w:t>
      </w:r>
      <w:r>
        <w:rPr>
          <w:spacing w:val="-1"/>
        </w:rPr>
        <w:t xml:space="preserve"> </w:t>
      </w:r>
      <w:r>
        <w:t>будинків.</w:t>
      </w:r>
    </w:p>
    <w:p w:rsidR="00A06B0E" w:rsidRDefault="002937F8">
      <w:pPr>
        <w:pStyle w:val="a3"/>
        <w:spacing w:line="360" w:lineRule="auto"/>
        <w:ind w:left="1416" w:right="843" w:firstLine="708"/>
        <w:jc w:val="both"/>
      </w:pPr>
      <w:r>
        <w:t>З метою економії енергоносіїв та збереження тепла в б</w:t>
      </w:r>
      <w:r>
        <w:t>удинках набуває популярності утеплення фасадів штучними матеріалами. Але під час виконання</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6" w:right="844"/>
        <w:jc w:val="both"/>
      </w:pPr>
      <w:r>
        <w:lastRenderedPageBreak/>
        <w:t>робіт з утеплення фасаду слід пам’ятати та виконувати вимоги державних будівельних норм, а саме:</w:t>
      </w:r>
    </w:p>
    <w:p w:rsidR="00A06B0E" w:rsidRDefault="002937F8">
      <w:pPr>
        <w:pStyle w:val="a3"/>
        <w:spacing w:before="1" w:line="360" w:lineRule="auto"/>
        <w:ind w:left="1415" w:right="840" w:firstLine="708"/>
        <w:jc w:val="both"/>
      </w:pPr>
      <w:r>
        <w:t>Для швидкої та небезпечної евакуації мешканців житлові будинки з умовною висотою більше 26,5 м. при загальній площі квартир на поверсі менше 500 м</w:t>
      </w:r>
      <w:r>
        <w:rPr>
          <w:vertAlign w:val="superscript"/>
        </w:rPr>
        <w:t>2</w:t>
      </w:r>
      <w:r>
        <w:t xml:space="preserve"> можуть мати вихід з квартир в одну </w:t>
      </w:r>
      <w:proofErr w:type="spellStart"/>
      <w:r>
        <w:t>незадимлювану</w:t>
      </w:r>
      <w:proofErr w:type="spellEnd"/>
      <w:r>
        <w:t xml:space="preserve"> сходову клітку типу Н1. (п. 7.3.19 ДБН В.1.1-7-2016, п. 4.1</w:t>
      </w:r>
      <w:r>
        <w:t>3 ДБН В.2.2.-15-2005)</w:t>
      </w:r>
    </w:p>
    <w:p w:rsidR="00A06B0E" w:rsidRDefault="002937F8">
      <w:pPr>
        <w:pStyle w:val="a3"/>
        <w:spacing w:line="360" w:lineRule="auto"/>
        <w:ind w:left="1416" w:right="844" w:firstLine="708"/>
        <w:jc w:val="both"/>
      </w:pPr>
      <w:r>
        <w:t>Сходова клітка типу Н1 – це сходи які мають вхід з кожного надземного поверху через зовнішню повітряну зону.</w:t>
      </w:r>
    </w:p>
    <w:p w:rsidR="00A06B0E" w:rsidRDefault="002937F8">
      <w:pPr>
        <w:pStyle w:val="a3"/>
        <w:spacing w:line="360" w:lineRule="auto"/>
        <w:ind w:left="1415" w:right="840" w:firstLine="708"/>
        <w:jc w:val="both"/>
      </w:pPr>
      <w:r>
        <w:t>Зовнішні переходи не відносяться до віконних блоків, а є конструктивними елементами будинку який не передбачає будь-якого зап</w:t>
      </w:r>
      <w:r>
        <w:t xml:space="preserve">овнення, тому </w:t>
      </w:r>
      <w:proofErr w:type="spellStart"/>
      <w:r>
        <w:t>заскління</w:t>
      </w:r>
      <w:proofErr w:type="spellEnd"/>
      <w:r>
        <w:t xml:space="preserve"> зовнішніх переходів не є заповненням існуючих віконних блоків і не відносяться до п.4 ПКМУ №406 «Про затвердження переліку будівельних робіт, які не потребують документів, що дають право на їх виконання, та після закінчення яких об’</w:t>
      </w:r>
      <w:r>
        <w:t>єкт не підлягає прийняттю в експлуатацію».</w:t>
      </w:r>
    </w:p>
    <w:p w:rsidR="00A06B0E" w:rsidRDefault="002937F8">
      <w:pPr>
        <w:pStyle w:val="a3"/>
        <w:spacing w:line="360" w:lineRule="auto"/>
        <w:ind w:left="1416" w:right="841" w:firstLine="708"/>
        <w:jc w:val="both"/>
      </w:pPr>
      <w:r>
        <w:t xml:space="preserve">Територія об’єкта, а також будинки, споруди, приміщення мають бути забезпечені відповідними знаками безпеки. Знаки безпеки, їх кількість, а також місця     їх     встановлення     повинні     відповідати     ДСТУ </w:t>
      </w:r>
      <w:r>
        <w:t xml:space="preserve">    ISO   </w:t>
      </w:r>
      <w:r>
        <w:rPr>
          <w:spacing w:val="5"/>
        </w:rPr>
        <w:t xml:space="preserve"> </w:t>
      </w:r>
      <w:r>
        <w:t>6309:2007</w:t>
      </w:r>
    </w:p>
    <w:p w:rsidR="00A06B0E" w:rsidRDefault="002937F8">
      <w:pPr>
        <w:pStyle w:val="a3"/>
        <w:spacing w:line="320" w:lineRule="exact"/>
        <w:ind w:left="1416"/>
        <w:jc w:val="both"/>
      </w:pPr>
      <w:r>
        <w:t xml:space="preserve">«Протипожежний </w:t>
      </w:r>
      <w:r>
        <w:rPr>
          <w:spacing w:val="24"/>
        </w:rPr>
        <w:t xml:space="preserve"> </w:t>
      </w:r>
      <w:r>
        <w:t>захист. Знаки безпеки. Форма та колір» (ISO 6309:1987, IDT)</w:t>
      </w:r>
    </w:p>
    <w:p w:rsidR="00A06B0E" w:rsidRDefault="002937F8">
      <w:pPr>
        <w:pStyle w:val="a3"/>
        <w:spacing w:before="163"/>
        <w:ind w:left="1416"/>
        <w:jc w:val="both"/>
      </w:pPr>
      <w:r>
        <w:t xml:space="preserve">та ГОСТ 12.4.026-76 «ССБТ. </w:t>
      </w:r>
      <w:proofErr w:type="spellStart"/>
      <w:r>
        <w:t>Цвета</w:t>
      </w:r>
      <w:proofErr w:type="spellEnd"/>
      <w:r>
        <w:t xml:space="preserve"> </w:t>
      </w:r>
      <w:proofErr w:type="spellStart"/>
      <w:r>
        <w:t>сигнальные</w:t>
      </w:r>
      <w:proofErr w:type="spellEnd"/>
      <w:r>
        <w:t xml:space="preserve"> и знаки </w:t>
      </w:r>
      <w:proofErr w:type="spellStart"/>
      <w:r>
        <w:t>безопасности</w:t>
      </w:r>
      <w:proofErr w:type="spellEnd"/>
      <w:r>
        <w:t>».</w:t>
      </w:r>
    </w:p>
    <w:p w:rsidR="00A06B0E" w:rsidRDefault="00A06B0E">
      <w:pPr>
        <w:pStyle w:val="a3"/>
        <w:rPr>
          <w:sz w:val="20"/>
        </w:rPr>
      </w:pPr>
    </w:p>
    <w:p w:rsidR="00A06B0E" w:rsidRDefault="00A06B0E">
      <w:pPr>
        <w:pStyle w:val="a3"/>
        <w:spacing w:before="8"/>
        <w:rPr>
          <w:sz w:val="22"/>
        </w:rPr>
      </w:pPr>
      <w:r w:rsidRPr="00A06B0E">
        <w:pict>
          <v:group id="_x0000_s1034" style="position:absolute;margin-left:113.05pt;margin-top:15pt;width:382.35pt;height:162pt;z-index:-251590656;mso-wrap-distance-left:0;mso-wrap-distance-right:0;mso-position-horizontal-relative:page" coordorigin="2261,300" coordsize="7647,3240">
            <v:shape id="_x0000_s1041" type="#_x0000_t75" style="position:absolute;left:2260;top:300;width:7647;height:821">
              <v:imagedata r:id="rId96" o:title=""/>
            </v:shape>
            <v:shape id="_x0000_s1040" type="#_x0000_t75" style="position:absolute;left:2260;top:300;width:7647;height:1642">
              <v:imagedata r:id="rId97" o:title=""/>
            </v:shape>
            <v:shape id="_x0000_s1039" type="#_x0000_t75" style="position:absolute;left:2260;top:1120;width:7647;height:821">
              <v:imagedata r:id="rId98" o:title=""/>
            </v:shape>
            <v:shape id="_x0000_s1038" type="#_x0000_t75" style="position:absolute;left:2260;top:1120;width:7647;height:1642">
              <v:imagedata r:id="rId99" o:title=""/>
            </v:shape>
            <v:shape id="_x0000_s1037" type="#_x0000_t75" style="position:absolute;left:2260;top:1941;width:7647;height:821">
              <v:imagedata r:id="rId100" o:title=""/>
            </v:shape>
            <v:shape id="_x0000_s1036" type="#_x0000_t75" style="position:absolute;left:2260;top:1941;width:7647;height:1599">
              <v:imagedata r:id="rId101" o:title=""/>
            </v:shape>
            <v:shape id="_x0000_s1035" type="#_x0000_t75" style="position:absolute;left:2260;top:2762;width:7647;height:778">
              <v:imagedata r:id="rId102" o:title=""/>
            </v:shape>
            <w10:wrap type="topAndBottom" anchorx="page"/>
          </v:group>
        </w:pict>
      </w:r>
    </w:p>
    <w:p w:rsidR="00A06B0E" w:rsidRDefault="002937F8">
      <w:pPr>
        <w:pStyle w:val="a3"/>
        <w:spacing w:before="225" w:line="360" w:lineRule="auto"/>
        <w:ind w:left="1416" w:right="842" w:firstLine="708"/>
        <w:jc w:val="both"/>
      </w:pPr>
      <w:r>
        <w:t xml:space="preserve">Гаражі та автостоянки індивідуальних автомобілів слід розміщувати, в основному, на периферії житлових районів і </w:t>
      </w:r>
      <w:proofErr w:type="spellStart"/>
      <w:r>
        <w:t>міжмагістральних</w:t>
      </w:r>
      <w:proofErr w:type="spellEnd"/>
      <w:r>
        <w:t xml:space="preserve"> територіях або у</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6" w:right="842"/>
        <w:jc w:val="both"/>
      </w:pPr>
      <w:r>
        <w:lastRenderedPageBreak/>
        <w:t>їхніх межах на ділянках, віддалених від місць, призначених для ігор дітей і відпочинку населення</w:t>
      </w:r>
      <w:r>
        <w:t>.</w:t>
      </w:r>
    </w:p>
    <w:p w:rsidR="00A06B0E" w:rsidRDefault="002937F8">
      <w:pPr>
        <w:pStyle w:val="a3"/>
        <w:spacing w:before="1" w:line="360" w:lineRule="auto"/>
        <w:ind w:left="1416" w:right="841" w:firstLine="708"/>
        <w:jc w:val="both"/>
      </w:pPr>
      <w:r>
        <w:t xml:space="preserve">Автомобільні дороги та проїзди для пожежних машин повинні мати дорожнє покриття, придатне для їх проїзду. Влаштовуючи проїзди </w:t>
      </w:r>
      <w:r>
        <w:rPr>
          <w:spacing w:val="-4"/>
        </w:rPr>
        <w:t xml:space="preserve">для </w:t>
      </w:r>
      <w:r>
        <w:t xml:space="preserve">пожежних автомобілів до будівель, споруд та </w:t>
      </w:r>
      <w:proofErr w:type="spellStart"/>
      <w:r>
        <w:t>вододжерел</w:t>
      </w:r>
      <w:proofErr w:type="spellEnd"/>
      <w:r>
        <w:t xml:space="preserve"> ґрунтовою дорогою, її треба укріплювати шлаком, гравієм або іншими матеріалами для забезпечення можливості під’їзду будь-якої пори</w:t>
      </w:r>
      <w:r>
        <w:rPr>
          <w:spacing w:val="-7"/>
        </w:rPr>
        <w:t xml:space="preserve"> </w:t>
      </w:r>
      <w:r>
        <w:t>року.</w:t>
      </w:r>
    </w:p>
    <w:p w:rsidR="00A06B0E" w:rsidRDefault="002937F8">
      <w:pPr>
        <w:pStyle w:val="a3"/>
        <w:spacing w:line="360" w:lineRule="auto"/>
        <w:ind w:left="1416" w:right="844" w:firstLine="708"/>
        <w:jc w:val="both"/>
      </w:pPr>
      <w:r>
        <w:t>На території об’єкта площею понад 3 га на в’їздах (виїздах) пови</w:t>
      </w:r>
      <w:r>
        <w:t>нні бути встановлені схеми території, в яких слід вказувати розміщення будівель, водойм, гідрантів, пірсів та градирень, під’їздів пожежних автомобілів до них.</w:t>
      </w:r>
    </w:p>
    <w:p w:rsidR="00A06B0E" w:rsidRDefault="002937F8">
      <w:pPr>
        <w:pStyle w:val="a3"/>
        <w:spacing w:line="360" w:lineRule="auto"/>
        <w:ind w:left="1416" w:right="841" w:firstLine="708"/>
        <w:jc w:val="both"/>
      </w:pPr>
      <w:r>
        <w:t xml:space="preserve">Протипожежні відстані від житлових, громадських, </w:t>
      </w:r>
      <w:proofErr w:type="spellStart"/>
      <w:r>
        <w:t>адміністративно-</w:t>
      </w:r>
      <w:proofErr w:type="spellEnd"/>
      <w:r>
        <w:t xml:space="preserve"> побутових будівель до виробнич</w:t>
      </w:r>
      <w:r>
        <w:t>их будинків промислових підприємств, сільськогосподарських будівель і споруд треба приймати 9 м.</w:t>
      </w:r>
    </w:p>
    <w:p w:rsidR="00A06B0E" w:rsidRDefault="002937F8">
      <w:pPr>
        <w:pStyle w:val="a3"/>
        <w:spacing w:line="360" w:lineRule="auto"/>
        <w:ind w:left="1415" w:right="840" w:firstLine="708"/>
        <w:jc w:val="both"/>
      </w:pPr>
      <w:r>
        <w:t>Відстань від краю проїзду до стін будинку, як правило, слід приймати 5-8 м для будинків до 9 поверхів і 8-10 м для будинків 9 поверхів і вище. Ширина проїзду п</w:t>
      </w:r>
      <w:r>
        <w:t>овинна бути не менше 3,5 м. У зоні між будинками і проїздами, а також на відстані 1,5 м від проїзду з протилежного боку будинку, не допускається розміщення огорож, повітряних ліній електропередачі і рядкового насадження дерев.</w:t>
      </w:r>
    </w:p>
    <w:p w:rsidR="00A06B0E" w:rsidRDefault="002937F8">
      <w:pPr>
        <w:pStyle w:val="a3"/>
        <w:spacing w:line="360" w:lineRule="auto"/>
        <w:ind w:left="1415" w:right="841" w:firstLine="708"/>
        <w:jc w:val="both"/>
      </w:pPr>
      <w:r>
        <w:t>Розводити багаття, користуват</w:t>
      </w:r>
      <w:r>
        <w:t xml:space="preserve">ися відкритим вогнем на відстані менше 30 м від будівель та споруд, викидати </w:t>
      </w:r>
      <w:proofErr w:type="spellStart"/>
      <w:r>
        <w:t>незагашене</w:t>
      </w:r>
      <w:proofErr w:type="spellEnd"/>
      <w:r>
        <w:t xml:space="preserve"> вугілля забороняється. В окремих випадках для приготування їжі на відкритому вогні дозволяється зменшувати ці відстані до 5 м за умови наявності спеціально обладнаного </w:t>
      </w:r>
      <w:r>
        <w:t xml:space="preserve">вогнища та </w:t>
      </w:r>
      <w:proofErr w:type="spellStart"/>
      <w:r>
        <w:t>вигородження</w:t>
      </w:r>
      <w:proofErr w:type="spellEnd"/>
      <w:r>
        <w:t xml:space="preserve"> місця застосування відкритого вогню негорючими конструкціями (екранами) на максимальну висоту можливого</w:t>
      </w:r>
      <w:r>
        <w:rPr>
          <w:spacing w:val="-15"/>
        </w:rPr>
        <w:t xml:space="preserve"> </w:t>
      </w:r>
      <w:r>
        <w:t>полум’я.</w:t>
      </w:r>
    </w:p>
    <w:p w:rsidR="00A06B0E" w:rsidRDefault="002937F8">
      <w:pPr>
        <w:pStyle w:val="a3"/>
        <w:spacing w:line="360" w:lineRule="auto"/>
        <w:ind w:left="1416" w:right="844" w:firstLine="708"/>
        <w:jc w:val="both"/>
      </w:pPr>
      <w:r>
        <w:t>В усіх випадках забороняється залишати без догляду джерела відкритого вогню. Куріння за межами спеціально відведених мі</w:t>
      </w:r>
      <w:r>
        <w:t>сць</w:t>
      </w:r>
      <w:r>
        <w:rPr>
          <w:spacing w:val="-8"/>
        </w:rPr>
        <w:t xml:space="preserve"> </w:t>
      </w:r>
      <w:r>
        <w:t>забороняється.</w:t>
      </w:r>
    </w:p>
    <w:p w:rsidR="00A06B0E" w:rsidRDefault="002937F8">
      <w:pPr>
        <w:pStyle w:val="a3"/>
        <w:spacing w:line="360" w:lineRule="auto"/>
        <w:ind w:left="1416" w:right="840" w:firstLine="708"/>
        <w:jc w:val="both"/>
      </w:pPr>
      <w:r>
        <w:t>У будинках житлового, громадського, адміністративного та побутового призначення забороняється розміщувати магазини та склади ЛЗР, ГР, вогненебезпечних (горючих) речовин і матеріалів, балонів з газом, майстерні та інші приміщення з катего</w:t>
      </w:r>
      <w:r>
        <w:t xml:space="preserve">ріями за </w:t>
      </w:r>
      <w:proofErr w:type="spellStart"/>
      <w:r>
        <w:t>вибухопожежною</w:t>
      </w:r>
      <w:proofErr w:type="spellEnd"/>
      <w:r>
        <w:t xml:space="preserve"> небезпекою А і Б.</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6" w:right="843" w:firstLine="708"/>
        <w:jc w:val="both"/>
      </w:pPr>
      <w:r>
        <w:lastRenderedPageBreak/>
        <w:t>Будинки та інші об'єкти мають бути забезпечені адресними вказівниками (назва вулиці, номер будинку), встановленими на фасадах будівель або інших видних місцях і освітлюваними у темний час доби.</w:t>
      </w:r>
    </w:p>
    <w:p w:rsidR="00A06B0E" w:rsidRDefault="00A06B0E">
      <w:pPr>
        <w:pStyle w:val="a3"/>
        <w:spacing w:before="11"/>
        <w:rPr>
          <w:sz w:val="10"/>
        </w:rPr>
      </w:pPr>
    </w:p>
    <w:p w:rsidR="00A06B0E" w:rsidRDefault="002937F8">
      <w:pPr>
        <w:spacing w:before="90" w:line="278" w:lineRule="auto"/>
        <w:ind w:left="8445" w:right="924" w:firstLine="33"/>
        <w:jc w:val="right"/>
        <w:rPr>
          <w:sz w:val="24"/>
        </w:rPr>
      </w:pPr>
      <w:r>
        <w:rPr>
          <w:noProof/>
          <w:lang w:val="ru-RU" w:eastAsia="ru-RU" w:bidi="ar-SA"/>
        </w:rPr>
        <w:drawing>
          <wp:anchor distT="0" distB="0" distL="0" distR="0" simplePos="0" relativeHeight="245157888" behindDoc="1" locked="0" layoutInCell="1" allowOverlap="1">
            <wp:simplePos x="0" y="0"/>
            <wp:positionH relativeFrom="page">
              <wp:posOffset>236220</wp:posOffset>
            </wp:positionH>
            <wp:positionV relativeFrom="paragraph">
              <wp:posOffset>-56602</wp:posOffset>
            </wp:positionV>
            <wp:extent cx="7094220" cy="6429756"/>
            <wp:effectExtent l="0" t="0" r="0" b="0"/>
            <wp:wrapNone/>
            <wp:docPr id="47"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96.jpeg"/>
                    <pic:cNvPicPr/>
                  </pic:nvPicPr>
                  <pic:blipFill>
                    <a:blip r:embed="rId103" cstate="print"/>
                    <a:stretch>
                      <a:fillRect/>
                    </a:stretch>
                  </pic:blipFill>
                  <pic:spPr>
                    <a:xfrm>
                      <a:off x="0" y="0"/>
                      <a:ext cx="7094220" cy="6429756"/>
                    </a:xfrm>
                    <a:prstGeom prst="rect">
                      <a:avLst/>
                    </a:prstGeom>
                  </pic:spPr>
                </pic:pic>
              </a:graphicData>
            </a:graphic>
          </wp:anchor>
        </w:drawing>
      </w:r>
      <w:r>
        <w:rPr>
          <w:sz w:val="24"/>
        </w:rPr>
        <w:t>Мал. Схема внутрішньо квартального освітлення</w:t>
      </w: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spacing w:before="11"/>
        <w:rPr>
          <w:sz w:val="20"/>
        </w:rPr>
      </w:pPr>
    </w:p>
    <w:p w:rsidR="00A06B0E" w:rsidRDefault="002937F8">
      <w:pPr>
        <w:pStyle w:val="Heading2"/>
        <w:numPr>
          <w:ilvl w:val="3"/>
          <w:numId w:val="23"/>
        </w:numPr>
        <w:tabs>
          <w:tab w:val="left" w:pos="4294"/>
        </w:tabs>
        <w:spacing w:before="89"/>
        <w:ind w:left="4293" w:hanging="447"/>
        <w:jc w:val="left"/>
      </w:pPr>
      <w:r>
        <w:t>Вимоги електробезпеки в</w:t>
      </w:r>
      <w:r>
        <w:rPr>
          <w:spacing w:val="-6"/>
        </w:rPr>
        <w:t xml:space="preserve"> </w:t>
      </w:r>
      <w:r>
        <w:t>приміщеннях</w:t>
      </w:r>
    </w:p>
    <w:p w:rsidR="00A06B0E" w:rsidRDefault="00A06B0E">
      <w:pPr>
        <w:pStyle w:val="a3"/>
        <w:spacing w:before="6"/>
        <w:rPr>
          <w:b/>
          <w:sz w:val="34"/>
        </w:rPr>
      </w:pPr>
    </w:p>
    <w:p w:rsidR="00A06B0E" w:rsidRDefault="002937F8">
      <w:pPr>
        <w:pStyle w:val="a3"/>
        <w:spacing w:before="1" w:line="360" w:lineRule="auto"/>
        <w:ind w:left="1415" w:right="842"/>
        <w:jc w:val="both"/>
      </w:pPr>
      <w:r>
        <w:t>Із загальної кількості пожеж, які виникають в щороку, більше 80 % трапляються в житлових будинках та квартирах, в більшості випадків з вини людей, які в них мешкають. Нерідко жертвами вогню стають самі винуватці пожеж, їх сусіди,</w:t>
      </w:r>
      <w:r>
        <w:rPr>
          <w:spacing w:val="-3"/>
        </w:rPr>
        <w:t xml:space="preserve"> </w:t>
      </w:r>
      <w:r>
        <w:t>діти.</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5" w:right="840"/>
        <w:jc w:val="both"/>
      </w:pPr>
      <w:r>
        <w:lastRenderedPageBreak/>
        <w:t>Основн</w:t>
      </w:r>
      <w:r>
        <w:t>ими причинами виникнення пожеж є: непогашені недопалки, покладені повз попільнички, або ті, що випали з рук людини, що перебувала в нетверезому стані або недопалки, недбало кинуті з балкону, свічки, включені електричні обігрівачі, електроплити залишені без</w:t>
      </w:r>
      <w:r>
        <w:t xml:space="preserve"> нагляду, несправна електропроводка, яка просто не витримала навантаження електроприладів, пустощі дітей з вогнем, залишених без догляду, порушення правил </w:t>
      </w:r>
      <w:r>
        <w:rPr>
          <w:spacing w:val="-2"/>
        </w:rPr>
        <w:t xml:space="preserve">при </w:t>
      </w:r>
      <w:r>
        <w:t xml:space="preserve">експлуатації пічного опалення, влаштуванні та експлуатації побутових газових приладів та газових </w:t>
      </w:r>
      <w:r>
        <w:t>балонів на скрапленому</w:t>
      </w:r>
      <w:r>
        <w:rPr>
          <w:spacing w:val="-14"/>
        </w:rPr>
        <w:t xml:space="preserve"> </w:t>
      </w:r>
      <w:r>
        <w:t>газі.</w:t>
      </w:r>
    </w:p>
    <w:p w:rsidR="00A06B0E" w:rsidRDefault="002937F8">
      <w:pPr>
        <w:pStyle w:val="a3"/>
        <w:spacing w:before="4"/>
        <w:rPr>
          <w:sz w:val="19"/>
        </w:rPr>
      </w:pPr>
      <w:r>
        <w:rPr>
          <w:noProof/>
          <w:lang w:val="ru-RU" w:eastAsia="ru-RU" w:bidi="ar-SA"/>
        </w:rPr>
        <w:drawing>
          <wp:anchor distT="0" distB="0" distL="0" distR="0" simplePos="0" relativeHeight="68" behindDoc="0" locked="0" layoutInCell="1" allowOverlap="1">
            <wp:simplePos x="0" y="0"/>
            <wp:positionH relativeFrom="page">
              <wp:posOffset>1877567</wp:posOffset>
            </wp:positionH>
            <wp:positionV relativeFrom="paragraph">
              <wp:posOffset>166324</wp:posOffset>
            </wp:positionV>
            <wp:extent cx="4350924" cy="2967990"/>
            <wp:effectExtent l="0" t="0" r="0" b="0"/>
            <wp:wrapTopAndBottom/>
            <wp:docPr id="4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97.png"/>
                    <pic:cNvPicPr/>
                  </pic:nvPicPr>
                  <pic:blipFill>
                    <a:blip r:embed="rId104" cstate="print"/>
                    <a:stretch>
                      <a:fillRect/>
                    </a:stretch>
                  </pic:blipFill>
                  <pic:spPr>
                    <a:xfrm>
                      <a:off x="0" y="0"/>
                      <a:ext cx="4350924" cy="2967990"/>
                    </a:xfrm>
                    <a:prstGeom prst="rect">
                      <a:avLst/>
                    </a:prstGeom>
                  </pic:spPr>
                </pic:pic>
              </a:graphicData>
            </a:graphic>
          </wp:anchor>
        </w:drawing>
      </w:r>
    </w:p>
    <w:p w:rsidR="00A06B0E" w:rsidRDefault="00A06B0E">
      <w:pPr>
        <w:pStyle w:val="a3"/>
        <w:rPr>
          <w:sz w:val="30"/>
        </w:rPr>
      </w:pPr>
    </w:p>
    <w:p w:rsidR="00A06B0E" w:rsidRDefault="002937F8">
      <w:pPr>
        <w:pStyle w:val="a4"/>
        <w:numPr>
          <w:ilvl w:val="0"/>
          <w:numId w:val="3"/>
        </w:numPr>
        <w:tabs>
          <w:tab w:val="left" w:pos="2136"/>
        </w:tabs>
        <w:spacing w:before="191" w:line="360" w:lineRule="auto"/>
        <w:ind w:left="2135" w:right="840"/>
        <w:jc w:val="both"/>
        <w:rPr>
          <w:sz w:val="28"/>
        </w:rPr>
      </w:pPr>
      <w:r>
        <w:rPr>
          <w:sz w:val="28"/>
        </w:rPr>
        <w:t>Для захисту електромережі від коротких замкнень та перевантажень встановіть захисний пристрій з нормованою межею напруги, автоматичні запобіжники або запобіжники з каліброваними плавкими вставками заводського виготовлення. Не допускайте застосування некалі</w:t>
      </w:r>
      <w:r>
        <w:rPr>
          <w:sz w:val="28"/>
        </w:rPr>
        <w:t>брованих плавких вставок в запобіжниках електричного струму</w:t>
      </w:r>
      <w:r>
        <w:rPr>
          <w:spacing w:val="-8"/>
          <w:sz w:val="28"/>
        </w:rPr>
        <w:t xml:space="preserve"> </w:t>
      </w:r>
      <w:r>
        <w:rPr>
          <w:sz w:val="28"/>
        </w:rPr>
        <w:t>(«жучків»).</w:t>
      </w:r>
    </w:p>
    <w:p w:rsidR="00A06B0E" w:rsidRDefault="002937F8">
      <w:pPr>
        <w:pStyle w:val="a4"/>
        <w:numPr>
          <w:ilvl w:val="0"/>
          <w:numId w:val="3"/>
        </w:numPr>
        <w:tabs>
          <w:tab w:val="left" w:pos="2136"/>
        </w:tabs>
        <w:spacing w:before="2" w:line="360" w:lineRule="auto"/>
        <w:ind w:left="2135" w:right="840"/>
        <w:jc w:val="both"/>
        <w:rPr>
          <w:sz w:val="28"/>
        </w:rPr>
      </w:pPr>
      <w:r>
        <w:rPr>
          <w:sz w:val="28"/>
        </w:rPr>
        <w:t>Замініть електропроводку з пошкодженою ізоляцією або таку, що в процесі експлуатації втратила захисні</w:t>
      </w:r>
      <w:r>
        <w:rPr>
          <w:spacing w:val="-4"/>
          <w:sz w:val="28"/>
        </w:rPr>
        <w:t xml:space="preserve"> </w:t>
      </w:r>
      <w:r>
        <w:rPr>
          <w:sz w:val="28"/>
        </w:rPr>
        <w:t>властивості.</w:t>
      </w:r>
    </w:p>
    <w:p w:rsidR="00A06B0E" w:rsidRDefault="002937F8">
      <w:pPr>
        <w:pStyle w:val="a4"/>
        <w:numPr>
          <w:ilvl w:val="0"/>
          <w:numId w:val="3"/>
        </w:numPr>
        <w:tabs>
          <w:tab w:val="left" w:pos="2136"/>
        </w:tabs>
        <w:spacing w:line="360" w:lineRule="auto"/>
        <w:ind w:left="2135" w:right="840"/>
        <w:jc w:val="both"/>
        <w:rPr>
          <w:sz w:val="28"/>
        </w:rPr>
      </w:pPr>
      <w:r>
        <w:rPr>
          <w:sz w:val="28"/>
        </w:rPr>
        <w:t xml:space="preserve">Усуньте поганий контакт в місцях з’єднання електропроводів, відремонтуйте розбиті та несправні електричні вимикачі і розетки. </w:t>
      </w:r>
      <w:r>
        <w:rPr>
          <w:spacing w:val="-3"/>
          <w:sz w:val="28"/>
        </w:rPr>
        <w:t xml:space="preserve">При </w:t>
      </w:r>
      <w:r>
        <w:rPr>
          <w:sz w:val="28"/>
        </w:rPr>
        <w:t>ремонті електромережі звертайтеся за допомогою тільки до кваліфікованих спеціалістів.</w:t>
      </w:r>
    </w:p>
    <w:p w:rsidR="00A06B0E" w:rsidRDefault="00A06B0E">
      <w:pPr>
        <w:spacing w:line="360" w:lineRule="auto"/>
        <w:jc w:val="both"/>
        <w:rPr>
          <w:sz w:val="28"/>
        </w:rPr>
        <w:sectPr w:rsidR="00A06B0E">
          <w:pgSz w:w="11900" w:h="16840"/>
          <w:pgMar w:top="780" w:right="0" w:bottom="280" w:left="0" w:header="720" w:footer="720" w:gutter="0"/>
          <w:cols w:space="720"/>
        </w:sectPr>
      </w:pPr>
    </w:p>
    <w:p w:rsidR="00A06B0E" w:rsidRDefault="002937F8">
      <w:pPr>
        <w:pStyle w:val="a4"/>
        <w:numPr>
          <w:ilvl w:val="0"/>
          <w:numId w:val="3"/>
        </w:numPr>
        <w:tabs>
          <w:tab w:val="left" w:pos="2136"/>
        </w:tabs>
        <w:spacing w:before="64" w:line="360" w:lineRule="auto"/>
        <w:ind w:right="841"/>
        <w:rPr>
          <w:sz w:val="28"/>
        </w:rPr>
      </w:pPr>
      <w:r>
        <w:rPr>
          <w:sz w:val="28"/>
        </w:rPr>
        <w:lastRenderedPageBreak/>
        <w:t>Не допускайте використання</w:t>
      </w:r>
      <w:r>
        <w:rPr>
          <w:sz w:val="28"/>
        </w:rPr>
        <w:t xml:space="preserve"> для обігріву приміщень не сертифіковані </w:t>
      </w:r>
      <w:r>
        <w:rPr>
          <w:spacing w:val="-3"/>
          <w:sz w:val="28"/>
        </w:rPr>
        <w:t xml:space="preserve">та </w:t>
      </w:r>
      <w:r>
        <w:rPr>
          <w:sz w:val="28"/>
        </w:rPr>
        <w:t>саморобні нагрівальні прилади, газові кухонні</w:t>
      </w:r>
      <w:r>
        <w:rPr>
          <w:spacing w:val="-6"/>
          <w:sz w:val="28"/>
        </w:rPr>
        <w:t xml:space="preserve"> </w:t>
      </w:r>
      <w:r>
        <w:rPr>
          <w:sz w:val="28"/>
        </w:rPr>
        <w:t>плити.</w:t>
      </w:r>
    </w:p>
    <w:p w:rsidR="00A06B0E" w:rsidRDefault="00A06B0E">
      <w:pPr>
        <w:pStyle w:val="a4"/>
        <w:numPr>
          <w:ilvl w:val="0"/>
          <w:numId w:val="3"/>
        </w:numPr>
        <w:tabs>
          <w:tab w:val="left" w:pos="2136"/>
          <w:tab w:val="left" w:pos="2680"/>
          <w:tab w:val="left" w:pos="4161"/>
          <w:tab w:val="left" w:pos="4759"/>
          <w:tab w:val="left" w:pos="5920"/>
          <w:tab w:val="left" w:pos="7305"/>
          <w:tab w:val="left" w:pos="7655"/>
          <w:tab w:val="left" w:pos="9695"/>
        </w:tabs>
        <w:spacing w:before="1" w:line="360" w:lineRule="auto"/>
        <w:ind w:right="841"/>
        <w:rPr>
          <w:sz w:val="28"/>
        </w:rPr>
      </w:pPr>
      <w:r w:rsidRPr="00A06B0E">
        <w:pict>
          <v:group id="_x0000_s1030" style="position:absolute;left:0;text-align:left;margin-left:50.9pt;margin-top:53.55pt;width:535.7pt;height:259.2pt;z-index:-251587584;mso-wrap-distance-left:0;mso-wrap-distance-right:0;mso-position-horizontal-relative:page" coordorigin="1018,1071" coordsize="10714,5184">
            <v:shape id="_x0000_s1033" type="#_x0000_t75" style="position:absolute;left:1017;top:1071;width:3303;height:5184">
              <v:imagedata r:id="rId105" o:title=""/>
            </v:shape>
            <v:shape id="_x0000_s1032" type="#_x0000_t75" style="position:absolute;left:4300;top:1071;width:4320;height:5184">
              <v:imagedata r:id="rId106" o:title=""/>
            </v:shape>
            <v:shape id="_x0000_s1031" type="#_x0000_t75" style="position:absolute;left:8601;top:1071;width:3130;height:5184">
              <v:imagedata r:id="rId107" o:title=""/>
            </v:shape>
            <w10:wrap type="topAndBottom" anchorx="page"/>
          </v:group>
        </w:pict>
      </w:r>
      <w:r w:rsidR="002937F8">
        <w:rPr>
          <w:sz w:val="28"/>
        </w:rPr>
        <w:t>Не</w:t>
      </w:r>
      <w:r w:rsidR="002937F8">
        <w:rPr>
          <w:sz w:val="28"/>
        </w:rPr>
        <w:tab/>
        <w:t>залишайте</w:t>
      </w:r>
      <w:r w:rsidR="002937F8">
        <w:rPr>
          <w:sz w:val="28"/>
        </w:rPr>
        <w:tab/>
        <w:t>без</w:t>
      </w:r>
      <w:r w:rsidR="002937F8">
        <w:rPr>
          <w:sz w:val="28"/>
        </w:rPr>
        <w:tab/>
        <w:t>нагляду</w:t>
      </w:r>
      <w:r w:rsidR="002937F8">
        <w:rPr>
          <w:sz w:val="28"/>
        </w:rPr>
        <w:tab/>
        <w:t>увімкнені</w:t>
      </w:r>
      <w:r w:rsidR="002937F8">
        <w:rPr>
          <w:sz w:val="28"/>
        </w:rPr>
        <w:tab/>
        <w:t>в</w:t>
      </w:r>
      <w:r w:rsidR="002937F8">
        <w:rPr>
          <w:sz w:val="28"/>
        </w:rPr>
        <w:tab/>
        <w:t>електромережу</w:t>
      </w:r>
      <w:r w:rsidR="002937F8">
        <w:rPr>
          <w:sz w:val="28"/>
        </w:rPr>
        <w:tab/>
      </w:r>
      <w:r w:rsidR="002937F8">
        <w:rPr>
          <w:spacing w:val="-3"/>
          <w:sz w:val="28"/>
        </w:rPr>
        <w:t xml:space="preserve">нагрівальні </w:t>
      </w:r>
      <w:r w:rsidR="002937F8">
        <w:rPr>
          <w:sz w:val="28"/>
        </w:rPr>
        <w:t>прилади, телевізори, праски тощо. Йдучи з дому, вимкніть</w:t>
      </w:r>
      <w:r w:rsidR="002937F8">
        <w:rPr>
          <w:spacing w:val="-8"/>
          <w:sz w:val="28"/>
        </w:rPr>
        <w:t xml:space="preserve"> </w:t>
      </w:r>
      <w:r w:rsidR="002937F8">
        <w:rPr>
          <w:sz w:val="28"/>
        </w:rPr>
        <w:t>їх.</w:t>
      </w:r>
    </w:p>
    <w:p w:rsidR="00A06B0E" w:rsidRDefault="002937F8">
      <w:pPr>
        <w:pStyle w:val="a4"/>
        <w:numPr>
          <w:ilvl w:val="0"/>
          <w:numId w:val="3"/>
        </w:numPr>
        <w:tabs>
          <w:tab w:val="left" w:pos="2136"/>
          <w:tab w:val="left" w:pos="2894"/>
          <w:tab w:val="left" w:pos="4154"/>
          <w:tab w:val="left" w:pos="5769"/>
          <w:tab w:val="left" w:pos="7967"/>
          <w:tab w:val="left" w:pos="9187"/>
          <w:tab w:val="left" w:pos="10653"/>
        </w:tabs>
        <w:spacing w:line="284" w:lineRule="exact"/>
        <w:rPr>
          <w:sz w:val="28"/>
        </w:rPr>
      </w:pPr>
      <w:r>
        <w:rPr>
          <w:sz w:val="28"/>
        </w:rPr>
        <w:t>Для</w:t>
      </w:r>
      <w:r>
        <w:rPr>
          <w:sz w:val="28"/>
        </w:rPr>
        <w:tab/>
        <w:t>обігріву</w:t>
      </w:r>
      <w:r>
        <w:rPr>
          <w:sz w:val="28"/>
        </w:rPr>
        <w:tab/>
        <w:t>приміщень</w:t>
      </w:r>
      <w:r>
        <w:rPr>
          <w:sz w:val="28"/>
        </w:rPr>
        <w:tab/>
        <w:t>використ</w:t>
      </w:r>
      <w:r>
        <w:rPr>
          <w:sz w:val="28"/>
        </w:rPr>
        <w:t>овуйте</w:t>
      </w:r>
      <w:r>
        <w:rPr>
          <w:sz w:val="28"/>
        </w:rPr>
        <w:tab/>
        <w:t>масляні</w:t>
      </w:r>
      <w:r>
        <w:rPr>
          <w:sz w:val="28"/>
        </w:rPr>
        <w:tab/>
        <w:t>обігрівачі</w:t>
      </w:r>
      <w:r>
        <w:rPr>
          <w:sz w:val="28"/>
        </w:rPr>
        <w:tab/>
      </w:r>
      <w:r>
        <w:rPr>
          <w:spacing w:val="-3"/>
          <w:sz w:val="28"/>
        </w:rPr>
        <w:t>або</w:t>
      </w:r>
    </w:p>
    <w:p w:rsidR="00A06B0E" w:rsidRDefault="00A06B0E">
      <w:pPr>
        <w:spacing w:line="284" w:lineRule="exact"/>
        <w:rPr>
          <w:sz w:val="28"/>
        </w:rPr>
        <w:sectPr w:rsidR="00A06B0E">
          <w:pgSz w:w="11900" w:h="16840"/>
          <w:pgMar w:top="780" w:right="0" w:bottom="280" w:left="0" w:header="720" w:footer="720" w:gutter="0"/>
          <w:cols w:space="720"/>
        </w:sectPr>
      </w:pPr>
    </w:p>
    <w:p w:rsidR="00A06B0E" w:rsidRDefault="002937F8">
      <w:pPr>
        <w:pStyle w:val="a3"/>
        <w:tabs>
          <w:tab w:val="left" w:pos="3801"/>
        </w:tabs>
        <w:spacing w:before="160" w:line="360" w:lineRule="auto"/>
        <w:ind w:left="2136"/>
      </w:pPr>
      <w:r>
        <w:lastRenderedPageBreak/>
        <w:t>конвектори</w:t>
      </w:r>
      <w:r>
        <w:tab/>
      </w:r>
      <w:r>
        <w:rPr>
          <w:spacing w:val="-9"/>
        </w:rPr>
        <w:t xml:space="preserve">із </w:t>
      </w:r>
      <w:r>
        <w:rPr>
          <w:spacing w:val="-1"/>
        </w:rPr>
        <w:t>індивідуальний</w:t>
      </w:r>
    </w:p>
    <w:p w:rsidR="00A06B0E" w:rsidRDefault="002937F8">
      <w:pPr>
        <w:pStyle w:val="a3"/>
        <w:tabs>
          <w:tab w:val="left" w:pos="1806"/>
          <w:tab w:val="left" w:pos="2507"/>
          <w:tab w:val="left" w:pos="3008"/>
          <w:tab w:val="left" w:pos="3855"/>
          <w:tab w:val="left" w:pos="5327"/>
          <w:tab w:val="left" w:pos="5629"/>
          <w:tab w:val="left" w:pos="5862"/>
          <w:tab w:val="left" w:pos="6054"/>
          <w:tab w:val="left" w:pos="6906"/>
        </w:tabs>
        <w:spacing w:before="160" w:line="360" w:lineRule="auto"/>
        <w:ind w:left="385" w:right="838" w:hanging="132"/>
      </w:pPr>
      <w:r>
        <w:br w:type="column"/>
      </w:r>
      <w:r>
        <w:lastRenderedPageBreak/>
        <w:t>закритими</w:t>
      </w:r>
      <w:r>
        <w:tab/>
        <w:t>нагрівальними</w:t>
      </w:r>
      <w:r>
        <w:tab/>
        <w:t>елементами,</w:t>
      </w:r>
      <w:r>
        <w:tab/>
        <w:t>в</w:t>
      </w:r>
      <w:r>
        <w:tab/>
      </w:r>
      <w:r>
        <w:tab/>
        <w:t>яких</w:t>
      </w:r>
      <w:r>
        <w:tab/>
      </w:r>
      <w:r>
        <w:rPr>
          <w:spacing w:val="-18"/>
        </w:rPr>
        <w:t xml:space="preserve">є </w:t>
      </w:r>
      <w:r>
        <w:t>електрозахист</w:t>
      </w:r>
      <w:r>
        <w:tab/>
        <w:t>і</w:t>
      </w:r>
      <w:r>
        <w:tab/>
        <w:t>терморегулятор</w:t>
      </w:r>
      <w:r>
        <w:tab/>
        <w:t>з</w:t>
      </w:r>
      <w:r>
        <w:tab/>
      </w:r>
      <w:r>
        <w:tab/>
      </w:r>
      <w:r>
        <w:rPr>
          <w:spacing w:val="-4"/>
        </w:rPr>
        <w:t>функцією</w:t>
      </w:r>
    </w:p>
    <w:p w:rsidR="00A06B0E" w:rsidRDefault="00A06B0E">
      <w:pPr>
        <w:spacing w:line="360" w:lineRule="auto"/>
        <w:sectPr w:rsidR="00A06B0E">
          <w:type w:val="continuous"/>
          <w:pgSz w:w="11900" w:h="16840"/>
          <w:pgMar w:top="500" w:right="0" w:bottom="280" w:left="0" w:header="720" w:footer="720" w:gutter="0"/>
          <w:cols w:num="2" w:space="720" w:equalWidth="0">
            <w:col w:w="3993" w:space="40"/>
            <w:col w:w="7867"/>
          </w:cols>
        </w:sectPr>
      </w:pPr>
    </w:p>
    <w:p w:rsidR="00A06B0E" w:rsidRDefault="002937F8">
      <w:pPr>
        <w:pStyle w:val="a3"/>
        <w:spacing w:line="321" w:lineRule="exact"/>
        <w:ind w:left="2136"/>
      </w:pPr>
      <w:r>
        <w:lastRenderedPageBreak/>
        <w:t>автоматичного відключення.</w:t>
      </w:r>
    </w:p>
    <w:p w:rsidR="00A06B0E" w:rsidRDefault="002937F8">
      <w:pPr>
        <w:pStyle w:val="a4"/>
        <w:numPr>
          <w:ilvl w:val="0"/>
          <w:numId w:val="3"/>
        </w:numPr>
        <w:tabs>
          <w:tab w:val="left" w:pos="2136"/>
          <w:tab w:val="left" w:pos="3405"/>
          <w:tab w:val="left" w:pos="3967"/>
          <w:tab w:val="left" w:pos="5481"/>
          <w:tab w:val="left" w:pos="5975"/>
          <w:tab w:val="left" w:pos="7219"/>
        </w:tabs>
        <w:spacing w:before="163" w:line="360" w:lineRule="auto"/>
        <w:rPr>
          <w:sz w:val="28"/>
        </w:rPr>
      </w:pPr>
      <w:r>
        <w:rPr>
          <w:sz w:val="28"/>
        </w:rPr>
        <w:t>Відстань</w:t>
      </w:r>
      <w:r>
        <w:rPr>
          <w:sz w:val="28"/>
        </w:rPr>
        <w:tab/>
        <w:t>від</w:t>
      </w:r>
      <w:r>
        <w:rPr>
          <w:sz w:val="28"/>
        </w:rPr>
        <w:tab/>
        <w:t>обігрівачів</w:t>
      </w:r>
      <w:r>
        <w:rPr>
          <w:sz w:val="28"/>
        </w:rPr>
        <w:tab/>
        <w:t>до</w:t>
      </w:r>
      <w:r>
        <w:rPr>
          <w:sz w:val="28"/>
        </w:rPr>
        <w:tab/>
        <w:t>горючих</w:t>
      </w:r>
      <w:r>
        <w:rPr>
          <w:sz w:val="28"/>
        </w:rPr>
        <w:tab/>
      </w:r>
      <w:r>
        <w:rPr>
          <w:spacing w:val="-2"/>
          <w:sz w:val="28"/>
        </w:rPr>
        <w:t xml:space="preserve">матеріалів </w:t>
      </w:r>
      <w:r>
        <w:rPr>
          <w:sz w:val="28"/>
        </w:rPr>
        <w:t>становити не менше 0,25</w:t>
      </w:r>
      <w:r>
        <w:rPr>
          <w:spacing w:val="-4"/>
          <w:sz w:val="28"/>
        </w:rPr>
        <w:t xml:space="preserve"> </w:t>
      </w:r>
      <w:r>
        <w:rPr>
          <w:sz w:val="28"/>
        </w:rPr>
        <w:t>м.</w:t>
      </w:r>
    </w:p>
    <w:p w:rsidR="00A06B0E" w:rsidRDefault="002937F8">
      <w:pPr>
        <w:pStyle w:val="a3"/>
        <w:spacing w:before="1"/>
        <w:rPr>
          <w:sz w:val="42"/>
        </w:rPr>
      </w:pPr>
      <w:r>
        <w:br w:type="column"/>
      </w:r>
    </w:p>
    <w:p w:rsidR="00A06B0E" w:rsidRDefault="002937F8">
      <w:pPr>
        <w:pStyle w:val="a3"/>
        <w:tabs>
          <w:tab w:val="left" w:pos="457"/>
          <w:tab w:val="left" w:pos="2132"/>
        </w:tabs>
        <w:ind w:left="166"/>
      </w:pPr>
      <w:r>
        <w:t>і</w:t>
      </w:r>
      <w:r>
        <w:tab/>
        <w:t>конструкцій</w:t>
      </w:r>
      <w:r>
        <w:tab/>
        <w:t>має</w:t>
      </w:r>
    </w:p>
    <w:p w:rsidR="00A06B0E" w:rsidRDefault="00A06B0E">
      <w:pPr>
        <w:sectPr w:rsidR="00A06B0E">
          <w:type w:val="continuous"/>
          <w:pgSz w:w="11900" w:h="16840"/>
          <w:pgMar w:top="500" w:right="0" w:bottom="280" w:left="0" w:header="720" w:footer="720" w:gutter="0"/>
          <w:cols w:num="2" w:space="720" w:equalWidth="0">
            <w:col w:w="8465" w:space="40"/>
            <w:col w:w="3395"/>
          </w:cols>
        </w:sectPr>
      </w:pPr>
    </w:p>
    <w:p w:rsidR="00A06B0E" w:rsidRDefault="002937F8">
      <w:pPr>
        <w:pStyle w:val="a4"/>
        <w:numPr>
          <w:ilvl w:val="0"/>
          <w:numId w:val="3"/>
        </w:numPr>
        <w:tabs>
          <w:tab w:val="left" w:pos="2136"/>
          <w:tab w:val="left" w:pos="2721"/>
          <w:tab w:val="left" w:pos="4339"/>
          <w:tab w:val="left" w:pos="6537"/>
          <w:tab w:val="left" w:pos="8241"/>
          <w:tab w:val="left" w:pos="9407"/>
          <w:tab w:val="left" w:pos="9943"/>
        </w:tabs>
        <w:spacing w:line="321" w:lineRule="exact"/>
        <w:rPr>
          <w:sz w:val="28"/>
        </w:rPr>
      </w:pPr>
      <w:r>
        <w:rPr>
          <w:sz w:val="28"/>
        </w:rPr>
        <w:lastRenderedPageBreak/>
        <w:t>Не</w:t>
      </w:r>
      <w:r>
        <w:rPr>
          <w:sz w:val="28"/>
        </w:rPr>
        <w:tab/>
        <w:t>допускайте</w:t>
      </w:r>
      <w:r>
        <w:rPr>
          <w:sz w:val="28"/>
        </w:rPr>
        <w:tab/>
        <w:t>перевантаження</w:t>
      </w:r>
      <w:r>
        <w:rPr>
          <w:sz w:val="28"/>
        </w:rPr>
        <w:tab/>
        <w:t>електричної</w:t>
      </w:r>
      <w:r>
        <w:rPr>
          <w:sz w:val="28"/>
        </w:rPr>
        <w:tab/>
        <w:t>мережі,</w:t>
      </w:r>
      <w:r>
        <w:rPr>
          <w:sz w:val="28"/>
        </w:rPr>
        <w:tab/>
        <w:t>не</w:t>
      </w:r>
      <w:r>
        <w:rPr>
          <w:sz w:val="28"/>
        </w:rPr>
        <w:tab/>
        <w:t>вмикайте</w:t>
      </w:r>
    </w:p>
    <w:p w:rsidR="00A06B0E" w:rsidRDefault="002937F8">
      <w:pPr>
        <w:pStyle w:val="a3"/>
        <w:spacing w:before="160"/>
        <w:ind w:left="316"/>
        <w:jc w:val="center"/>
      </w:pPr>
      <w:r>
        <w:t>одночасно багато побутових електроприладів великої потужності.</w:t>
      </w:r>
    </w:p>
    <w:p w:rsidR="00A06B0E" w:rsidRDefault="002937F8">
      <w:pPr>
        <w:pStyle w:val="a4"/>
        <w:numPr>
          <w:ilvl w:val="0"/>
          <w:numId w:val="3"/>
        </w:numPr>
        <w:tabs>
          <w:tab w:val="left" w:pos="2136"/>
        </w:tabs>
        <w:spacing w:before="163"/>
        <w:rPr>
          <w:sz w:val="28"/>
        </w:rPr>
      </w:pPr>
      <w:r>
        <w:rPr>
          <w:sz w:val="28"/>
        </w:rPr>
        <w:t>Не застосовуйте саморобні та несправні подовжув</w:t>
      </w:r>
      <w:r>
        <w:rPr>
          <w:sz w:val="28"/>
        </w:rPr>
        <w:t>ачі, які не</w:t>
      </w:r>
      <w:r>
        <w:rPr>
          <w:spacing w:val="56"/>
          <w:sz w:val="28"/>
        </w:rPr>
        <w:t xml:space="preserve"> </w:t>
      </w:r>
      <w:r>
        <w:rPr>
          <w:sz w:val="28"/>
        </w:rPr>
        <w:t>відповідають</w:t>
      </w:r>
    </w:p>
    <w:p w:rsidR="00A06B0E" w:rsidRDefault="002937F8">
      <w:pPr>
        <w:pStyle w:val="a3"/>
        <w:tabs>
          <w:tab w:val="left" w:pos="3571"/>
          <w:tab w:val="left" w:pos="5435"/>
          <w:tab w:val="left" w:pos="7936"/>
          <w:tab w:val="left" w:pos="8589"/>
          <w:tab w:val="left" w:pos="10775"/>
        </w:tabs>
        <w:spacing w:before="160"/>
        <w:ind w:left="2136"/>
      </w:pPr>
      <w:r>
        <w:t>правилам</w:t>
      </w:r>
      <w:r>
        <w:tab/>
        <w:t>улаштування</w:t>
      </w:r>
      <w:r>
        <w:tab/>
        <w:t>електроустановок,</w:t>
      </w:r>
      <w:r>
        <w:tab/>
        <w:t>що</w:t>
      </w:r>
      <w:r>
        <w:tab/>
        <w:t>пред’являються</w:t>
      </w:r>
      <w:r>
        <w:tab/>
        <w:t>до</w:t>
      </w:r>
    </w:p>
    <w:p w:rsidR="00A06B0E" w:rsidRDefault="002937F8">
      <w:pPr>
        <w:pStyle w:val="a3"/>
        <w:tabs>
          <w:tab w:val="left" w:pos="3784"/>
          <w:tab w:val="left" w:pos="6158"/>
          <w:tab w:val="left" w:pos="8371"/>
          <w:tab w:val="left" w:pos="9376"/>
        </w:tabs>
        <w:spacing w:before="161"/>
        <w:ind w:left="2136"/>
      </w:pPr>
      <w:r>
        <w:t>переносних</w:t>
      </w:r>
      <w:r>
        <w:tab/>
        <w:t>електропроводок.</w:t>
      </w:r>
      <w:r>
        <w:tab/>
        <w:t>Використовуйте</w:t>
      </w:r>
      <w:r>
        <w:tab/>
        <w:t>тільки</w:t>
      </w:r>
      <w:r>
        <w:tab/>
        <w:t>сертифіковані</w:t>
      </w:r>
    </w:p>
    <w:p w:rsidR="00A06B0E" w:rsidRDefault="00A06B0E">
      <w:pPr>
        <w:sectPr w:rsidR="00A06B0E">
          <w:type w:val="continuous"/>
          <w:pgSz w:w="11900" w:h="16840"/>
          <w:pgMar w:top="500" w:right="0" w:bottom="280" w:left="0" w:header="720" w:footer="720" w:gutter="0"/>
          <w:cols w:space="720"/>
        </w:sectPr>
      </w:pPr>
    </w:p>
    <w:p w:rsidR="00A06B0E" w:rsidRDefault="002937F8">
      <w:pPr>
        <w:pStyle w:val="a3"/>
        <w:tabs>
          <w:tab w:val="left" w:pos="3914"/>
          <w:tab w:val="left" w:pos="5613"/>
          <w:tab w:val="left" w:pos="7569"/>
        </w:tabs>
        <w:spacing w:before="160" w:line="360" w:lineRule="auto"/>
        <w:ind w:left="2136"/>
      </w:pPr>
      <w:r>
        <w:lastRenderedPageBreak/>
        <w:t>подовжувачі</w:t>
      </w:r>
      <w:r>
        <w:tab/>
        <w:t>заводського</w:t>
      </w:r>
      <w:r>
        <w:tab/>
        <w:t>виготовлення,</w:t>
      </w:r>
      <w:r>
        <w:tab/>
      </w:r>
      <w:r>
        <w:rPr>
          <w:spacing w:val="-5"/>
        </w:rPr>
        <w:t xml:space="preserve">куплені </w:t>
      </w:r>
      <w:r>
        <w:t>магазинах.</w:t>
      </w:r>
    </w:p>
    <w:p w:rsidR="00A06B0E" w:rsidRDefault="002937F8">
      <w:pPr>
        <w:pStyle w:val="a3"/>
        <w:tabs>
          <w:tab w:val="left" w:pos="620"/>
        </w:tabs>
        <w:spacing w:before="160"/>
        <w:ind w:left="227"/>
      </w:pPr>
      <w:r>
        <w:br w:type="column"/>
      </w:r>
      <w:r>
        <w:lastRenderedPageBreak/>
        <w:t>в</w:t>
      </w:r>
      <w:r>
        <w:tab/>
        <w:t>спеціалізованих</w:t>
      </w:r>
    </w:p>
    <w:p w:rsidR="00A06B0E" w:rsidRDefault="00A06B0E">
      <w:pPr>
        <w:sectPr w:rsidR="00A06B0E">
          <w:type w:val="continuous"/>
          <w:pgSz w:w="11900" w:h="16840"/>
          <w:pgMar w:top="500" w:right="0" w:bottom="280" w:left="0" w:header="720" w:footer="720" w:gutter="0"/>
          <w:cols w:num="2" w:space="720" w:equalWidth="0">
            <w:col w:w="8484" w:space="40"/>
            <w:col w:w="3376"/>
          </w:cols>
        </w:sectPr>
      </w:pPr>
    </w:p>
    <w:p w:rsidR="00A06B0E" w:rsidRDefault="00A06B0E">
      <w:pPr>
        <w:pStyle w:val="a3"/>
        <w:spacing w:before="7"/>
        <w:rPr>
          <w:sz w:val="16"/>
        </w:rPr>
      </w:pPr>
    </w:p>
    <w:p w:rsidR="00A06B0E" w:rsidRDefault="00A06B0E">
      <w:pPr>
        <w:rPr>
          <w:sz w:val="16"/>
        </w:rPr>
        <w:sectPr w:rsidR="00A06B0E">
          <w:type w:val="continuous"/>
          <w:pgSz w:w="11900" w:h="16840"/>
          <w:pgMar w:top="500" w:right="0" w:bottom="280" w:left="0" w:header="720" w:footer="720" w:gutter="0"/>
          <w:cols w:space="720"/>
        </w:sectPr>
      </w:pPr>
    </w:p>
    <w:p w:rsidR="00A06B0E" w:rsidRDefault="002937F8">
      <w:pPr>
        <w:pStyle w:val="a4"/>
        <w:numPr>
          <w:ilvl w:val="0"/>
          <w:numId w:val="3"/>
        </w:numPr>
        <w:tabs>
          <w:tab w:val="left" w:pos="2500"/>
          <w:tab w:val="left" w:pos="2501"/>
        </w:tabs>
        <w:spacing w:before="89"/>
        <w:ind w:left="2500" w:hanging="726"/>
        <w:rPr>
          <w:sz w:val="28"/>
        </w:rPr>
      </w:pPr>
      <w:r>
        <w:rPr>
          <w:spacing w:val="-3"/>
          <w:sz w:val="28"/>
        </w:rPr>
        <w:lastRenderedPageBreak/>
        <w:t>Дотримуйтесь</w:t>
      </w:r>
    </w:p>
    <w:p w:rsidR="00A06B0E" w:rsidRDefault="002937F8">
      <w:pPr>
        <w:pStyle w:val="a3"/>
        <w:tabs>
          <w:tab w:val="left" w:pos="1545"/>
          <w:tab w:val="left" w:pos="3088"/>
        </w:tabs>
        <w:spacing w:before="89"/>
        <w:ind w:left="335"/>
      </w:pPr>
      <w:r>
        <w:br w:type="column"/>
      </w:r>
      <w:r>
        <w:lastRenderedPageBreak/>
        <w:t>правил</w:t>
      </w:r>
      <w:r>
        <w:tab/>
        <w:t>пожежної</w:t>
      </w:r>
      <w:r>
        <w:tab/>
      </w:r>
      <w:r>
        <w:rPr>
          <w:spacing w:val="-4"/>
        </w:rPr>
        <w:t>безпеки</w:t>
      </w:r>
    </w:p>
    <w:p w:rsidR="00A06B0E" w:rsidRDefault="002937F8">
      <w:pPr>
        <w:pStyle w:val="a3"/>
        <w:tabs>
          <w:tab w:val="left" w:pos="1146"/>
        </w:tabs>
        <w:spacing w:before="89"/>
        <w:ind w:left="333"/>
      </w:pPr>
      <w:r>
        <w:br w:type="column"/>
      </w:r>
      <w:r>
        <w:lastRenderedPageBreak/>
        <w:t>при</w:t>
      </w:r>
      <w:r>
        <w:tab/>
        <w:t>використанні</w:t>
      </w:r>
    </w:p>
    <w:p w:rsidR="00A06B0E" w:rsidRDefault="00A06B0E">
      <w:pPr>
        <w:sectPr w:rsidR="00A06B0E">
          <w:type w:val="continuous"/>
          <w:pgSz w:w="11900" w:h="16840"/>
          <w:pgMar w:top="500" w:right="0" w:bottom="280" w:left="0" w:header="720" w:footer="720" w:gutter="0"/>
          <w:cols w:num="3" w:space="720" w:equalWidth="0">
            <w:col w:w="4211" w:space="40"/>
            <w:col w:w="4028" w:space="39"/>
            <w:col w:w="3582"/>
          </w:cols>
        </w:sectPr>
      </w:pPr>
    </w:p>
    <w:p w:rsidR="00A06B0E" w:rsidRDefault="002937F8">
      <w:pPr>
        <w:pStyle w:val="a3"/>
        <w:spacing w:before="163"/>
        <w:ind w:left="1776"/>
      </w:pPr>
      <w:r>
        <w:lastRenderedPageBreak/>
        <w:t>індивідуальних систем опалення та систем пічного опалення в будинках.</w:t>
      </w:r>
    </w:p>
    <w:p w:rsidR="00A06B0E" w:rsidRDefault="00A06B0E">
      <w:pPr>
        <w:sectPr w:rsidR="00A06B0E">
          <w:type w:val="continuous"/>
          <w:pgSz w:w="11900" w:h="16840"/>
          <w:pgMar w:top="500" w:right="0" w:bottom="280" w:left="0" w:header="720" w:footer="720" w:gutter="0"/>
          <w:cols w:space="720"/>
        </w:sectPr>
      </w:pPr>
    </w:p>
    <w:p w:rsidR="00A06B0E" w:rsidRDefault="002937F8">
      <w:pPr>
        <w:pStyle w:val="a3"/>
        <w:spacing w:before="64" w:line="360" w:lineRule="auto"/>
        <w:ind w:left="1776" w:right="842"/>
        <w:jc w:val="both"/>
      </w:pPr>
      <w:r>
        <w:lastRenderedPageBreak/>
        <w:t>Перед початком опалювального сезону печі та інші опалювальні прилади мають бути перевірені й відремонтовані, димоходи очищені від сажі.</w:t>
      </w:r>
    </w:p>
    <w:p w:rsidR="00A06B0E" w:rsidRDefault="002937F8">
      <w:pPr>
        <w:pStyle w:val="a4"/>
        <w:numPr>
          <w:ilvl w:val="0"/>
          <w:numId w:val="3"/>
        </w:numPr>
        <w:tabs>
          <w:tab w:val="left" w:pos="2237"/>
        </w:tabs>
        <w:spacing w:before="241" w:line="360" w:lineRule="auto"/>
        <w:ind w:left="1776" w:right="841" w:firstLine="0"/>
        <w:jc w:val="both"/>
        <w:rPr>
          <w:sz w:val="28"/>
        </w:rPr>
      </w:pPr>
      <w:r>
        <w:rPr>
          <w:sz w:val="28"/>
        </w:rPr>
        <w:t>Установлюючи газові балони для постачання газом кухонних та інших плит, треба дотримуватися вимог правил безпеки в газов</w:t>
      </w:r>
      <w:r>
        <w:rPr>
          <w:sz w:val="28"/>
        </w:rPr>
        <w:t>ому господарстві та будівельних норм щодо</w:t>
      </w:r>
      <w:r>
        <w:rPr>
          <w:spacing w:val="-1"/>
          <w:sz w:val="28"/>
        </w:rPr>
        <w:t xml:space="preserve"> </w:t>
      </w:r>
      <w:r>
        <w:rPr>
          <w:sz w:val="28"/>
        </w:rPr>
        <w:t>газопостачання.</w:t>
      </w:r>
    </w:p>
    <w:p w:rsidR="00A06B0E" w:rsidRDefault="002937F8">
      <w:pPr>
        <w:pStyle w:val="a4"/>
        <w:numPr>
          <w:ilvl w:val="0"/>
          <w:numId w:val="3"/>
        </w:numPr>
        <w:tabs>
          <w:tab w:val="left" w:pos="2312"/>
        </w:tabs>
        <w:spacing w:before="238" w:line="360" w:lineRule="auto"/>
        <w:ind w:left="1776" w:right="839" w:firstLine="0"/>
        <w:jc w:val="both"/>
        <w:rPr>
          <w:sz w:val="28"/>
        </w:rPr>
      </w:pPr>
      <w:r>
        <w:rPr>
          <w:sz w:val="28"/>
        </w:rPr>
        <w:t>Забороняється зберігати в квартирах житлових будинків балони із скрапленим газом, особливо це небезпечно при заносі балонів з низької температури в теплі приміщення, що може привезти до їх розгермет</w:t>
      </w:r>
      <w:r>
        <w:rPr>
          <w:sz w:val="28"/>
        </w:rPr>
        <w:t>изації та вибуху.</w:t>
      </w:r>
    </w:p>
    <w:p w:rsidR="00A06B0E" w:rsidRDefault="002937F8">
      <w:pPr>
        <w:pStyle w:val="a4"/>
        <w:numPr>
          <w:ilvl w:val="0"/>
          <w:numId w:val="3"/>
        </w:numPr>
        <w:tabs>
          <w:tab w:val="left" w:pos="2340"/>
        </w:tabs>
        <w:spacing w:before="241" w:line="360" w:lineRule="auto"/>
        <w:ind w:left="1776" w:right="843" w:firstLine="0"/>
        <w:jc w:val="both"/>
        <w:rPr>
          <w:sz w:val="28"/>
        </w:rPr>
      </w:pPr>
      <w:r>
        <w:rPr>
          <w:sz w:val="28"/>
        </w:rPr>
        <w:t xml:space="preserve">Не залишайте малолітніх дітей без догляду дорослих, зберігайте запальнички та сірники поза полем зору дітей та у недоступних для </w:t>
      </w:r>
      <w:r>
        <w:rPr>
          <w:spacing w:val="-2"/>
          <w:sz w:val="28"/>
        </w:rPr>
        <w:t xml:space="preserve">них </w:t>
      </w:r>
      <w:r>
        <w:rPr>
          <w:sz w:val="28"/>
        </w:rPr>
        <w:t>місцях.</w:t>
      </w:r>
    </w:p>
    <w:p w:rsidR="00A06B0E" w:rsidRDefault="002937F8">
      <w:pPr>
        <w:pStyle w:val="a4"/>
        <w:numPr>
          <w:ilvl w:val="0"/>
          <w:numId w:val="3"/>
        </w:numPr>
        <w:tabs>
          <w:tab w:val="left" w:pos="2220"/>
        </w:tabs>
        <w:spacing w:before="240" w:line="360" w:lineRule="auto"/>
        <w:ind w:left="1776" w:right="840" w:firstLine="0"/>
        <w:jc w:val="both"/>
        <w:rPr>
          <w:sz w:val="28"/>
        </w:rPr>
      </w:pPr>
      <w:r>
        <w:rPr>
          <w:sz w:val="28"/>
        </w:rPr>
        <w:t>Не допускається захаращувати балкони та лоджії макулатурою, старими меблями, зберігати на них лег</w:t>
      </w:r>
      <w:r>
        <w:rPr>
          <w:sz w:val="28"/>
        </w:rPr>
        <w:t>козаймисті та горючі рідини, балони з горючим газом</w:t>
      </w:r>
      <w:r>
        <w:rPr>
          <w:spacing w:val="-3"/>
          <w:sz w:val="28"/>
        </w:rPr>
        <w:t xml:space="preserve"> </w:t>
      </w:r>
      <w:r>
        <w:rPr>
          <w:sz w:val="28"/>
        </w:rPr>
        <w:t>тощо.</w:t>
      </w:r>
    </w:p>
    <w:p w:rsidR="00A06B0E" w:rsidRDefault="002937F8">
      <w:pPr>
        <w:pStyle w:val="a4"/>
        <w:numPr>
          <w:ilvl w:val="0"/>
          <w:numId w:val="3"/>
        </w:numPr>
        <w:tabs>
          <w:tab w:val="left" w:pos="2324"/>
        </w:tabs>
        <w:spacing w:before="1" w:line="360" w:lineRule="auto"/>
        <w:ind w:left="1776" w:right="843" w:firstLine="0"/>
        <w:jc w:val="both"/>
        <w:rPr>
          <w:sz w:val="28"/>
        </w:rPr>
      </w:pPr>
      <w:r>
        <w:rPr>
          <w:sz w:val="28"/>
        </w:rPr>
        <w:t>Не паліть у ліжку! Паління у ліжку – одна з головних причин смертельних випадків при пожежах в</w:t>
      </w:r>
      <w:r>
        <w:rPr>
          <w:spacing w:val="-2"/>
          <w:sz w:val="28"/>
        </w:rPr>
        <w:t xml:space="preserve"> </w:t>
      </w:r>
      <w:r>
        <w:rPr>
          <w:sz w:val="28"/>
        </w:rPr>
        <w:t>оселях.</w:t>
      </w:r>
    </w:p>
    <w:p w:rsidR="00A06B0E" w:rsidRDefault="002937F8">
      <w:pPr>
        <w:pStyle w:val="a3"/>
        <w:spacing w:before="198" w:line="360" w:lineRule="auto"/>
        <w:ind w:left="1416" w:right="840" w:firstLine="360"/>
        <w:jc w:val="both"/>
      </w:pPr>
      <w:r>
        <w:t>У всіх незалежно від призначення приміщеннях, які після закінчення роботи замикаються і не конт</w:t>
      </w:r>
      <w:r>
        <w:t xml:space="preserve">ролюються черговим персоналом, з усіх електроустановок та електроприладів, а також з мереж їх живлення повинна бути відключена напруга (за винятком чергового освітлення, протипожежних </w:t>
      </w:r>
      <w:r>
        <w:rPr>
          <w:spacing w:val="-3"/>
        </w:rPr>
        <w:t xml:space="preserve">та </w:t>
      </w:r>
      <w:r>
        <w:t>охоронних установок, а також електроустановок, що за вимогами техноло</w:t>
      </w:r>
      <w:r>
        <w:t>гії працюють</w:t>
      </w:r>
      <w:r>
        <w:rPr>
          <w:spacing w:val="-3"/>
        </w:rPr>
        <w:t xml:space="preserve"> </w:t>
      </w:r>
      <w:r>
        <w:t>цілодобово).</w:t>
      </w:r>
    </w:p>
    <w:p w:rsidR="00A06B0E" w:rsidRDefault="002937F8">
      <w:pPr>
        <w:pStyle w:val="Heading2"/>
        <w:numPr>
          <w:ilvl w:val="3"/>
          <w:numId w:val="23"/>
        </w:numPr>
        <w:tabs>
          <w:tab w:val="left" w:pos="3348"/>
        </w:tabs>
        <w:spacing w:before="203"/>
        <w:ind w:left="3348" w:hanging="517"/>
        <w:jc w:val="both"/>
      </w:pPr>
      <w:r>
        <w:t>Пожежна безпека. Первинні заходи з пожежної</w:t>
      </w:r>
      <w:r>
        <w:rPr>
          <w:spacing w:val="-9"/>
        </w:rPr>
        <w:t xml:space="preserve"> </w:t>
      </w:r>
      <w:r>
        <w:t>безпеки</w:t>
      </w:r>
    </w:p>
    <w:p w:rsidR="00A06B0E" w:rsidRDefault="00A06B0E">
      <w:pPr>
        <w:pStyle w:val="a3"/>
        <w:spacing w:before="4"/>
        <w:rPr>
          <w:b/>
          <w:sz w:val="38"/>
        </w:rPr>
      </w:pPr>
    </w:p>
    <w:p w:rsidR="00A06B0E" w:rsidRDefault="002937F8">
      <w:pPr>
        <w:pStyle w:val="a3"/>
        <w:spacing w:before="1" w:line="360" w:lineRule="auto"/>
        <w:ind w:left="1641" w:right="982" w:firstLine="288"/>
        <w:jc w:val="both"/>
      </w:pPr>
      <w:r>
        <w:t>Будівлі, споруди, приміщення, технологічні установки повинні бути забезпечені первинними засобами пожежогасіння: вогнегасниками, ящиками з піском, бочками з водою, покривалами з негорючого теплоізоляційного матеріалу, пожежними відрами, совковими лопатами,</w:t>
      </w:r>
      <w:r>
        <w:t xml:space="preserve"> пожежним</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641" w:right="986"/>
        <w:jc w:val="both"/>
      </w:pPr>
      <w:r>
        <w:lastRenderedPageBreak/>
        <w:t>інструментом (гаками, ломами, сокирами тощо), які використовуються для локалізації і ліквідації пожеж у їх початковій стадії розвитку.</w:t>
      </w:r>
    </w:p>
    <w:p w:rsidR="00A06B0E" w:rsidRDefault="002937F8">
      <w:pPr>
        <w:pStyle w:val="a3"/>
        <w:spacing w:before="121" w:line="360" w:lineRule="auto"/>
        <w:ind w:left="1641" w:right="1447" w:firstLine="283"/>
        <w:jc w:val="both"/>
      </w:pPr>
      <w:r>
        <w:t xml:space="preserve">Ця вимога стосується також будівель, споруд та приміщень, обладнаних будь-якими типами установок </w:t>
      </w:r>
      <w:r>
        <w:t>пожежогасіння, пожежної сигналізації або внутрішніми пожежними кранами.</w:t>
      </w:r>
    </w:p>
    <w:p w:rsidR="00A06B0E" w:rsidRDefault="002937F8">
      <w:pPr>
        <w:pStyle w:val="a3"/>
        <w:spacing w:before="118" w:line="360" w:lineRule="auto"/>
        <w:ind w:left="1641" w:right="1447" w:firstLine="283"/>
        <w:jc w:val="both"/>
      </w:pPr>
      <w:r>
        <w:t xml:space="preserve">Для зазначення місцезнаходження первинних засобів пожежогасіння слід установлювати вказівні знаки згідно з ГОСТ 12.4.026-76 "ССБТ. </w:t>
      </w:r>
      <w:proofErr w:type="spellStart"/>
      <w:r>
        <w:t>Цвета</w:t>
      </w:r>
      <w:proofErr w:type="spellEnd"/>
      <w:r>
        <w:t xml:space="preserve"> </w:t>
      </w:r>
      <w:proofErr w:type="spellStart"/>
      <w:r>
        <w:t>сигнальные</w:t>
      </w:r>
      <w:proofErr w:type="spellEnd"/>
      <w:r>
        <w:t xml:space="preserve"> и знаки </w:t>
      </w:r>
      <w:proofErr w:type="spellStart"/>
      <w:r>
        <w:t>безопасности</w:t>
      </w:r>
      <w:proofErr w:type="spellEnd"/>
      <w:r>
        <w:t>". Знаки повинні</w:t>
      </w:r>
      <w:r>
        <w:t xml:space="preserve"> бути розміщені на видних місцях на висоті 2-2,5м від рівня підлоги як усередині, так і поза приміщеннями.</w:t>
      </w:r>
    </w:p>
    <w:p w:rsidR="00A06B0E" w:rsidRDefault="002937F8">
      <w:pPr>
        <w:pStyle w:val="a3"/>
        <w:spacing w:before="120" w:line="360" w:lineRule="auto"/>
        <w:ind w:left="1641" w:right="1447" w:firstLine="283"/>
        <w:jc w:val="both"/>
      </w:pPr>
      <w:r>
        <w:t>Для розміщення первинних засобів пожежогасіння у виробничих, складських, допоміжних приміщеннях, будівлях, спорудах, а також на території підприємств</w:t>
      </w:r>
      <w:r>
        <w:t>, як правило, повинні встановлюватися спеціальні пожежні щити (стенди).</w:t>
      </w:r>
    </w:p>
    <w:p w:rsidR="00A06B0E" w:rsidRDefault="002937F8">
      <w:pPr>
        <w:pStyle w:val="a3"/>
        <w:spacing w:before="120" w:line="360" w:lineRule="auto"/>
        <w:ind w:left="1641" w:right="1444" w:firstLine="283"/>
        <w:jc w:val="both"/>
      </w:pPr>
      <w:r>
        <w:t>На пожежних щитах (стендах) повинні розміщуватися ті первинні засоби гасіння пожежі, які можуть застосовуватися в даному приміщенні, споруді,</w:t>
      </w:r>
      <w:r>
        <w:rPr>
          <w:spacing w:val="-3"/>
        </w:rPr>
        <w:t xml:space="preserve"> </w:t>
      </w:r>
      <w:r>
        <w:t>установці.</w:t>
      </w:r>
    </w:p>
    <w:p w:rsidR="00A06B0E" w:rsidRDefault="002937F8">
      <w:pPr>
        <w:pStyle w:val="a3"/>
        <w:spacing w:before="121" w:line="360" w:lineRule="auto"/>
        <w:ind w:left="1634" w:right="1119" w:firstLine="288"/>
        <w:jc w:val="both"/>
      </w:pPr>
      <w:r>
        <w:t>На пожежних щитах (стендах) необхідно вказувати їх порядкові номери та номер телефону для виклику пожежної охорони. Порядковий номер пожежного щита вказують після літерного індексу "</w:t>
      </w:r>
      <w:proofErr w:type="spellStart"/>
      <w:r>
        <w:t>ПЩ</w:t>
      </w:r>
      <w:proofErr w:type="spellEnd"/>
      <w:r>
        <w:t>".</w:t>
      </w:r>
    </w:p>
    <w:p w:rsidR="00A06B0E" w:rsidRDefault="002937F8">
      <w:pPr>
        <w:spacing w:before="121"/>
        <w:ind w:left="1922"/>
        <w:jc w:val="both"/>
        <w:rPr>
          <w:sz w:val="28"/>
        </w:rPr>
      </w:pPr>
      <w:r>
        <w:rPr>
          <w:b/>
          <w:sz w:val="28"/>
        </w:rPr>
        <w:t xml:space="preserve">Пожежні щити (стенди) </w:t>
      </w:r>
      <w:r>
        <w:rPr>
          <w:sz w:val="28"/>
        </w:rPr>
        <w:t>повинні забезпечувати:</w:t>
      </w:r>
    </w:p>
    <w:p w:rsidR="00A06B0E" w:rsidRDefault="00A06B0E">
      <w:pPr>
        <w:pStyle w:val="a3"/>
        <w:spacing w:before="2"/>
        <w:rPr>
          <w:sz w:val="31"/>
        </w:rPr>
      </w:pPr>
    </w:p>
    <w:p w:rsidR="00A06B0E" w:rsidRDefault="002937F8">
      <w:pPr>
        <w:pStyle w:val="a4"/>
        <w:numPr>
          <w:ilvl w:val="1"/>
          <w:numId w:val="3"/>
        </w:numPr>
        <w:tabs>
          <w:tab w:val="left" w:pos="2715"/>
        </w:tabs>
        <w:spacing w:line="357" w:lineRule="auto"/>
        <w:ind w:right="1613"/>
        <w:jc w:val="both"/>
        <w:rPr>
          <w:sz w:val="28"/>
        </w:rPr>
      </w:pPr>
      <w:r>
        <w:rPr>
          <w:sz w:val="28"/>
        </w:rPr>
        <w:t>захист вогнегасників ві</w:t>
      </w:r>
      <w:r>
        <w:rPr>
          <w:sz w:val="28"/>
        </w:rPr>
        <w:t>д потрапляння прямих сонячних променів, а також захист знімних комплектуючих виробів від використання сторонніми особами не за призначенням (для щитів та стендів, установлюваних поза</w:t>
      </w:r>
      <w:r>
        <w:rPr>
          <w:spacing w:val="-11"/>
          <w:sz w:val="28"/>
        </w:rPr>
        <w:t xml:space="preserve"> </w:t>
      </w:r>
      <w:r>
        <w:rPr>
          <w:sz w:val="28"/>
        </w:rPr>
        <w:t>приміщеннями);</w:t>
      </w:r>
    </w:p>
    <w:p w:rsidR="00A06B0E" w:rsidRDefault="00A06B0E">
      <w:pPr>
        <w:spacing w:line="357" w:lineRule="auto"/>
        <w:jc w:val="both"/>
        <w:rPr>
          <w:sz w:val="28"/>
        </w:rPr>
        <w:sectPr w:rsidR="00A06B0E">
          <w:pgSz w:w="11900" w:h="16840"/>
          <w:pgMar w:top="780" w:right="0" w:bottom="280" w:left="0" w:header="720" w:footer="720" w:gutter="0"/>
          <w:cols w:space="720"/>
        </w:sectPr>
      </w:pPr>
    </w:p>
    <w:p w:rsidR="00A06B0E" w:rsidRDefault="002937F8">
      <w:pPr>
        <w:pStyle w:val="a4"/>
        <w:numPr>
          <w:ilvl w:val="1"/>
          <w:numId w:val="3"/>
        </w:numPr>
        <w:tabs>
          <w:tab w:val="left" w:pos="2714"/>
          <w:tab w:val="left" w:pos="2715"/>
        </w:tabs>
        <w:spacing w:before="83" w:line="352" w:lineRule="auto"/>
        <w:ind w:right="1706"/>
        <w:rPr>
          <w:sz w:val="28"/>
        </w:rPr>
      </w:pPr>
      <w:r>
        <w:rPr>
          <w:noProof/>
          <w:lang w:val="ru-RU" w:eastAsia="ru-RU" w:bidi="ar-SA"/>
        </w:rPr>
        <w:lastRenderedPageBreak/>
        <w:drawing>
          <wp:anchor distT="0" distB="0" distL="0" distR="0" simplePos="0" relativeHeight="70" behindDoc="0" locked="0" layoutInCell="1" allowOverlap="1">
            <wp:simplePos x="0" y="0"/>
            <wp:positionH relativeFrom="page">
              <wp:posOffset>1078991</wp:posOffset>
            </wp:positionH>
            <wp:positionV relativeFrom="paragraph">
              <wp:posOffset>731332</wp:posOffset>
            </wp:positionV>
            <wp:extent cx="5583447" cy="3499485"/>
            <wp:effectExtent l="0" t="0" r="0" b="0"/>
            <wp:wrapTopAndBottom/>
            <wp:docPr id="51"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01.png"/>
                    <pic:cNvPicPr/>
                  </pic:nvPicPr>
                  <pic:blipFill>
                    <a:blip r:embed="rId108" cstate="print"/>
                    <a:stretch>
                      <a:fillRect/>
                    </a:stretch>
                  </pic:blipFill>
                  <pic:spPr>
                    <a:xfrm>
                      <a:off x="0" y="0"/>
                      <a:ext cx="5583447" cy="3499485"/>
                    </a:xfrm>
                    <a:prstGeom prst="rect">
                      <a:avLst/>
                    </a:prstGeom>
                  </pic:spPr>
                </pic:pic>
              </a:graphicData>
            </a:graphic>
          </wp:anchor>
        </w:drawing>
      </w:r>
      <w:r>
        <w:rPr>
          <w:sz w:val="28"/>
        </w:rPr>
        <w:t>зручність та оперативність зняття (витягання) закріплених на щиті (стенді) комплектуючих виробів.</w:t>
      </w:r>
    </w:p>
    <w:p w:rsidR="00A06B0E" w:rsidRDefault="002937F8">
      <w:pPr>
        <w:pStyle w:val="a3"/>
        <w:spacing w:before="6"/>
        <w:ind w:left="579"/>
        <w:jc w:val="center"/>
      </w:pPr>
      <w:r>
        <w:rPr>
          <w:b/>
        </w:rPr>
        <w:t xml:space="preserve">Вогнегасники </w:t>
      </w:r>
      <w:r>
        <w:t>слід встановлювати у легко доступних та помітних місцях</w:t>
      </w:r>
    </w:p>
    <w:p w:rsidR="00A06B0E" w:rsidRDefault="00A06B0E">
      <w:pPr>
        <w:jc w:val="center"/>
        <w:sectPr w:rsidR="00A06B0E">
          <w:pgSz w:w="11900" w:h="16840"/>
          <w:pgMar w:top="760" w:right="0" w:bottom="280" w:left="0" w:header="720" w:footer="720" w:gutter="0"/>
          <w:cols w:space="720"/>
        </w:sectPr>
      </w:pPr>
    </w:p>
    <w:p w:rsidR="00A06B0E" w:rsidRDefault="002937F8">
      <w:pPr>
        <w:pStyle w:val="a3"/>
        <w:spacing w:before="163"/>
        <w:ind w:left="1416"/>
      </w:pPr>
      <w:r>
        <w:lastRenderedPageBreak/>
        <w:t>(коридорах, біля входів</w:t>
      </w:r>
    </w:p>
    <w:p w:rsidR="00A06B0E" w:rsidRDefault="002937F8">
      <w:pPr>
        <w:pStyle w:val="a3"/>
        <w:spacing w:before="163"/>
        <w:ind w:left="71"/>
      </w:pPr>
      <w:r>
        <w:br w:type="column"/>
      </w:r>
      <w:r>
        <w:lastRenderedPageBreak/>
        <w:t>або виходів з приміщень тощо), а</w:t>
      </w:r>
    </w:p>
    <w:p w:rsidR="00A06B0E" w:rsidRDefault="002937F8">
      <w:pPr>
        <w:pStyle w:val="a3"/>
        <w:spacing w:before="163"/>
        <w:ind w:left="68"/>
      </w:pPr>
      <w:r>
        <w:br w:type="column"/>
      </w:r>
      <w:r>
        <w:lastRenderedPageBreak/>
        <w:t xml:space="preserve">також у </w:t>
      </w:r>
      <w:proofErr w:type="spellStart"/>
      <w:r>
        <w:t>пожежо-</w:t>
      </w:r>
      <w:proofErr w:type="spellEnd"/>
    </w:p>
    <w:p w:rsidR="00A06B0E" w:rsidRDefault="00A06B0E">
      <w:pPr>
        <w:sectPr w:rsidR="00A06B0E">
          <w:type w:val="continuous"/>
          <w:pgSz w:w="11900" w:h="16840"/>
          <w:pgMar w:top="500" w:right="0" w:bottom="280" w:left="0" w:header="720" w:footer="720" w:gutter="0"/>
          <w:cols w:num="3" w:space="720" w:equalWidth="0">
            <w:col w:w="4310" w:space="40"/>
            <w:col w:w="4274" w:space="39"/>
            <w:col w:w="3237"/>
          </w:cols>
        </w:sectPr>
      </w:pPr>
    </w:p>
    <w:p w:rsidR="00A06B0E" w:rsidRDefault="002937F8">
      <w:pPr>
        <w:pStyle w:val="a3"/>
        <w:spacing w:before="161"/>
        <w:ind w:left="357"/>
        <w:jc w:val="center"/>
      </w:pPr>
      <w:r>
        <w:lastRenderedPageBreak/>
        <w:t xml:space="preserve">небезпечних  місцях,  де  найбільш   вірогідна  поява  осередків  пожежі.  </w:t>
      </w:r>
      <w:r>
        <w:rPr>
          <w:spacing w:val="18"/>
        </w:rPr>
        <w:t xml:space="preserve"> </w:t>
      </w:r>
      <w:r>
        <w:rPr>
          <w:spacing w:val="-2"/>
        </w:rPr>
        <w:t>При</w:t>
      </w:r>
    </w:p>
    <w:p w:rsidR="00A06B0E" w:rsidRDefault="002937F8">
      <w:pPr>
        <w:pStyle w:val="a3"/>
        <w:spacing w:before="160"/>
        <w:ind w:left="356"/>
        <w:jc w:val="center"/>
      </w:pPr>
      <w:r>
        <w:t xml:space="preserve">цьому  необхідно   забезпечити  їх   захист  від  попадання </w:t>
      </w:r>
      <w:r>
        <w:rPr>
          <w:spacing w:val="65"/>
        </w:rPr>
        <w:t xml:space="preserve"> </w:t>
      </w:r>
      <w:r>
        <w:t>прямих   сонячних</w:t>
      </w:r>
    </w:p>
    <w:p w:rsidR="00A06B0E" w:rsidRDefault="002937F8">
      <w:pPr>
        <w:pStyle w:val="a3"/>
        <w:spacing w:before="160" w:line="362" w:lineRule="auto"/>
        <w:ind w:left="1416" w:right="1120"/>
      </w:pPr>
      <w:r>
        <w:t>променів та безпосередньої (без загороджувальних щитків) дії опалювальних та нагрівальних приладів.</w:t>
      </w:r>
    </w:p>
    <w:p w:rsidR="00A06B0E" w:rsidRDefault="00A06B0E">
      <w:pPr>
        <w:spacing w:line="362" w:lineRule="auto"/>
        <w:sectPr w:rsidR="00A06B0E">
          <w:type w:val="continuous"/>
          <w:pgSz w:w="11900" w:h="16840"/>
          <w:pgMar w:top="500" w:right="0" w:bottom="280" w:left="0" w:header="720" w:footer="720" w:gutter="0"/>
          <w:cols w:space="720"/>
        </w:sectPr>
      </w:pPr>
    </w:p>
    <w:p w:rsidR="00A06B0E" w:rsidRDefault="002937F8">
      <w:pPr>
        <w:pStyle w:val="a3"/>
        <w:tabs>
          <w:tab w:val="left" w:pos="2728"/>
        </w:tabs>
        <w:spacing w:before="115"/>
        <w:ind w:left="1634"/>
      </w:pPr>
      <w:r>
        <w:lastRenderedPageBreak/>
        <w:t>Норми</w:t>
      </w:r>
      <w:r>
        <w:tab/>
      </w:r>
      <w:r>
        <w:rPr>
          <w:spacing w:val="-3"/>
        </w:rPr>
        <w:t>належності</w:t>
      </w:r>
    </w:p>
    <w:p w:rsidR="00A06B0E" w:rsidRDefault="002937F8">
      <w:pPr>
        <w:pStyle w:val="a3"/>
        <w:tabs>
          <w:tab w:val="left" w:pos="2202"/>
          <w:tab w:val="left" w:pos="2898"/>
        </w:tabs>
        <w:spacing w:before="115"/>
        <w:ind w:left="246"/>
      </w:pPr>
      <w:r>
        <w:br w:type="column"/>
      </w:r>
      <w:r>
        <w:lastRenderedPageBreak/>
        <w:t>вогнегасників</w:t>
      </w:r>
      <w:r>
        <w:tab/>
        <w:t>для</w:t>
      </w:r>
      <w:r>
        <w:tab/>
      </w:r>
      <w:r>
        <w:rPr>
          <w:spacing w:val="-4"/>
        </w:rPr>
        <w:t>конкретних</w:t>
      </w:r>
    </w:p>
    <w:p w:rsidR="00A06B0E" w:rsidRDefault="002937F8">
      <w:pPr>
        <w:pStyle w:val="a3"/>
        <w:tabs>
          <w:tab w:val="left" w:pos="1453"/>
        </w:tabs>
        <w:spacing w:before="115"/>
        <w:ind w:left="246"/>
      </w:pPr>
      <w:r>
        <w:br w:type="column"/>
      </w:r>
      <w:r>
        <w:lastRenderedPageBreak/>
        <w:t>об'єктів</w:t>
      </w:r>
      <w:r>
        <w:tab/>
        <w:t>повинні</w:t>
      </w:r>
    </w:p>
    <w:p w:rsidR="00A06B0E" w:rsidRDefault="00A06B0E">
      <w:pPr>
        <w:sectPr w:rsidR="00A06B0E">
          <w:type w:val="continuous"/>
          <w:pgSz w:w="11900" w:h="16840"/>
          <w:pgMar w:top="500" w:right="0" w:bottom="280" w:left="0" w:header="720" w:footer="720" w:gutter="0"/>
          <w:cols w:num="3" w:space="720" w:equalWidth="0">
            <w:col w:w="4077" w:space="40"/>
            <w:col w:w="4286" w:space="39"/>
            <w:col w:w="3458"/>
          </w:cols>
        </w:sectPr>
      </w:pPr>
    </w:p>
    <w:p w:rsidR="00A06B0E" w:rsidRDefault="002937F8">
      <w:pPr>
        <w:pStyle w:val="a3"/>
        <w:tabs>
          <w:tab w:val="left" w:pos="2628"/>
          <w:tab w:val="left" w:pos="3905"/>
          <w:tab w:val="left" w:pos="5949"/>
          <w:tab w:val="left" w:pos="7800"/>
          <w:tab w:val="left" w:pos="8421"/>
        </w:tabs>
        <w:spacing w:before="161"/>
        <w:ind w:left="358"/>
        <w:jc w:val="center"/>
      </w:pPr>
      <w:r>
        <w:lastRenderedPageBreak/>
        <w:t>встановлюватися</w:t>
      </w:r>
      <w:r>
        <w:tab/>
        <w:t>нормами</w:t>
      </w:r>
      <w:r>
        <w:tab/>
        <w:t>технологічного</w:t>
      </w:r>
      <w:r>
        <w:tab/>
        <w:t>прое</w:t>
      </w:r>
      <w:r>
        <w:t>ктування</w:t>
      </w:r>
      <w:r>
        <w:tab/>
        <w:t>або</w:t>
      </w:r>
      <w:r>
        <w:tab/>
        <w:t>галузевими</w:t>
      </w:r>
    </w:p>
    <w:p w:rsidR="00A06B0E" w:rsidRDefault="00A06B0E">
      <w:pPr>
        <w:jc w:val="center"/>
        <w:sectPr w:rsidR="00A06B0E">
          <w:type w:val="continuous"/>
          <w:pgSz w:w="11900" w:h="16840"/>
          <w:pgMar w:top="500" w:right="0" w:bottom="280" w:left="0" w:header="720" w:footer="720" w:gutter="0"/>
          <w:cols w:space="720"/>
        </w:sectPr>
      </w:pPr>
    </w:p>
    <w:p w:rsidR="00A06B0E" w:rsidRDefault="002937F8">
      <w:pPr>
        <w:pStyle w:val="a3"/>
        <w:spacing w:before="160" w:line="362" w:lineRule="auto"/>
        <w:ind w:left="1416"/>
      </w:pPr>
      <w:r>
        <w:lastRenderedPageBreak/>
        <w:t>правилами пожежної безпеки з урахуванням положень, нормах.</w:t>
      </w:r>
    </w:p>
    <w:p w:rsidR="00A06B0E" w:rsidRDefault="002937F8">
      <w:pPr>
        <w:pStyle w:val="a3"/>
        <w:tabs>
          <w:tab w:val="left" w:pos="2087"/>
          <w:tab w:val="left" w:pos="3316"/>
          <w:tab w:val="left" w:pos="4996"/>
          <w:tab w:val="left" w:pos="6292"/>
          <w:tab w:val="left" w:pos="6967"/>
        </w:tabs>
        <w:spacing w:before="115"/>
        <w:ind w:left="1634"/>
      </w:pPr>
      <w:r>
        <w:t>У</w:t>
      </w:r>
      <w:r>
        <w:tab/>
        <w:t>дитячих</w:t>
      </w:r>
      <w:r>
        <w:tab/>
        <w:t>дошкільних</w:t>
      </w:r>
      <w:r>
        <w:tab/>
        <w:t>закладах</w:t>
      </w:r>
      <w:r>
        <w:tab/>
        <w:t>має</w:t>
      </w:r>
      <w:r>
        <w:tab/>
      </w:r>
      <w:r>
        <w:rPr>
          <w:spacing w:val="-4"/>
        </w:rPr>
        <w:t>проводитися</w:t>
      </w:r>
    </w:p>
    <w:p w:rsidR="00A06B0E" w:rsidRDefault="002937F8">
      <w:pPr>
        <w:pStyle w:val="a3"/>
        <w:spacing w:before="160"/>
        <w:ind w:right="1055"/>
        <w:jc w:val="right"/>
      </w:pPr>
      <w:r>
        <w:br w:type="column"/>
      </w:r>
      <w:r>
        <w:lastRenderedPageBreak/>
        <w:t xml:space="preserve">викладених  у </w:t>
      </w:r>
      <w:r>
        <w:rPr>
          <w:spacing w:val="9"/>
        </w:rPr>
        <w:t xml:space="preserve"> </w:t>
      </w:r>
      <w:r>
        <w:rPr>
          <w:spacing w:val="-2"/>
        </w:rPr>
        <w:t>цих</w:t>
      </w:r>
    </w:p>
    <w:p w:rsidR="00A06B0E" w:rsidRDefault="00A06B0E">
      <w:pPr>
        <w:pStyle w:val="a3"/>
        <w:rPr>
          <w:sz w:val="30"/>
        </w:rPr>
      </w:pPr>
    </w:p>
    <w:p w:rsidR="00A06B0E" w:rsidRDefault="00A06B0E">
      <w:pPr>
        <w:pStyle w:val="a3"/>
        <w:spacing w:before="6"/>
        <w:rPr>
          <w:sz w:val="36"/>
        </w:rPr>
      </w:pPr>
    </w:p>
    <w:p w:rsidR="00A06B0E" w:rsidRDefault="002937F8">
      <w:pPr>
        <w:pStyle w:val="a3"/>
        <w:tabs>
          <w:tab w:val="left" w:pos="1223"/>
        </w:tabs>
        <w:ind w:right="1051"/>
        <w:jc w:val="right"/>
      </w:pPr>
      <w:r>
        <w:t>виховна</w:t>
      </w:r>
      <w:r>
        <w:tab/>
      </w:r>
      <w:r>
        <w:rPr>
          <w:spacing w:val="-1"/>
        </w:rPr>
        <w:t>робота,</w:t>
      </w:r>
    </w:p>
    <w:p w:rsidR="00A06B0E" w:rsidRDefault="00A06B0E">
      <w:pPr>
        <w:jc w:val="right"/>
        <w:sectPr w:rsidR="00A06B0E">
          <w:type w:val="continuous"/>
          <w:pgSz w:w="11900" w:h="16840"/>
          <w:pgMar w:top="500" w:right="0" w:bottom="280" w:left="0" w:header="720" w:footer="720" w:gutter="0"/>
          <w:cols w:num="2" w:space="720" w:equalWidth="0">
            <w:col w:w="8487" w:space="40"/>
            <w:col w:w="3373"/>
          </w:cols>
        </w:sectPr>
      </w:pPr>
    </w:p>
    <w:p w:rsidR="00A06B0E" w:rsidRDefault="00A06B0E">
      <w:pPr>
        <w:pStyle w:val="a3"/>
        <w:spacing w:before="160" w:line="360" w:lineRule="auto"/>
        <w:ind w:left="1416" w:right="1053"/>
        <w:jc w:val="both"/>
      </w:pPr>
      <w:r w:rsidRPr="00A06B0E">
        <w:lastRenderedPageBreak/>
        <w:pict>
          <v:polyline id="_x0000_s1029" style="position:absolute;left:0;text-align:left;z-index:-258154496;mso-position-horizontal-relative:page" points="757.3pt,16pt,645.45pt,16pt,430.3pt,16pt,430.3pt,32.45pt,645.45pt,32.45pt,757.3pt,32.45pt,757.3pt,16pt" coordorigin="4303,160" coordsize="6540,329" stroked="f">
            <v:path arrowok="t"/>
            <w10:wrap anchorx="page"/>
          </v:polyline>
        </w:pict>
      </w:r>
      <w:r w:rsidRPr="00A06B0E">
        <w:pict>
          <v:rect id="_x0000_s1028" style="position:absolute;left:0;text-align:left;margin-left:215.15pt;margin-top:32.1pt;width:215.15pt;height:16.45pt;z-index:-258153472;mso-position-horizontal-relative:page" stroked="f">
            <w10:wrap anchorx="page"/>
          </v:rect>
        </w:pict>
      </w:r>
      <w:r w:rsidR="002937F8">
        <w:t>спрямована на запобігання пожежам від дитячих пустощів з вогнем і виховання у дітей бережливого ставлення до національного багатства, а також набуття навичок особистої безпеки в разі виникнення пожежі.</w:t>
      </w:r>
    </w:p>
    <w:p w:rsidR="00A06B0E" w:rsidRDefault="00A06B0E">
      <w:pPr>
        <w:pStyle w:val="a3"/>
        <w:spacing w:before="121" w:line="360" w:lineRule="auto"/>
        <w:ind w:left="1416" w:right="841" w:firstLine="360"/>
        <w:jc w:val="both"/>
      </w:pPr>
      <w:r w:rsidRPr="00A06B0E">
        <w:pict>
          <v:rect id="_x0000_s1027" style="position:absolute;left:0;text-align:left;margin-left:215.15pt;margin-top:6.05pt;width:215.15pt;height:16.45pt;z-index:-258152448;mso-position-horizontal-relative:page" stroked="f">
            <w10:wrap anchorx="page"/>
          </v:rect>
        </w:pict>
      </w:r>
      <w:r w:rsidRPr="00A06B0E">
        <w:pict>
          <v:rect id="_x0000_s1026" style="position:absolute;left:0;text-align:left;margin-left:215.15pt;margin-top:30.15pt;width:215.15pt;height:16.45pt;z-index:-258151424;mso-position-horizontal-relative:page" stroked="f">
            <w10:wrap anchorx="page"/>
          </v:rect>
        </w:pict>
      </w:r>
      <w:r w:rsidR="002937F8">
        <w:t>Розміщення дітей у будинках дитячих дошкільних закла</w:t>
      </w:r>
      <w:r w:rsidR="002937F8">
        <w:t>дів слід здійснювати з таким розрахунком, щоб молодші за віком діти розташовувалися на нижчих поверхах.</w:t>
      </w:r>
    </w:p>
    <w:p w:rsidR="00A06B0E" w:rsidRDefault="00A06B0E">
      <w:pPr>
        <w:spacing w:line="360" w:lineRule="auto"/>
        <w:jc w:val="both"/>
        <w:sectPr w:rsidR="00A06B0E">
          <w:type w:val="continuous"/>
          <w:pgSz w:w="11900" w:h="16840"/>
          <w:pgMar w:top="500" w:right="0" w:bottom="280" w:left="0" w:header="720" w:footer="720" w:gutter="0"/>
          <w:cols w:space="720"/>
        </w:sectPr>
      </w:pPr>
    </w:p>
    <w:p w:rsidR="00A06B0E" w:rsidRDefault="002937F8">
      <w:pPr>
        <w:pStyle w:val="a3"/>
        <w:spacing w:before="64" w:line="360" w:lineRule="auto"/>
        <w:ind w:left="1416" w:right="845" w:firstLine="360"/>
        <w:jc w:val="both"/>
      </w:pPr>
      <w:r>
        <w:lastRenderedPageBreak/>
        <w:t>У приміщеннях, пов’язаних з перебуванням дітей, килими, паласи, килимові доріжки та інші покриття необхідно прикріплювати до підлоги.</w:t>
      </w:r>
    </w:p>
    <w:p w:rsidR="00A06B0E" w:rsidRDefault="002937F8">
      <w:pPr>
        <w:pStyle w:val="a3"/>
        <w:spacing w:before="200" w:line="360" w:lineRule="auto"/>
        <w:ind w:left="1416" w:right="841" w:firstLine="360"/>
        <w:jc w:val="both"/>
      </w:pPr>
      <w:r>
        <w:t>Св</w:t>
      </w:r>
      <w:r>
        <w:t>ітлові покажчики «Вихід» необхідно постійно утримувати справними. У залах для глядачів, виставкових, актових залах та інших подібних приміщеннях вони мають бути увімкнуті на весь час перебування людей (проведення заходу).</w:t>
      </w:r>
    </w:p>
    <w:p w:rsidR="00A06B0E" w:rsidRDefault="002937F8">
      <w:pPr>
        <w:pStyle w:val="a3"/>
        <w:spacing w:before="200" w:line="360" w:lineRule="auto"/>
        <w:ind w:left="1416" w:right="842" w:firstLine="276"/>
        <w:jc w:val="both"/>
      </w:pPr>
      <w:r>
        <w:t>У залах для глядачів та на трибуна</w:t>
      </w:r>
      <w:r>
        <w:t>х усі крісла та стільці слід з’єднувати між собою в ряди і міцно кріпити до підлоги.</w:t>
      </w:r>
    </w:p>
    <w:p w:rsidR="00A06B0E" w:rsidRDefault="002937F8">
      <w:pPr>
        <w:pStyle w:val="a3"/>
        <w:spacing w:before="93" w:line="360" w:lineRule="auto"/>
        <w:ind w:left="1416" w:right="843" w:firstLine="276"/>
        <w:jc w:val="both"/>
      </w:pPr>
      <w:r>
        <w:t>На балконах та в лоджіях з кількістю місць не більше 12 крісел стільці допускається не закріплювати за наявності самостійного виходу у фойє.</w:t>
      </w:r>
    </w:p>
    <w:p w:rsidR="00A06B0E" w:rsidRDefault="002937F8">
      <w:pPr>
        <w:pStyle w:val="a3"/>
        <w:spacing w:before="92" w:line="360" w:lineRule="auto"/>
        <w:ind w:left="1416" w:right="842" w:firstLine="276"/>
        <w:jc w:val="both"/>
      </w:pPr>
      <w:r>
        <w:t>У залах для глядачів з кількістю місць не більше 200, де проводяться танцювальні вечори та подібні заходи, кріплення стільців до підлоги не обов'язкове за умови з’єднання їх у рядах між собою.</w:t>
      </w:r>
    </w:p>
    <w:p w:rsidR="00A06B0E" w:rsidRDefault="002937F8">
      <w:pPr>
        <w:pStyle w:val="a3"/>
        <w:spacing w:before="92" w:line="360" w:lineRule="auto"/>
        <w:ind w:left="1416" w:right="840" w:firstLine="276"/>
        <w:jc w:val="both"/>
      </w:pPr>
      <w:r>
        <w:t>При розміщенні тимчасових крісел в актових і конференц-залах, з</w:t>
      </w:r>
      <w:r>
        <w:t>алах зборів і нарад та в інших подібних приміщеннях, а також місць сидіння у залах, які не мають стаціонарно встановлених крісел, під час проведення заходів мають забезпечуватися:</w:t>
      </w:r>
    </w:p>
    <w:p w:rsidR="00A06B0E" w:rsidRDefault="002937F8">
      <w:pPr>
        <w:pStyle w:val="a4"/>
        <w:numPr>
          <w:ilvl w:val="0"/>
          <w:numId w:val="2"/>
        </w:numPr>
        <w:tabs>
          <w:tab w:val="left" w:pos="2412"/>
        </w:tabs>
        <w:spacing w:before="91"/>
        <w:jc w:val="both"/>
        <w:rPr>
          <w:sz w:val="28"/>
        </w:rPr>
      </w:pPr>
      <w:r>
        <w:rPr>
          <w:sz w:val="28"/>
        </w:rPr>
        <w:t>ширина проходів між рядами не менше 0,45</w:t>
      </w:r>
      <w:r>
        <w:rPr>
          <w:spacing w:val="-6"/>
          <w:sz w:val="28"/>
        </w:rPr>
        <w:t xml:space="preserve"> </w:t>
      </w:r>
      <w:r>
        <w:rPr>
          <w:sz w:val="28"/>
        </w:rPr>
        <w:t>м;</w:t>
      </w:r>
    </w:p>
    <w:p w:rsidR="00A06B0E" w:rsidRDefault="002937F8">
      <w:pPr>
        <w:pStyle w:val="a4"/>
        <w:numPr>
          <w:ilvl w:val="0"/>
          <w:numId w:val="2"/>
        </w:numPr>
        <w:tabs>
          <w:tab w:val="left" w:pos="2412"/>
        </w:tabs>
        <w:spacing w:before="252" w:line="357" w:lineRule="auto"/>
        <w:ind w:right="842"/>
        <w:jc w:val="both"/>
        <w:rPr>
          <w:sz w:val="28"/>
        </w:rPr>
      </w:pPr>
      <w:r>
        <w:rPr>
          <w:sz w:val="28"/>
        </w:rPr>
        <w:t xml:space="preserve">відстань між спинками крісел (глибина ряду) не менше 0,9 м, а </w:t>
      </w:r>
      <w:r>
        <w:rPr>
          <w:spacing w:val="-3"/>
          <w:sz w:val="28"/>
        </w:rPr>
        <w:t xml:space="preserve">між </w:t>
      </w:r>
      <w:r>
        <w:rPr>
          <w:sz w:val="28"/>
        </w:rPr>
        <w:t>спинками стільців чи лав - не менше 0,85 м, у кінотеатрах - не менше 1,0-1,1</w:t>
      </w:r>
      <w:r>
        <w:rPr>
          <w:spacing w:val="-1"/>
          <w:sz w:val="28"/>
        </w:rPr>
        <w:t xml:space="preserve"> </w:t>
      </w:r>
      <w:r>
        <w:rPr>
          <w:sz w:val="28"/>
        </w:rPr>
        <w:t>м;</w:t>
      </w:r>
    </w:p>
    <w:p w:rsidR="00A06B0E" w:rsidRDefault="002937F8">
      <w:pPr>
        <w:pStyle w:val="a4"/>
        <w:numPr>
          <w:ilvl w:val="0"/>
          <w:numId w:val="2"/>
        </w:numPr>
        <w:tabs>
          <w:tab w:val="left" w:pos="2412"/>
        </w:tabs>
        <w:spacing w:before="89" w:line="352" w:lineRule="auto"/>
        <w:ind w:right="844"/>
        <w:jc w:val="both"/>
        <w:rPr>
          <w:sz w:val="28"/>
        </w:rPr>
      </w:pPr>
      <w:r>
        <w:rPr>
          <w:sz w:val="28"/>
        </w:rPr>
        <w:t xml:space="preserve">кількість </w:t>
      </w:r>
      <w:proofErr w:type="spellStart"/>
      <w:r>
        <w:rPr>
          <w:sz w:val="28"/>
        </w:rPr>
        <w:t>неперервно</w:t>
      </w:r>
      <w:proofErr w:type="spellEnd"/>
      <w:r>
        <w:rPr>
          <w:sz w:val="28"/>
        </w:rPr>
        <w:t xml:space="preserve"> встановлених місць у ряду: за одностороннього виходу із ряду - не більше 26, за двосторон</w:t>
      </w:r>
      <w:r>
        <w:rPr>
          <w:sz w:val="28"/>
        </w:rPr>
        <w:t>нього - не більше</w:t>
      </w:r>
      <w:r>
        <w:rPr>
          <w:spacing w:val="-17"/>
          <w:sz w:val="28"/>
        </w:rPr>
        <w:t xml:space="preserve"> </w:t>
      </w:r>
      <w:r>
        <w:rPr>
          <w:sz w:val="28"/>
        </w:rPr>
        <w:t>50.</w:t>
      </w:r>
    </w:p>
    <w:p w:rsidR="00A06B0E" w:rsidRDefault="002937F8">
      <w:pPr>
        <w:pStyle w:val="a3"/>
        <w:spacing w:before="101" w:line="360" w:lineRule="auto"/>
        <w:ind w:left="1416" w:right="839" w:firstLine="276"/>
        <w:jc w:val="both"/>
      </w:pPr>
      <w:r>
        <w:t>У залі для глядачів ширина дверних отворів незалежно від результатів розрахунку повинна бути не менше 1,2 м і не більше 2,4 м, а ширина проходів, розташованих навпроти виходів, - не менше ширини самих дверей.</w:t>
      </w:r>
    </w:p>
    <w:p w:rsidR="00A06B0E" w:rsidRDefault="002937F8">
      <w:pPr>
        <w:pStyle w:val="a3"/>
        <w:spacing w:before="92" w:line="360" w:lineRule="auto"/>
        <w:ind w:left="1416" w:right="840" w:firstLine="276"/>
        <w:jc w:val="both"/>
      </w:pPr>
      <w:r>
        <w:t xml:space="preserve">Проходи між вітринами та </w:t>
      </w:r>
      <w:r>
        <w:t>щитами в експозиційній частині музеїв, виставок, картинних галерей та пам’яток культури повинні бути не менше 2 м завширшки, а головний прохід - не менше 3</w:t>
      </w:r>
      <w:r>
        <w:rPr>
          <w:spacing w:val="-8"/>
        </w:rPr>
        <w:t xml:space="preserve"> </w:t>
      </w:r>
      <w:r>
        <w:t>м.</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6" w:right="840" w:firstLine="276"/>
        <w:jc w:val="both"/>
      </w:pPr>
      <w:r>
        <w:lastRenderedPageBreak/>
        <w:t>У житлових будинках сходові марші і площадки повинні мати справні огорожі із поручн</w:t>
      </w:r>
      <w:r>
        <w:t>ями, котрі не повинні зменшувати ширину сходових маршів і площадок. Сходові клітки, внутрішні відкриті та зовнішні сходи, коридори, проходи та інші шляхи евакуації мають бути забезпечені евакуаційним освітленням. Світильники евакуаційного освітлення повинн</w:t>
      </w:r>
      <w:r>
        <w:t>і вмикатися з настанням сутінків у разі перебування в будинку людей.</w:t>
      </w:r>
    </w:p>
    <w:p w:rsidR="00A06B0E" w:rsidRDefault="002937F8">
      <w:pPr>
        <w:pStyle w:val="a3"/>
        <w:spacing w:before="93" w:line="360" w:lineRule="auto"/>
        <w:ind w:left="1416" w:right="842" w:firstLine="276"/>
        <w:jc w:val="both"/>
      </w:pPr>
      <w:r>
        <w:t xml:space="preserve">У приміщеннях з масовим перебуванням людей (більше 50 осіб) слід передбачити витяжну </w:t>
      </w:r>
      <w:proofErr w:type="spellStart"/>
      <w:r>
        <w:t>протидимний</w:t>
      </w:r>
      <w:proofErr w:type="spellEnd"/>
      <w:r>
        <w:t xml:space="preserve"> вентиляцію незалежно від наявності природного освітлення.</w:t>
      </w:r>
    </w:p>
    <w:p w:rsidR="00A06B0E" w:rsidRDefault="002937F8">
      <w:pPr>
        <w:pStyle w:val="a3"/>
        <w:spacing w:before="91" w:line="360" w:lineRule="auto"/>
        <w:ind w:left="1416" w:right="838" w:firstLine="276"/>
        <w:jc w:val="both"/>
      </w:pPr>
      <w:r>
        <w:t xml:space="preserve">У складі експлуатують висотні будівлі організацій слід створювати </w:t>
      </w:r>
      <w:proofErr w:type="spellStart"/>
      <w:r>
        <w:t>пожежно-</w:t>
      </w:r>
      <w:proofErr w:type="spellEnd"/>
      <w:r>
        <w:t xml:space="preserve"> профілактичні служби та групи негайного реагування, що несуть службу в цілодобовому режимі, особовий склад яких повинен мати допуск на гасіння пожежі в непридатному для дихання сере</w:t>
      </w:r>
      <w:r>
        <w:t>довищі і бути навчений, укомплектований засобами зв'язку, засобами захисту органів дихання ізолюючого дії. Завдання цих структур - щоденна профілактика пожеж, проведення роз'яснювальної роботи, а також, в разі виникнення пожежі, її гасіння на початковій ст</w:t>
      </w:r>
      <w:r>
        <w:t>адії до прибуття оперативних підрозділів МНС.</w:t>
      </w:r>
    </w:p>
    <w:p w:rsidR="00A06B0E" w:rsidRDefault="002937F8">
      <w:pPr>
        <w:pStyle w:val="Heading2"/>
        <w:numPr>
          <w:ilvl w:val="3"/>
          <w:numId w:val="23"/>
        </w:numPr>
        <w:tabs>
          <w:tab w:val="left" w:pos="2640"/>
        </w:tabs>
        <w:spacing w:before="94"/>
        <w:ind w:left="2640"/>
        <w:jc w:val="both"/>
      </w:pPr>
      <w:r>
        <w:t>Висновок</w:t>
      </w:r>
    </w:p>
    <w:p w:rsidR="00A06B0E" w:rsidRDefault="00A06B0E">
      <w:pPr>
        <w:pStyle w:val="a3"/>
        <w:spacing w:before="9"/>
        <w:rPr>
          <w:b/>
          <w:sz w:val="27"/>
        </w:rPr>
      </w:pPr>
    </w:p>
    <w:p w:rsidR="00A06B0E" w:rsidRDefault="002937F8">
      <w:pPr>
        <w:pStyle w:val="a3"/>
        <w:spacing w:line="360" w:lineRule="auto"/>
        <w:ind w:left="1416" w:right="843" w:firstLine="708"/>
        <w:jc w:val="both"/>
      </w:pPr>
      <w:r>
        <w:t>На території України ризик виникнення надзвичайних ситуацій залишається високим. Масштабність наслідків надзвичайних ситуацій техногенного та природного характеру зростає.</w:t>
      </w:r>
    </w:p>
    <w:p w:rsidR="00A06B0E" w:rsidRDefault="002937F8">
      <w:pPr>
        <w:pStyle w:val="a3"/>
        <w:spacing w:line="360" w:lineRule="auto"/>
        <w:ind w:left="1415" w:right="840" w:firstLine="708"/>
        <w:jc w:val="both"/>
      </w:pPr>
      <w:r>
        <w:t xml:space="preserve">В умовах науково-технічного </w:t>
      </w:r>
      <w:r>
        <w:t>прогресу і розвитку економіки існує тенденція до зростання кількості надзвичайних ситуацій з важкими наслідками, що змушує розглядати їх як серйозну загрозу.</w:t>
      </w:r>
    </w:p>
    <w:p w:rsidR="00A06B0E" w:rsidRDefault="002937F8">
      <w:pPr>
        <w:pStyle w:val="a3"/>
        <w:spacing w:line="360" w:lineRule="auto"/>
        <w:ind w:left="1415" w:right="840" w:firstLine="708"/>
        <w:jc w:val="both"/>
      </w:pPr>
      <w:r>
        <w:t xml:space="preserve">Розвиток нових технологій, збільшення обсягів промислового та сільськогосподарського виробництва, </w:t>
      </w:r>
      <w:r>
        <w:t>розширення мережі транспортних систем і систем передачі енергії та енергоносіїв супроводжуються зростанням техногенного навантаження на біосферу. Наслідком цього є все частіше виникаючі техногенні надзвичайні ситуації, аварії і катастрофи, які</w:t>
      </w:r>
    </w:p>
    <w:p w:rsidR="00A06B0E" w:rsidRDefault="00A06B0E">
      <w:pPr>
        <w:spacing w:line="360" w:lineRule="auto"/>
        <w:jc w:val="both"/>
        <w:sectPr w:rsidR="00A06B0E">
          <w:pgSz w:w="11900" w:h="16840"/>
          <w:pgMar w:top="780" w:right="0" w:bottom="280" w:left="0" w:header="720" w:footer="720" w:gutter="0"/>
          <w:cols w:space="720"/>
        </w:sectPr>
      </w:pPr>
    </w:p>
    <w:p w:rsidR="00A06B0E" w:rsidRDefault="002937F8">
      <w:pPr>
        <w:pStyle w:val="a3"/>
        <w:spacing w:before="64" w:line="360" w:lineRule="auto"/>
        <w:ind w:left="1416" w:right="845"/>
        <w:jc w:val="both"/>
      </w:pPr>
      <w:r>
        <w:lastRenderedPageBreak/>
        <w:t>характеризуються значними матеріальними, соціальними та екологічними наслідками.</w:t>
      </w:r>
    </w:p>
    <w:p w:rsidR="00A06B0E" w:rsidRDefault="002937F8">
      <w:pPr>
        <w:pStyle w:val="a3"/>
        <w:spacing w:before="1" w:line="360" w:lineRule="auto"/>
        <w:ind w:left="1415" w:right="843" w:firstLine="708"/>
        <w:jc w:val="both"/>
      </w:pPr>
      <w:r>
        <w:t>В Україні функціонують понад 22,5 тис. потенційно небезпечних підприємств та інших об’єктів, аварії на 955 з них можуть призвести до виникнення надзвичайної ситуації державн</w:t>
      </w:r>
      <w:r>
        <w:t>ого або регіонального рівня.</w:t>
      </w:r>
    </w:p>
    <w:p w:rsidR="00A06B0E" w:rsidRDefault="002937F8">
      <w:pPr>
        <w:pStyle w:val="a3"/>
        <w:spacing w:line="320" w:lineRule="exact"/>
        <w:ind w:left="2123"/>
        <w:jc w:val="both"/>
      </w:pPr>
      <w:r>
        <w:t>Найбільшу небезпеку на сьогодні в Україні становлять аварії:</w:t>
      </w:r>
    </w:p>
    <w:p w:rsidR="00A06B0E" w:rsidRDefault="002937F8">
      <w:pPr>
        <w:pStyle w:val="a3"/>
        <w:tabs>
          <w:tab w:val="left" w:pos="2476"/>
        </w:tabs>
        <w:spacing w:before="163"/>
        <w:ind w:left="2123"/>
      </w:pPr>
      <w:r>
        <w:rPr>
          <w:rFonts w:ascii="Wingdings 3" w:hAnsi="Wingdings 3"/>
          <w:sz w:val="23"/>
        </w:rPr>
        <w:t></w:t>
      </w:r>
      <w:r>
        <w:rPr>
          <w:sz w:val="23"/>
        </w:rPr>
        <w:tab/>
      </w:r>
      <w:r>
        <w:t>на</w:t>
      </w:r>
      <w:r>
        <w:rPr>
          <w:spacing w:val="-2"/>
        </w:rPr>
        <w:t xml:space="preserve"> </w:t>
      </w:r>
      <w:r>
        <w:t>транспорті;</w:t>
      </w:r>
    </w:p>
    <w:p w:rsidR="00A06B0E" w:rsidRDefault="002937F8">
      <w:pPr>
        <w:pStyle w:val="a3"/>
        <w:tabs>
          <w:tab w:val="left" w:pos="2476"/>
        </w:tabs>
        <w:spacing w:before="160"/>
        <w:ind w:left="2123"/>
      </w:pPr>
      <w:r>
        <w:rPr>
          <w:rFonts w:ascii="Wingdings 3" w:hAnsi="Wingdings 3"/>
          <w:sz w:val="23"/>
        </w:rPr>
        <w:t></w:t>
      </w:r>
      <w:r>
        <w:rPr>
          <w:sz w:val="23"/>
        </w:rPr>
        <w:tab/>
      </w:r>
      <w:r>
        <w:t>пожежі,</w:t>
      </w:r>
      <w:r>
        <w:rPr>
          <w:spacing w:val="-2"/>
        </w:rPr>
        <w:t xml:space="preserve"> </w:t>
      </w:r>
      <w:r>
        <w:t>вибухи;</w:t>
      </w:r>
    </w:p>
    <w:p w:rsidR="00A06B0E" w:rsidRDefault="002937F8">
      <w:pPr>
        <w:pStyle w:val="a3"/>
        <w:tabs>
          <w:tab w:val="left" w:pos="2476"/>
        </w:tabs>
        <w:spacing w:before="161"/>
        <w:ind w:left="2123"/>
      </w:pPr>
      <w:r>
        <w:rPr>
          <w:rFonts w:ascii="Wingdings 3" w:hAnsi="Wingdings 3"/>
          <w:sz w:val="23"/>
        </w:rPr>
        <w:t></w:t>
      </w:r>
      <w:r>
        <w:rPr>
          <w:sz w:val="23"/>
        </w:rPr>
        <w:tab/>
      </w:r>
      <w:r>
        <w:t>на енергосистемах і очисних</w:t>
      </w:r>
      <w:r>
        <w:rPr>
          <w:spacing w:val="-2"/>
        </w:rPr>
        <w:t xml:space="preserve"> </w:t>
      </w:r>
      <w:r>
        <w:t>спорудах;</w:t>
      </w:r>
    </w:p>
    <w:p w:rsidR="00A06B0E" w:rsidRDefault="002937F8">
      <w:pPr>
        <w:pStyle w:val="a3"/>
        <w:tabs>
          <w:tab w:val="left" w:pos="2476"/>
        </w:tabs>
        <w:spacing w:before="160"/>
        <w:ind w:left="2123"/>
      </w:pPr>
      <w:r>
        <w:rPr>
          <w:rFonts w:ascii="Wingdings 3" w:hAnsi="Wingdings 3"/>
          <w:sz w:val="23"/>
        </w:rPr>
        <w:t></w:t>
      </w:r>
      <w:r>
        <w:rPr>
          <w:sz w:val="23"/>
        </w:rPr>
        <w:tab/>
      </w:r>
      <w:r>
        <w:t>з викидами хімічно і біологічно небезпечних</w:t>
      </w:r>
      <w:r>
        <w:rPr>
          <w:spacing w:val="-5"/>
        </w:rPr>
        <w:t xml:space="preserve"> </w:t>
      </w:r>
      <w:r>
        <w:t>речовин;</w:t>
      </w:r>
    </w:p>
    <w:p w:rsidR="00A06B0E" w:rsidRDefault="002937F8">
      <w:pPr>
        <w:pStyle w:val="a3"/>
        <w:tabs>
          <w:tab w:val="left" w:pos="2476"/>
        </w:tabs>
        <w:spacing w:before="161"/>
        <w:ind w:left="2124"/>
      </w:pPr>
      <w:r>
        <w:rPr>
          <w:rFonts w:ascii="Wingdings 3" w:hAnsi="Wingdings 3"/>
          <w:w w:val="95"/>
          <w:sz w:val="23"/>
        </w:rPr>
        <w:t></w:t>
      </w:r>
      <w:r>
        <w:rPr>
          <w:w w:val="95"/>
          <w:sz w:val="23"/>
        </w:rPr>
        <w:tab/>
      </w:r>
      <w:r>
        <w:rPr>
          <w:w w:val="95"/>
        </w:rPr>
        <w:t>радіаційні;</w:t>
      </w:r>
    </w:p>
    <w:p w:rsidR="00A06B0E" w:rsidRDefault="002937F8">
      <w:pPr>
        <w:pStyle w:val="a3"/>
        <w:spacing w:before="163"/>
        <w:ind w:left="2124"/>
        <w:jc w:val="both"/>
      </w:pPr>
      <w:r>
        <w:rPr>
          <w:rFonts w:ascii="Wingdings 3" w:hAnsi="Wingdings 3"/>
          <w:w w:val="95"/>
          <w:sz w:val="23"/>
        </w:rPr>
        <w:t></w:t>
      </w:r>
      <w:r>
        <w:rPr>
          <w:w w:val="95"/>
          <w:sz w:val="23"/>
        </w:rPr>
        <w:t xml:space="preserve"> </w:t>
      </w:r>
      <w:r>
        <w:rPr>
          <w:w w:val="95"/>
        </w:rPr>
        <w:t>гідродинамічні;</w:t>
      </w:r>
    </w:p>
    <w:p w:rsidR="00A06B0E" w:rsidRDefault="002937F8">
      <w:pPr>
        <w:pStyle w:val="a3"/>
        <w:spacing w:before="160" w:line="360" w:lineRule="auto"/>
        <w:ind w:left="1416" w:right="843" w:firstLine="708"/>
        <w:jc w:val="both"/>
      </w:pPr>
      <w:r>
        <w:t>За минулі роки спостерігається значне зростання виникнення надзвичайних ситуацій техногенного характеру, джерелом яких є потенційно небезпечні об’єкти.</w:t>
      </w:r>
    </w:p>
    <w:p w:rsidR="00A06B0E" w:rsidRDefault="00A06B0E">
      <w:pPr>
        <w:pStyle w:val="a3"/>
        <w:spacing w:before="6"/>
        <w:rPr>
          <w:sz w:val="35"/>
        </w:rPr>
      </w:pPr>
    </w:p>
    <w:p w:rsidR="00A06B0E" w:rsidRDefault="002937F8">
      <w:pPr>
        <w:pStyle w:val="Heading2"/>
        <w:numPr>
          <w:ilvl w:val="3"/>
          <w:numId w:val="23"/>
        </w:numPr>
        <w:tabs>
          <w:tab w:val="left" w:pos="1908"/>
        </w:tabs>
        <w:ind w:left="1908" w:hanging="492"/>
        <w:jc w:val="left"/>
      </w:pPr>
      <w:r>
        <w:t>Використані</w:t>
      </w:r>
      <w:r>
        <w:rPr>
          <w:spacing w:val="-1"/>
        </w:rPr>
        <w:t xml:space="preserve"> </w:t>
      </w:r>
      <w:r>
        <w:t>джерела</w:t>
      </w:r>
    </w:p>
    <w:p w:rsidR="00A06B0E" w:rsidRDefault="002937F8">
      <w:pPr>
        <w:pStyle w:val="a4"/>
        <w:numPr>
          <w:ilvl w:val="4"/>
          <w:numId w:val="23"/>
        </w:numPr>
        <w:tabs>
          <w:tab w:val="left" w:pos="2151"/>
        </w:tabs>
        <w:spacing w:before="156"/>
        <w:ind w:hanging="361"/>
        <w:rPr>
          <w:sz w:val="28"/>
        </w:rPr>
      </w:pPr>
      <w:r>
        <w:rPr>
          <w:sz w:val="28"/>
        </w:rPr>
        <w:t>Кодекс цивільного захисту</w:t>
      </w:r>
      <w:r>
        <w:rPr>
          <w:spacing w:val="-8"/>
          <w:sz w:val="28"/>
        </w:rPr>
        <w:t xml:space="preserve"> </w:t>
      </w:r>
      <w:r>
        <w:rPr>
          <w:sz w:val="28"/>
        </w:rPr>
        <w:t>України.</w:t>
      </w:r>
    </w:p>
    <w:p w:rsidR="00A06B0E" w:rsidRDefault="002937F8">
      <w:pPr>
        <w:pStyle w:val="a4"/>
        <w:numPr>
          <w:ilvl w:val="4"/>
          <w:numId w:val="23"/>
        </w:numPr>
        <w:tabs>
          <w:tab w:val="left" w:pos="2151"/>
        </w:tabs>
        <w:spacing w:before="160"/>
        <w:ind w:hanging="361"/>
        <w:rPr>
          <w:sz w:val="28"/>
        </w:rPr>
      </w:pPr>
      <w:r>
        <w:rPr>
          <w:sz w:val="28"/>
        </w:rPr>
        <w:t>ДБН В.1.1.7-2002. Пожежна безпека об’єктів будів</w:t>
      </w:r>
      <w:r>
        <w:rPr>
          <w:sz w:val="28"/>
        </w:rPr>
        <w:t>ництва. Київ</w:t>
      </w:r>
      <w:r>
        <w:rPr>
          <w:spacing w:val="-14"/>
          <w:sz w:val="28"/>
        </w:rPr>
        <w:t xml:space="preserve"> </w:t>
      </w:r>
      <w:r>
        <w:rPr>
          <w:sz w:val="28"/>
        </w:rPr>
        <w:t>-2003.</w:t>
      </w:r>
    </w:p>
    <w:p w:rsidR="00A06B0E" w:rsidRDefault="002937F8">
      <w:pPr>
        <w:pStyle w:val="a4"/>
        <w:numPr>
          <w:ilvl w:val="4"/>
          <w:numId w:val="23"/>
        </w:numPr>
        <w:tabs>
          <w:tab w:val="left" w:pos="2151"/>
        </w:tabs>
        <w:spacing w:before="163"/>
        <w:ind w:hanging="361"/>
        <w:rPr>
          <w:sz w:val="24"/>
        </w:rPr>
      </w:pPr>
      <w:r>
        <w:rPr>
          <w:sz w:val="24"/>
        </w:rPr>
        <w:t>ПЛАНУВАННЯ І ЗАБУДОВА МІСЬКИХ І СІЛЬСЬКИХ ПОСЕЛЕНЬ ДБН</w:t>
      </w:r>
      <w:r>
        <w:rPr>
          <w:spacing w:val="-14"/>
          <w:sz w:val="24"/>
        </w:rPr>
        <w:t xml:space="preserve"> </w:t>
      </w:r>
      <w:r>
        <w:rPr>
          <w:sz w:val="24"/>
        </w:rPr>
        <w:t>360-92**</w:t>
      </w:r>
    </w:p>
    <w:p w:rsidR="00A06B0E" w:rsidRDefault="002937F8">
      <w:pPr>
        <w:pStyle w:val="a4"/>
        <w:numPr>
          <w:ilvl w:val="4"/>
          <w:numId w:val="23"/>
        </w:numPr>
        <w:tabs>
          <w:tab w:val="left" w:pos="2151"/>
        </w:tabs>
        <w:spacing w:before="127"/>
        <w:ind w:hanging="361"/>
        <w:rPr>
          <w:sz w:val="28"/>
        </w:rPr>
      </w:pPr>
      <w:r>
        <w:rPr>
          <w:sz w:val="28"/>
        </w:rPr>
        <w:t xml:space="preserve">ГОСТ 12.1.004-91. </w:t>
      </w:r>
      <w:proofErr w:type="spellStart"/>
      <w:r>
        <w:rPr>
          <w:sz w:val="28"/>
        </w:rPr>
        <w:t>Пожарная</w:t>
      </w:r>
      <w:proofErr w:type="spellEnd"/>
      <w:r>
        <w:rPr>
          <w:sz w:val="28"/>
        </w:rPr>
        <w:t xml:space="preserve"> </w:t>
      </w:r>
      <w:proofErr w:type="spellStart"/>
      <w:r>
        <w:rPr>
          <w:sz w:val="28"/>
        </w:rPr>
        <w:t>безопасность</w:t>
      </w:r>
      <w:proofErr w:type="spellEnd"/>
      <w:r>
        <w:rPr>
          <w:sz w:val="28"/>
        </w:rPr>
        <w:t xml:space="preserve">. </w:t>
      </w:r>
      <w:proofErr w:type="spellStart"/>
      <w:r>
        <w:rPr>
          <w:sz w:val="28"/>
        </w:rPr>
        <w:t>Общие</w:t>
      </w:r>
      <w:proofErr w:type="spellEnd"/>
      <w:r>
        <w:rPr>
          <w:spacing w:val="-10"/>
          <w:sz w:val="28"/>
        </w:rPr>
        <w:t xml:space="preserve"> </w:t>
      </w:r>
      <w:proofErr w:type="spellStart"/>
      <w:r>
        <w:rPr>
          <w:sz w:val="28"/>
        </w:rPr>
        <w:t>требования</w:t>
      </w:r>
      <w:proofErr w:type="spellEnd"/>
      <w:r>
        <w:rPr>
          <w:sz w:val="28"/>
        </w:rPr>
        <w:t>.</w:t>
      </w:r>
    </w:p>
    <w:p w:rsidR="00A06B0E" w:rsidRDefault="002937F8">
      <w:pPr>
        <w:pStyle w:val="a4"/>
        <w:numPr>
          <w:ilvl w:val="4"/>
          <w:numId w:val="23"/>
        </w:numPr>
        <w:tabs>
          <w:tab w:val="left" w:pos="2151"/>
        </w:tabs>
        <w:spacing w:before="158"/>
        <w:ind w:hanging="361"/>
        <w:rPr>
          <w:sz w:val="28"/>
        </w:rPr>
      </w:pPr>
      <w:r>
        <w:rPr>
          <w:sz w:val="28"/>
        </w:rPr>
        <w:t>ДБН В.1.1.7-2016. Пожежна безпека об’єктів</w:t>
      </w:r>
      <w:r>
        <w:rPr>
          <w:spacing w:val="-10"/>
          <w:sz w:val="28"/>
        </w:rPr>
        <w:t xml:space="preserve"> </w:t>
      </w:r>
      <w:r>
        <w:rPr>
          <w:sz w:val="28"/>
        </w:rPr>
        <w:t>будівництва.</w:t>
      </w:r>
    </w:p>
    <w:p w:rsidR="00A06B0E" w:rsidRDefault="00A06B0E">
      <w:pPr>
        <w:rPr>
          <w:sz w:val="28"/>
        </w:rPr>
        <w:sectPr w:rsidR="00A06B0E">
          <w:pgSz w:w="11900" w:h="16840"/>
          <w:pgMar w:top="780" w:right="0" w:bottom="280" w:left="0" w:header="720" w:footer="720" w:gutter="0"/>
          <w:cols w:space="720"/>
        </w:sect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rPr>
          <w:sz w:val="20"/>
        </w:rPr>
      </w:pPr>
    </w:p>
    <w:p w:rsidR="00A06B0E" w:rsidRDefault="00A06B0E">
      <w:pPr>
        <w:pStyle w:val="a3"/>
        <w:spacing w:before="4"/>
        <w:rPr>
          <w:sz w:val="22"/>
        </w:rPr>
      </w:pPr>
    </w:p>
    <w:p w:rsidR="00A06B0E" w:rsidRDefault="002937F8">
      <w:pPr>
        <w:pStyle w:val="Heading2"/>
        <w:spacing w:before="89"/>
        <w:ind w:left="2656"/>
      </w:pPr>
      <w:r>
        <w:t>РОЗДІЛ 5. ІНЖЕНЕРНИЙ БЛАГОУСТРІЙ</w:t>
      </w:r>
      <w:r>
        <w:rPr>
          <w:spacing w:val="60"/>
        </w:rPr>
        <w:t xml:space="preserve"> </w:t>
      </w:r>
      <w:r>
        <w:t>ТЕРИТОРІЙ</w:t>
      </w:r>
    </w:p>
    <w:p w:rsidR="00A06B0E" w:rsidRDefault="00A06B0E">
      <w:pPr>
        <w:sectPr w:rsidR="00A06B0E">
          <w:pgSz w:w="11900" w:h="16840"/>
          <w:pgMar w:top="1600" w:right="0" w:bottom="280" w:left="0" w:header="720" w:footer="720" w:gutter="0"/>
          <w:cols w:space="720"/>
        </w:sectPr>
      </w:pPr>
    </w:p>
    <w:p w:rsidR="00A06B0E" w:rsidRDefault="002937F8">
      <w:pPr>
        <w:pStyle w:val="a4"/>
        <w:numPr>
          <w:ilvl w:val="5"/>
          <w:numId w:val="23"/>
        </w:numPr>
        <w:tabs>
          <w:tab w:val="left" w:pos="2124"/>
        </w:tabs>
        <w:spacing w:before="72"/>
        <w:jc w:val="left"/>
        <w:rPr>
          <w:b/>
          <w:sz w:val="28"/>
        </w:rPr>
      </w:pPr>
      <w:r>
        <w:rPr>
          <w:b/>
          <w:sz w:val="28"/>
        </w:rPr>
        <w:lastRenderedPageBreak/>
        <w:t>Введення.</w:t>
      </w:r>
    </w:p>
    <w:p w:rsidR="00A06B0E" w:rsidRDefault="00A06B0E">
      <w:pPr>
        <w:pStyle w:val="a3"/>
        <w:spacing w:before="11"/>
        <w:rPr>
          <w:b/>
          <w:sz w:val="37"/>
        </w:rPr>
      </w:pPr>
    </w:p>
    <w:p w:rsidR="00A06B0E" w:rsidRDefault="002937F8">
      <w:pPr>
        <w:pStyle w:val="a3"/>
        <w:spacing w:line="360" w:lineRule="auto"/>
        <w:ind w:left="1701" w:right="841" w:firstLine="396"/>
        <w:jc w:val="both"/>
      </w:pPr>
      <w:r>
        <w:rPr>
          <w:b/>
        </w:rPr>
        <w:t xml:space="preserve">Опис ділянки. </w:t>
      </w:r>
      <w:r>
        <w:t xml:space="preserve">Ділянка проектування Багатофункціонального житлового комплексу розташована у північно-східній  частині  міста, на  лівому березі  р. Дніпро. Абсолютні відмітки коливаються в </w:t>
      </w:r>
      <w:r>
        <w:t xml:space="preserve">межах 51,5-55,5 </w:t>
      </w:r>
      <w:proofErr w:type="spellStart"/>
      <w:r>
        <w:t>мБС</w:t>
      </w:r>
      <w:proofErr w:type="spellEnd"/>
      <w:r>
        <w:t>, рельєф – заплавно-рівнинний; ухили поверхні –</w:t>
      </w:r>
      <w:r>
        <w:rPr>
          <w:spacing w:val="-3"/>
        </w:rPr>
        <w:t xml:space="preserve"> </w:t>
      </w:r>
      <w:r>
        <w:t>незначні.</w:t>
      </w:r>
    </w:p>
    <w:p w:rsidR="00A06B0E" w:rsidRDefault="002937F8">
      <w:pPr>
        <w:pStyle w:val="a3"/>
        <w:spacing w:before="120" w:after="9" w:line="360" w:lineRule="auto"/>
        <w:ind w:left="1701" w:right="835" w:firstLine="396"/>
        <w:jc w:val="both"/>
      </w:pPr>
      <w:r>
        <w:t xml:space="preserve">Межа території: на заході - межі присадибних ділянок садибної забудови по пров. Широкому, на півночі - межі присадибних ділянок садибної забудови по вул. Широкій, на сході - межі </w:t>
      </w:r>
      <w:r>
        <w:t>присадибних ділянок садибної забудови по вул. Таганрозькій, на півдні - вулиця Бєляєва, на південному заході - канал Лівобережний і озеро Московське басейну р.</w:t>
      </w:r>
      <w:r>
        <w:rPr>
          <w:spacing w:val="50"/>
        </w:rPr>
        <w:t xml:space="preserve"> </w:t>
      </w:r>
      <w:r>
        <w:t>Дніпро.</w:t>
      </w:r>
    </w:p>
    <w:p w:rsidR="00A06B0E" w:rsidRDefault="002937F8">
      <w:pPr>
        <w:pStyle w:val="a3"/>
        <w:ind w:left="1732"/>
        <w:rPr>
          <w:sz w:val="20"/>
        </w:rPr>
      </w:pPr>
      <w:r>
        <w:rPr>
          <w:noProof/>
          <w:sz w:val="20"/>
          <w:lang w:val="ru-RU" w:eastAsia="ru-RU" w:bidi="ar-SA"/>
        </w:rPr>
        <w:drawing>
          <wp:inline distT="0" distB="0" distL="0" distR="0">
            <wp:extent cx="5662454" cy="3767328"/>
            <wp:effectExtent l="0" t="0" r="0" b="0"/>
            <wp:docPr id="53" name="image1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02.jpeg"/>
                    <pic:cNvPicPr/>
                  </pic:nvPicPr>
                  <pic:blipFill>
                    <a:blip r:embed="rId109" cstate="print"/>
                    <a:stretch>
                      <a:fillRect/>
                    </a:stretch>
                  </pic:blipFill>
                  <pic:spPr>
                    <a:xfrm>
                      <a:off x="0" y="0"/>
                      <a:ext cx="5662454" cy="3767328"/>
                    </a:xfrm>
                    <a:prstGeom prst="rect">
                      <a:avLst/>
                    </a:prstGeom>
                  </pic:spPr>
                </pic:pic>
              </a:graphicData>
            </a:graphic>
          </wp:inline>
        </w:drawing>
      </w:r>
    </w:p>
    <w:p w:rsidR="00A06B0E" w:rsidRDefault="00A06B0E">
      <w:pPr>
        <w:pStyle w:val="a3"/>
        <w:spacing w:before="1"/>
        <w:rPr>
          <w:sz w:val="36"/>
        </w:rPr>
      </w:pPr>
    </w:p>
    <w:p w:rsidR="00A06B0E" w:rsidRDefault="002937F8">
      <w:pPr>
        <w:pStyle w:val="a3"/>
        <w:spacing w:line="360" w:lineRule="auto"/>
        <w:ind w:left="1701" w:right="838" w:firstLine="720"/>
        <w:jc w:val="both"/>
      </w:pPr>
      <w:r>
        <w:t xml:space="preserve">Територію проектування на ділянці близько 600м перетинає </w:t>
      </w:r>
      <w:proofErr w:type="spellStart"/>
      <w:r>
        <w:t>Одінківський</w:t>
      </w:r>
      <w:proofErr w:type="spellEnd"/>
      <w:r>
        <w:t xml:space="preserve"> канал і проекто</w:t>
      </w:r>
      <w:r>
        <w:t>ваний дренажний канал по контуру території, протяжністю близько 1,13 кілометрів.</w:t>
      </w:r>
    </w:p>
    <w:p w:rsidR="00A06B0E" w:rsidRDefault="00A06B0E">
      <w:pPr>
        <w:spacing w:line="360" w:lineRule="auto"/>
        <w:jc w:val="both"/>
        <w:sectPr w:rsidR="00A06B0E">
          <w:pgSz w:w="11900" w:h="16840"/>
          <w:pgMar w:top="1060" w:right="0" w:bottom="280" w:left="0" w:header="720" w:footer="720" w:gutter="0"/>
          <w:cols w:space="720"/>
        </w:sectPr>
      </w:pPr>
    </w:p>
    <w:p w:rsidR="00A06B0E" w:rsidRDefault="002937F8">
      <w:pPr>
        <w:pStyle w:val="a3"/>
        <w:spacing w:before="67" w:line="360" w:lineRule="auto"/>
        <w:ind w:left="1701" w:right="838" w:firstLine="720"/>
        <w:jc w:val="both"/>
      </w:pPr>
      <w:r>
        <w:lastRenderedPageBreak/>
        <w:t xml:space="preserve">Згідно з матеріалами </w:t>
      </w:r>
      <w:proofErr w:type="spellStart"/>
      <w:r>
        <w:t>історико-архітектурного</w:t>
      </w:r>
      <w:proofErr w:type="spellEnd"/>
      <w:r>
        <w:t xml:space="preserve"> опорного плану, на території детального плану відсутні об'</w:t>
      </w:r>
      <w:r>
        <w:t>єкти охорони культурної спадщини та зони регулювання забудови.</w:t>
      </w:r>
    </w:p>
    <w:p w:rsidR="00A06B0E" w:rsidRDefault="00A06B0E">
      <w:pPr>
        <w:pStyle w:val="a3"/>
        <w:spacing w:before="10"/>
        <w:rPr>
          <w:sz w:val="24"/>
        </w:rPr>
      </w:pPr>
    </w:p>
    <w:p w:rsidR="00A06B0E" w:rsidRDefault="002937F8">
      <w:pPr>
        <w:pStyle w:val="Heading2"/>
        <w:ind w:left="1701"/>
      </w:pPr>
      <w:r>
        <w:t>Потенціал ділянки.</w:t>
      </w:r>
    </w:p>
    <w:p w:rsidR="00A06B0E" w:rsidRDefault="002937F8">
      <w:pPr>
        <w:pStyle w:val="a3"/>
        <w:spacing w:before="156"/>
        <w:ind w:left="1701"/>
      </w:pPr>
      <w:proofErr w:type="spellStart"/>
      <w:r>
        <w:t>-Транспортна</w:t>
      </w:r>
      <w:proofErr w:type="spellEnd"/>
      <w:r>
        <w:t xml:space="preserve"> доступність (для власного та громадського транспорту)</w:t>
      </w:r>
    </w:p>
    <w:p w:rsidR="00A06B0E" w:rsidRDefault="002937F8">
      <w:pPr>
        <w:pStyle w:val="a3"/>
        <w:spacing w:before="160"/>
        <w:ind w:left="1701"/>
      </w:pPr>
      <w:proofErr w:type="spellStart"/>
      <w:r>
        <w:t>-Привабливість</w:t>
      </w:r>
      <w:proofErr w:type="spellEnd"/>
      <w:r>
        <w:t xml:space="preserve"> території для інвесторів та городян</w:t>
      </w:r>
    </w:p>
    <w:p w:rsidR="00A06B0E" w:rsidRDefault="002937F8">
      <w:pPr>
        <w:pStyle w:val="a3"/>
        <w:spacing w:before="163"/>
        <w:ind w:left="1701"/>
      </w:pPr>
      <w:proofErr w:type="spellStart"/>
      <w:r>
        <w:t>-Достатня</w:t>
      </w:r>
      <w:proofErr w:type="spellEnd"/>
      <w:r>
        <w:t xml:space="preserve"> ширина прибережної полоси, наявність вільного простору</w:t>
      </w:r>
    </w:p>
    <w:p w:rsidR="00A06B0E" w:rsidRDefault="002937F8">
      <w:pPr>
        <w:pStyle w:val="a3"/>
        <w:spacing w:before="161"/>
        <w:ind w:left="1701"/>
      </w:pPr>
      <w:proofErr w:type="spellStart"/>
      <w:r>
        <w:t>-Достатня</w:t>
      </w:r>
      <w:proofErr w:type="spellEnd"/>
      <w:r>
        <w:t xml:space="preserve"> близькість території до прогулянкової зони</w:t>
      </w:r>
    </w:p>
    <w:p w:rsidR="00A06B0E" w:rsidRDefault="002937F8">
      <w:pPr>
        <w:pStyle w:val="a3"/>
        <w:spacing w:before="160"/>
        <w:ind w:left="1701"/>
      </w:pPr>
      <w:proofErr w:type="spellStart"/>
      <w:r>
        <w:t>-Перспективне</w:t>
      </w:r>
      <w:proofErr w:type="spellEnd"/>
      <w:r>
        <w:t xml:space="preserve"> влаштування нової набережної підвищить значення території</w:t>
      </w:r>
    </w:p>
    <w:p w:rsidR="00A06B0E" w:rsidRDefault="002937F8">
      <w:pPr>
        <w:pStyle w:val="a3"/>
        <w:spacing w:before="161"/>
        <w:ind w:left="1701"/>
      </w:pPr>
      <w:proofErr w:type="spellStart"/>
      <w:r>
        <w:t>-Виграшний</w:t>
      </w:r>
      <w:proofErr w:type="spellEnd"/>
      <w:r>
        <w:t xml:space="preserve"> краєвид на річку та острів</w:t>
      </w:r>
    </w:p>
    <w:p w:rsidR="00A06B0E" w:rsidRDefault="002937F8">
      <w:pPr>
        <w:pStyle w:val="a3"/>
        <w:tabs>
          <w:tab w:val="left" w:pos="3494"/>
          <w:tab w:val="left" w:pos="5200"/>
          <w:tab w:val="left" w:pos="6259"/>
          <w:tab w:val="left" w:pos="6911"/>
          <w:tab w:val="left" w:pos="7780"/>
          <w:tab w:val="left" w:pos="9640"/>
          <w:tab w:val="left" w:pos="10979"/>
        </w:tabs>
        <w:spacing w:before="160" w:line="362" w:lineRule="auto"/>
        <w:ind w:left="1701" w:right="839"/>
      </w:pPr>
      <w:proofErr w:type="spellStart"/>
      <w:r>
        <w:t>-Можливість</w:t>
      </w:r>
      <w:proofErr w:type="spellEnd"/>
      <w:r>
        <w:tab/>
        <w:t>формування</w:t>
      </w:r>
      <w:r>
        <w:tab/>
        <w:t>новог</w:t>
      </w:r>
      <w:r>
        <w:t>о</w:t>
      </w:r>
      <w:r>
        <w:tab/>
        <w:t>для</w:t>
      </w:r>
      <w:r>
        <w:tab/>
        <w:t>міста</w:t>
      </w:r>
      <w:r>
        <w:tab/>
        <w:t>громадського</w:t>
      </w:r>
      <w:r>
        <w:tab/>
        <w:t>простору</w:t>
      </w:r>
      <w:r>
        <w:tab/>
      </w:r>
      <w:r>
        <w:rPr>
          <w:spacing w:val="-17"/>
        </w:rPr>
        <w:t xml:space="preserve">і </w:t>
      </w:r>
      <w:r>
        <w:t>набережної</w:t>
      </w:r>
    </w:p>
    <w:p w:rsidR="00A06B0E" w:rsidRDefault="00A06B0E">
      <w:pPr>
        <w:pStyle w:val="a3"/>
        <w:spacing w:before="2"/>
        <w:rPr>
          <w:sz w:val="24"/>
        </w:rPr>
      </w:pPr>
    </w:p>
    <w:p w:rsidR="00A06B0E" w:rsidRDefault="002937F8">
      <w:pPr>
        <w:pStyle w:val="Heading2"/>
        <w:ind w:left="1701"/>
      </w:pPr>
      <w:r>
        <w:t>Проблематика ділянки.</w:t>
      </w:r>
    </w:p>
    <w:p w:rsidR="00A06B0E" w:rsidRDefault="00A06B0E">
      <w:pPr>
        <w:pStyle w:val="a3"/>
        <w:spacing w:before="11"/>
        <w:rPr>
          <w:b/>
          <w:sz w:val="37"/>
        </w:rPr>
      </w:pPr>
    </w:p>
    <w:p w:rsidR="00A06B0E" w:rsidRDefault="002937F8">
      <w:pPr>
        <w:pStyle w:val="a3"/>
        <w:ind w:left="1701"/>
      </w:pPr>
      <w:proofErr w:type="spellStart"/>
      <w:r>
        <w:t>-Нереалізований</w:t>
      </w:r>
      <w:proofErr w:type="spellEnd"/>
      <w:r>
        <w:t xml:space="preserve"> потенціал території</w:t>
      </w:r>
    </w:p>
    <w:p w:rsidR="00A06B0E" w:rsidRDefault="00A06B0E">
      <w:pPr>
        <w:pStyle w:val="a3"/>
        <w:spacing w:before="4"/>
        <w:rPr>
          <w:sz w:val="38"/>
        </w:rPr>
      </w:pPr>
    </w:p>
    <w:p w:rsidR="00A06B0E" w:rsidRDefault="002937F8">
      <w:pPr>
        <w:pStyle w:val="a3"/>
        <w:spacing w:line="362" w:lineRule="auto"/>
        <w:ind w:left="1701" w:right="841"/>
        <w:jc w:val="both"/>
      </w:pPr>
      <w:proofErr w:type="spellStart"/>
      <w:r>
        <w:t>-Відсутність</w:t>
      </w:r>
      <w:proofErr w:type="spellEnd"/>
      <w:r>
        <w:t xml:space="preserve"> інфраструктурних об'єктів, здатних привабити інвестиції у розвиток територій</w:t>
      </w:r>
    </w:p>
    <w:p w:rsidR="00A06B0E" w:rsidRDefault="002937F8">
      <w:pPr>
        <w:pStyle w:val="a3"/>
        <w:spacing w:line="317" w:lineRule="exact"/>
        <w:ind w:left="1701"/>
        <w:jc w:val="both"/>
      </w:pPr>
      <w:proofErr w:type="spellStart"/>
      <w:r>
        <w:t>-Недостатнє</w:t>
      </w:r>
      <w:proofErr w:type="spellEnd"/>
      <w:r>
        <w:t xml:space="preserve"> включення ділянки в життя міста</w:t>
      </w:r>
    </w:p>
    <w:p w:rsidR="00A06B0E" w:rsidRDefault="002937F8">
      <w:pPr>
        <w:pStyle w:val="a3"/>
        <w:spacing w:before="161" w:line="360" w:lineRule="auto"/>
        <w:ind w:left="1701" w:right="839"/>
        <w:jc w:val="both"/>
      </w:pPr>
      <w:proofErr w:type="spellStart"/>
      <w:r>
        <w:t>-Відповідно</w:t>
      </w:r>
      <w:proofErr w:type="spellEnd"/>
      <w:r>
        <w:t xml:space="preserve"> схеми інженерно-геологічного районування міста, ділянка розташована в межах зони підвищеної складності будівельних умов освоєння, найбільш суттєвий прояв серед яких має підтоплення</w:t>
      </w:r>
      <w:r>
        <w:rPr>
          <w:spacing w:val="-15"/>
        </w:rPr>
        <w:t xml:space="preserve"> </w:t>
      </w:r>
      <w:r>
        <w:t>земель.</w:t>
      </w:r>
    </w:p>
    <w:p w:rsidR="00A06B0E" w:rsidRDefault="00A06B0E">
      <w:pPr>
        <w:pStyle w:val="a3"/>
        <w:spacing w:before="3"/>
        <w:rPr>
          <w:sz w:val="24"/>
        </w:rPr>
      </w:pPr>
    </w:p>
    <w:p w:rsidR="00A06B0E" w:rsidRDefault="002937F8">
      <w:pPr>
        <w:pStyle w:val="a3"/>
        <w:spacing w:line="360" w:lineRule="auto"/>
        <w:ind w:left="1701" w:right="837"/>
        <w:jc w:val="both"/>
      </w:pPr>
      <w:r>
        <w:t>-Інженерно-будівельні умови ділянки характеризується н</w:t>
      </w:r>
      <w:r>
        <w:t>аявністю несприятливих геологічних процесів а саме підтоплення земель.</w:t>
      </w:r>
    </w:p>
    <w:p w:rsidR="00A06B0E" w:rsidRDefault="00A06B0E">
      <w:pPr>
        <w:pStyle w:val="a3"/>
        <w:spacing w:before="6"/>
        <w:rPr>
          <w:sz w:val="24"/>
        </w:rPr>
      </w:pPr>
    </w:p>
    <w:p w:rsidR="00A06B0E" w:rsidRDefault="002937F8">
      <w:pPr>
        <w:pStyle w:val="a3"/>
        <w:spacing w:line="360" w:lineRule="auto"/>
        <w:ind w:left="1701" w:right="840"/>
        <w:jc w:val="both"/>
      </w:pPr>
      <w:proofErr w:type="spellStart"/>
      <w:r>
        <w:t>-Територія</w:t>
      </w:r>
      <w:proofErr w:type="spellEnd"/>
      <w:r>
        <w:t xml:space="preserve"> проектування являє собою ділянку заплави з високим рівнем ґрунтових вод, що залягають на глибині 0 - 2,5 м.</w:t>
      </w:r>
    </w:p>
    <w:p w:rsidR="00A06B0E" w:rsidRDefault="002937F8">
      <w:pPr>
        <w:pStyle w:val="a3"/>
        <w:spacing w:line="360" w:lineRule="auto"/>
        <w:ind w:left="1701" w:right="837"/>
        <w:jc w:val="both"/>
      </w:pPr>
      <w:proofErr w:type="spellStart"/>
      <w:r>
        <w:t>-Для</w:t>
      </w:r>
      <w:proofErr w:type="spellEnd"/>
      <w:r>
        <w:t xml:space="preserve"> оптимальних умов функціонування даної території необхідне бу</w:t>
      </w:r>
      <w:r>
        <w:t>дівництво дренажу – орієнтовною протяжністю 8,3 км-заходи по захисту від затоплення і підтоплення.</w:t>
      </w:r>
    </w:p>
    <w:p w:rsidR="00A06B0E" w:rsidRDefault="00A06B0E">
      <w:pPr>
        <w:spacing w:line="360" w:lineRule="auto"/>
        <w:jc w:val="both"/>
        <w:sectPr w:rsidR="00A06B0E">
          <w:pgSz w:w="11900" w:h="16840"/>
          <w:pgMar w:top="1060" w:right="0" w:bottom="280" w:left="0" w:header="720" w:footer="720" w:gutter="0"/>
          <w:cols w:space="720"/>
        </w:sectPr>
      </w:pPr>
    </w:p>
    <w:p w:rsidR="00A06B0E" w:rsidRDefault="002937F8">
      <w:pPr>
        <w:pStyle w:val="a3"/>
        <w:spacing w:before="67"/>
        <w:ind w:left="1701"/>
      </w:pPr>
      <w:proofErr w:type="spellStart"/>
      <w:r>
        <w:lastRenderedPageBreak/>
        <w:t>-Невикористаний</w:t>
      </w:r>
      <w:proofErr w:type="spellEnd"/>
      <w:r>
        <w:t xml:space="preserve"> потенціал </w:t>
      </w:r>
      <w:proofErr w:type="spellStart"/>
      <w:r>
        <w:t>прибрежної</w:t>
      </w:r>
      <w:proofErr w:type="spellEnd"/>
      <w:r>
        <w:t xml:space="preserve"> території набережної</w:t>
      </w:r>
    </w:p>
    <w:p w:rsidR="00A06B0E" w:rsidRDefault="002937F8">
      <w:pPr>
        <w:pStyle w:val="a3"/>
        <w:spacing w:before="163"/>
        <w:ind w:left="1701"/>
      </w:pPr>
      <w:proofErr w:type="spellStart"/>
      <w:r>
        <w:t>-Відсутність</w:t>
      </w:r>
      <w:proofErr w:type="spellEnd"/>
      <w:r>
        <w:t xml:space="preserve"> влаштованої зони відпочинку</w:t>
      </w:r>
    </w:p>
    <w:p w:rsidR="00A06B0E" w:rsidRDefault="00A06B0E">
      <w:pPr>
        <w:pStyle w:val="a3"/>
        <w:spacing w:before="6"/>
        <w:rPr>
          <w:sz w:val="38"/>
        </w:rPr>
      </w:pPr>
    </w:p>
    <w:p w:rsidR="00A06B0E" w:rsidRDefault="002937F8">
      <w:pPr>
        <w:pStyle w:val="Heading2"/>
        <w:numPr>
          <w:ilvl w:val="5"/>
          <w:numId w:val="23"/>
        </w:numPr>
        <w:tabs>
          <w:tab w:val="left" w:pos="2124"/>
        </w:tabs>
        <w:spacing w:before="1"/>
        <w:jc w:val="left"/>
      </w:pPr>
      <w:r>
        <w:t>Приклади світового</w:t>
      </w:r>
      <w:r>
        <w:rPr>
          <w:spacing w:val="-3"/>
        </w:rPr>
        <w:t xml:space="preserve"> </w:t>
      </w:r>
      <w:r>
        <w:t>досвіту.</w:t>
      </w:r>
    </w:p>
    <w:p w:rsidR="00A06B0E" w:rsidRDefault="00A06B0E">
      <w:pPr>
        <w:pStyle w:val="a3"/>
        <w:spacing w:before="1"/>
        <w:rPr>
          <w:b/>
          <w:sz w:val="38"/>
        </w:rPr>
      </w:pPr>
    </w:p>
    <w:p w:rsidR="00A06B0E" w:rsidRDefault="002937F8">
      <w:pPr>
        <w:pStyle w:val="a3"/>
        <w:spacing w:line="360" w:lineRule="auto"/>
        <w:ind w:left="1701" w:right="837" w:firstLine="708"/>
        <w:jc w:val="both"/>
      </w:pPr>
      <w:r>
        <w:rPr>
          <w:b/>
        </w:rPr>
        <w:t>Голландія</w:t>
      </w:r>
      <w:r>
        <w:t xml:space="preserve">. </w:t>
      </w:r>
      <w:proofErr w:type="spellStart"/>
      <w:r>
        <w:t>Велодоріжки</w:t>
      </w:r>
      <w:proofErr w:type="spellEnd"/>
      <w:r>
        <w:t xml:space="preserve"> в Голландії всюди, причому це не літературне перебільшення. З практично будь-якої точки країни можна потрапити в </w:t>
      </w:r>
      <w:proofErr w:type="spellStart"/>
      <w:r>
        <w:t>будь-</w:t>
      </w:r>
      <w:proofErr w:type="spellEnd"/>
      <w:r>
        <w:t xml:space="preserve"> яку іншу, не </w:t>
      </w:r>
      <w:proofErr w:type="spellStart"/>
      <w:r>
        <w:t>злазячи</w:t>
      </w:r>
      <w:proofErr w:type="spellEnd"/>
      <w:r>
        <w:t xml:space="preserve"> з велосипеда. Доріжки виділені іншим кольором, так що переплутати їх складно, ну і ходити по ним пішох</w:t>
      </w:r>
      <w:r>
        <w:t xml:space="preserve">одом зрозуміло, не рекомендується. Та й не вийде, </w:t>
      </w:r>
      <w:proofErr w:type="spellStart"/>
      <w:r>
        <w:t>велотраффік</w:t>
      </w:r>
      <w:proofErr w:type="spellEnd"/>
      <w:r>
        <w:t xml:space="preserve"> часто досить-таки жвавий.</w:t>
      </w:r>
    </w:p>
    <w:p w:rsidR="00A06B0E" w:rsidRDefault="00A06B0E">
      <w:pPr>
        <w:pStyle w:val="a3"/>
        <w:spacing w:before="2"/>
        <w:rPr>
          <w:sz w:val="24"/>
        </w:rPr>
      </w:pPr>
    </w:p>
    <w:p w:rsidR="00A06B0E" w:rsidRDefault="002937F8">
      <w:pPr>
        <w:pStyle w:val="a3"/>
        <w:spacing w:line="360" w:lineRule="auto"/>
        <w:ind w:left="1701" w:right="838" w:firstLine="708"/>
        <w:jc w:val="both"/>
      </w:pPr>
      <w:r>
        <w:t xml:space="preserve">Самі </w:t>
      </w:r>
      <w:proofErr w:type="spellStart"/>
      <w:r>
        <w:t>велодоріжки</w:t>
      </w:r>
      <w:proofErr w:type="spellEnd"/>
      <w:r>
        <w:t xml:space="preserve"> в більшості випадків відокремлені не тільки від тротуару, але і від проїжджої частини, і в цілому досить безпечні - є чітка розмітка, покажчики, окрем</w:t>
      </w:r>
      <w:r>
        <w:t xml:space="preserve">і світлофори, кожна </w:t>
      </w:r>
      <w:proofErr w:type="spellStart"/>
      <w:r>
        <w:t>велодоріжка</w:t>
      </w:r>
      <w:proofErr w:type="spellEnd"/>
      <w:r>
        <w:t xml:space="preserve"> часто дублюється з двох сторін дороги, так що на «</w:t>
      </w:r>
      <w:proofErr w:type="spellStart"/>
      <w:r>
        <w:t>зустрічку</w:t>
      </w:r>
      <w:proofErr w:type="spellEnd"/>
      <w:r>
        <w:t xml:space="preserve">» фізично не виїхати . Тому більшість голландців не носять шоломів, а </w:t>
      </w:r>
      <w:proofErr w:type="spellStart"/>
      <w:r>
        <w:t>велоаваріі</w:t>
      </w:r>
      <w:proofErr w:type="spellEnd"/>
      <w:r>
        <w:t xml:space="preserve"> це практично виняток - впасти з велика звичайно можна, але серйозно постраждати скла</w:t>
      </w:r>
      <w:r>
        <w:t>дно.</w:t>
      </w:r>
    </w:p>
    <w:p w:rsidR="00A06B0E" w:rsidRDefault="002937F8">
      <w:pPr>
        <w:pStyle w:val="a3"/>
        <w:spacing w:before="11"/>
        <w:rPr>
          <w:sz w:val="21"/>
        </w:rPr>
      </w:pPr>
      <w:r>
        <w:rPr>
          <w:noProof/>
          <w:lang w:val="ru-RU" w:eastAsia="ru-RU" w:bidi="ar-SA"/>
        </w:rPr>
        <w:drawing>
          <wp:anchor distT="0" distB="0" distL="0" distR="0" simplePos="0" relativeHeight="75" behindDoc="0" locked="0" layoutInCell="1" allowOverlap="1">
            <wp:simplePos x="0" y="0"/>
            <wp:positionH relativeFrom="page">
              <wp:posOffset>1162811</wp:posOffset>
            </wp:positionH>
            <wp:positionV relativeFrom="paragraph">
              <wp:posOffset>185338</wp:posOffset>
            </wp:positionV>
            <wp:extent cx="2899042" cy="1978152"/>
            <wp:effectExtent l="0" t="0" r="0" b="0"/>
            <wp:wrapTopAndBottom/>
            <wp:docPr id="55"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03.jpeg"/>
                    <pic:cNvPicPr/>
                  </pic:nvPicPr>
                  <pic:blipFill>
                    <a:blip r:embed="rId110" cstate="print"/>
                    <a:stretch>
                      <a:fillRect/>
                    </a:stretch>
                  </pic:blipFill>
                  <pic:spPr>
                    <a:xfrm>
                      <a:off x="0" y="0"/>
                      <a:ext cx="2899042" cy="1978152"/>
                    </a:xfrm>
                    <a:prstGeom prst="rect">
                      <a:avLst/>
                    </a:prstGeom>
                  </pic:spPr>
                </pic:pic>
              </a:graphicData>
            </a:graphic>
          </wp:anchor>
        </w:drawing>
      </w:r>
      <w:r>
        <w:rPr>
          <w:noProof/>
          <w:lang w:val="ru-RU" w:eastAsia="ru-RU" w:bidi="ar-SA"/>
        </w:rPr>
        <w:drawing>
          <wp:anchor distT="0" distB="0" distL="0" distR="0" simplePos="0" relativeHeight="76" behindDoc="0" locked="0" layoutInCell="1" allowOverlap="1">
            <wp:simplePos x="0" y="0"/>
            <wp:positionH relativeFrom="page">
              <wp:posOffset>4244340</wp:posOffset>
            </wp:positionH>
            <wp:positionV relativeFrom="paragraph">
              <wp:posOffset>185338</wp:posOffset>
            </wp:positionV>
            <wp:extent cx="2737434" cy="1968817"/>
            <wp:effectExtent l="0" t="0" r="0" b="0"/>
            <wp:wrapTopAndBottom/>
            <wp:docPr id="57"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04.jpeg"/>
                    <pic:cNvPicPr/>
                  </pic:nvPicPr>
                  <pic:blipFill>
                    <a:blip r:embed="rId111" cstate="print"/>
                    <a:stretch>
                      <a:fillRect/>
                    </a:stretch>
                  </pic:blipFill>
                  <pic:spPr>
                    <a:xfrm>
                      <a:off x="0" y="0"/>
                      <a:ext cx="2737434" cy="1968817"/>
                    </a:xfrm>
                    <a:prstGeom prst="rect">
                      <a:avLst/>
                    </a:prstGeom>
                  </pic:spPr>
                </pic:pic>
              </a:graphicData>
            </a:graphic>
          </wp:anchor>
        </w:drawing>
      </w:r>
    </w:p>
    <w:p w:rsidR="00A06B0E" w:rsidRDefault="00A06B0E">
      <w:pPr>
        <w:pStyle w:val="a3"/>
        <w:rPr>
          <w:sz w:val="30"/>
        </w:rPr>
      </w:pPr>
    </w:p>
    <w:p w:rsidR="00A06B0E" w:rsidRDefault="00A06B0E">
      <w:pPr>
        <w:pStyle w:val="a3"/>
        <w:spacing w:before="6"/>
        <w:rPr>
          <w:sz w:val="31"/>
        </w:rPr>
      </w:pPr>
    </w:p>
    <w:p w:rsidR="00A06B0E" w:rsidRDefault="002937F8">
      <w:pPr>
        <w:pStyle w:val="a3"/>
        <w:spacing w:line="360" w:lineRule="auto"/>
        <w:ind w:left="1701" w:right="838" w:firstLine="708"/>
        <w:jc w:val="both"/>
      </w:pPr>
      <w:r>
        <w:t xml:space="preserve">Зрозуміло, щоб люди користувалися велосипедами, треба щоб це було зручно. І уряд вкладає в це значні кошти. Практично у кожної станції або зупинки є </w:t>
      </w:r>
      <w:proofErr w:type="spellStart"/>
      <w:r>
        <w:t>велопарковки</w:t>
      </w:r>
      <w:proofErr w:type="spellEnd"/>
      <w:r>
        <w:t xml:space="preserve"> - їх розмір може коливатися від простої рами до критого навісу, або навіть підземног</w:t>
      </w:r>
      <w:r>
        <w:t xml:space="preserve">о </w:t>
      </w:r>
      <w:proofErr w:type="spellStart"/>
      <w:r>
        <w:t>паркінгу</w:t>
      </w:r>
      <w:proofErr w:type="spellEnd"/>
      <w:r>
        <w:t xml:space="preserve"> на тисячі велосипедів. Причому, найчастіше все це безкоштовно.</w:t>
      </w:r>
    </w:p>
    <w:p w:rsidR="00A06B0E" w:rsidRDefault="00A06B0E">
      <w:pPr>
        <w:spacing w:line="360" w:lineRule="auto"/>
        <w:jc w:val="both"/>
        <w:sectPr w:rsidR="00A06B0E">
          <w:pgSz w:w="11900" w:h="16840"/>
          <w:pgMar w:top="1060" w:right="0" w:bottom="280" w:left="0" w:header="720" w:footer="720" w:gutter="0"/>
          <w:cols w:space="720"/>
        </w:sectPr>
      </w:pPr>
    </w:p>
    <w:p w:rsidR="00A06B0E" w:rsidRDefault="002937F8">
      <w:pPr>
        <w:pStyle w:val="a3"/>
        <w:spacing w:before="67" w:line="360" w:lineRule="auto"/>
        <w:ind w:left="1701" w:right="838" w:firstLine="708"/>
        <w:jc w:val="both"/>
      </w:pPr>
      <w:r>
        <w:lastRenderedPageBreak/>
        <w:t xml:space="preserve">Муніципалітет голландського міста </w:t>
      </w:r>
      <w:proofErr w:type="spellStart"/>
      <w:r>
        <w:t>Зволле</w:t>
      </w:r>
      <w:proofErr w:type="spellEnd"/>
      <w:r>
        <w:t xml:space="preserve"> відкрив 30-метрову </w:t>
      </w:r>
      <w:proofErr w:type="spellStart"/>
      <w:r>
        <w:t>велодоріжку</w:t>
      </w:r>
      <w:proofErr w:type="spellEnd"/>
      <w:r>
        <w:t>, зроблену з переробленого пластику.</w:t>
      </w:r>
    </w:p>
    <w:p w:rsidR="00A06B0E" w:rsidRDefault="00A06B0E">
      <w:pPr>
        <w:pStyle w:val="a3"/>
        <w:spacing w:before="6"/>
        <w:rPr>
          <w:sz w:val="24"/>
        </w:rPr>
      </w:pPr>
    </w:p>
    <w:p w:rsidR="00A06B0E" w:rsidRDefault="002937F8">
      <w:pPr>
        <w:pStyle w:val="a3"/>
        <w:spacing w:line="360" w:lineRule="auto"/>
        <w:ind w:left="1701" w:right="837" w:firstLine="708"/>
        <w:jc w:val="both"/>
      </w:pPr>
      <w:r>
        <w:t>Проект зі створення подібних доріг повинен дати використани</w:t>
      </w:r>
      <w:r>
        <w:t>м пляшках друге життя, а також прискорити темпи дорожнього будівництва. Розробники сподіваються, що особлива структура зможе ефективно  захищати доріжку від впливу води. Крім того, вони встановили спеціальне поглиблення, в якому може накопичуватися вода. Т</w:t>
      </w:r>
      <w:r>
        <w:t>акож автори проекту запевняють, що такі дороги зможуть служити в три рази довше, ніж традиційні.</w:t>
      </w:r>
    </w:p>
    <w:p w:rsidR="00A06B0E" w:rsidRDefault="00A06B0E">
      <w:pPr>
        <w:pStyle w:val="a3"/>
        <w:spacing w:before="3"/>
        <w:rPr>
          <w:sz w:val="24"/>
        </w:rPr>
      </w:pPr>
    </w:p>
    <w:p w:rsidR="00A06B0E" w:rsidRDefault="002937F8">
      <w:pPr>
        <w:pStyle w:val="a3"/>
        <w:spacing w:before="1" w:line="357" w:lineRule="auto"/>
        <w:ind w:left="1701" w:right="838" w:firstLine="708"/>
        <w:jc w:val="both"/>
      </w:pPr>
      <w:r>
        <w:rPr>
          <w:b/>
        </w:rPr>
        <w:t xml:space="preserve">Франція. </w:t>
      </w:r>
      <w:r>
        <w:t xml:space="preserve">Велосипедистів на дорогах Франції досить багато, але тут велосипед все ще в першу чергу спортивний снаряд, а не засіб пересування. </w:t>
      </w:r>
      <w:proofErr w:type="spellStart"/>
      <w:r>
        <w:t>Веломандрівник</w:t>
      </w:r>
      <w:proofErr w:type="spellEnd"/>
      <w:r>
        <w:t xml:space="preserve"> - здебільшого іноземці.</w:t>
      </w:r>
    </w:p>
    <w:p w:rsidR="00A06B0E" w:rsidRDefault="00A06B0E">
      <w:pPr>
        <w:pStyle w:val="a3"/>
        <w:spacing w:before="1"/>
        <w:rPr>
          <w:sz w:val="25"/>
        </w:rPr>
      </w:pPr>
    </w:p>
    <w:p w:rsidR="00A06B0E" w:rsidRDefault="002937F8">
      <w:pPr>
        <w:pStyle w:val="a3"/>
        <w:spacing w:line="360" w:lineRule="auto"/>
        <w:ind w:left="1701" w:right="840" w:firstLine="708"/>
        <w:jc w:val="both"/>
      </w:pPr>
      <w:r>
        <w:t xml:space="preserve">У різних частинах країни стратегії розвитку велосипедної інфраструктури різні. Наприклад, в Нормандії </w:t>
      </w:r>
      <w:proofErr w:type="spellStart"/>
      <w:r>
        <w:t>велодоріжки</w:t>
      </w:r>
      <w:proofErr w:type="spellEnd"/>
      <w:r>
        <w:t xml:space="preserve"> зроблені між селами, в них самих доріжок немає. Мабуть, мається на увазі, що всередині населеного пункту автомобілі їдуть з невеликою швидкіст</w:t>
      </w:r>
      <w:r>
        <w:t>ю, тому на велосипеді і без доріжки їхати досить безпечно. Подекуди доріжки прокреслені виключно в місцях звуження шосе, наприклад, по мостам.</w:t>
      </w:r>
    </w:p>
    <w:p w:rsidR="00A06B0E" w:rsidRDefault="00A06B0E">
      <w:pPr>
        <w:pStyle w:val="a3"/>
        <w:rPr>
          <w:sz w:val="20"/>
        </w:rPr>
      </w:pPr>
    </w:p>
    <w:p w:rsidR="00A06B0E" w:rsidRDefault="002937F8">
      <w:pPr>
        <w:pStyle w:val="a3"/>
        <w:spacing w:before="8"/>
        <w:rPr>
          <w:sz w:val="14"/>
        </w:rPr>
      </w:pPr>
      <w:r>
        <w:rPr>
          <w:noProof/>
          <w:lang w:val="ru-RU" w:eastAsia="ru-RU" w:bidi="ar-SA"/>
        </w:rPr>
        <w:drawing>
          <wp:anchor distT="0" distB="0" distL="0" distR="0" simplePos="0" relativeHeight="77" behindDoc="0" locked="0" layoutInCell="1" allowOverlap="1">
            <wp:simplePos x="0" y="0"/>
            <wp:positionH relativeFrom="page">
              <wp:posOffset>1132332</wp:posOffset>
            </wp:positionH>
            <wp:positionV relativeFrom="paragraph">
              <wp:posOffset>162679</wp:posOffset>
            </wp:positionV>
            <wp:extent cx="1953776" cy="2599944"/>
            <wp:effectExtent l="0" t="0" r="0" b="0"/>
            <wp:wrapTopAndBottom/>
            <wp:docPr id="5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05.jpeg"/>
                    <pic:cNvPicPr/>
                  </pic:nvPicPr>
                  <pic:blipFill>
                    <a:blip r:embed="rId112" cstate="print"/>
                    <a:stretch>
                      <a:fillRect/>
                    </a:stretch>
                  </pic:blipFill>
                  <pic:spPr>
                    <a:xfrm>
                      <a:off x="0" y="0"/>
                      <a:ext cx="1953776" cy="2599944"/>
                    </a:xfrm>
                    <a:prstGeom prst="rect">
                      <a:avLst/>
                    </a:prstGeom>
                  </pic:spPr>
                </pic:pic>
              </a:graphicData>
            </a:graphic>
          </wp:anchor>
        </w:drawing>
      </w:r>
      <w:r>
        <w:rPr>
          <w:noProof/>
          <w:lang w:val="ru-RU" w:eastAsia="ru-RU" w:bidi="ar-SA"/>
        </w:rPr>
        <w:drawing>
          <wp:anchor distT="0" distB="0" distL="0" distR="0" simplePos="0" relativeHeight="78" behindDoc="0" locked="0" layoutInCell="1" allowOverlap="1">
            <wp:simplePos x="0" y="0"/>
            <wp:positionH relativeFrom="page">
              <wp:posOffset>3259835</wp:posOffset>
            </wp:positionH>
            <wp:positionV relativeFrom="paragraph">
              <wp:posOffset>132199</wp:posOffset>
            </wp:positionV>
            <wp:extent cx="3521934" cy="2628900"/>
            <wp:effectExtent l="0" t="0" r="0" b="0"/>
            <wp:wrapTopAndBottom/>
            <wp:docPr id="6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06.jpeg"/>
                    <pic:cNvPicPr/>
                  </pic:nvPicPr>
                  <pic:blipFill>
                    <a:blip r:embed="rId113" cstate="print"/>
                    <a:stretch>
                      <a:fillRect/>
                    </a:stretch>
                  </pic:blipFill>
                  <pic:spPr>
                    <a:xfrm>
                      <a:off x="0" y="0"/>
                      <a:ext cx="3521934" cy="2628900"/>
                    </a:xfrm>
                    <a:prstGeom prst="rect">
                      <a:avLst/>
                    </a:prstGeom>
                  </pic:spPr>
                </pic:pic>
              </a:graphicData>
            </a:graphic>
          </wp:anchor>
        </w:drawing>
      </w:r>
    </w:p>
    <w:p w:rsidR="00A06B0E" w:rsidRDefault="00A06B0E">
      <w:pPr>
        <w:rPr>
          <w:sz w:val="14"/>
        </w:rPr>
        <w:sectPr w:rsidR="00A06B0E">
          <w:pgSz w:w="11900" w:h="16840"/>
          <w:pgMar w:top="1060" w:right="0" w:bottom="280" w:left="0" w:header="720" w:footer="720" w:gutter="0"/>
          <w:cols w:space="720"/>
        </w:sectPr>
      </w:pPr>
    </w:p>
    <w:p w:rsidR="00A06B0E" w:rsidRDefault="002937F8">
      <w:pPr>
        <w:pStyle w:val="a3"/>
        <w:spacing w:before="67" w:line="360" w:lineRule="auto"/>
        <w:ind w:left="1701" w:right="840" w:firstLine="708"/>
        <w:jc w:val="both"/>
      </w:pPr>
      <w:r>
        <w:lastRenderedPageBreak/>
        <w:t xml:space="preserve">Взагалі </w:t>
      </w:r>
      <w:proofErr w:type="spellStart"/>
      <w:r>
        <w:t>велодоріжки</w:t>
      </w:r>
      <w:proofErr w:type="spellEnd"/>
      <w:r>
        <w:t xml:space="preserve"> у Франції зазвичай починаються і закінчуються раптово. Подекуди прагнення д</w:t>
      </w:r>
      <w:r>
        <w:t xml:space="preserve">о створення </w:t>
      </w:r>
      <w:proofErr w:type="spellStart"/>
      <w:r>
        <w:t>велоінфраструктури</w:t>
      </w:r>
      <w:proofErr w:type="spellEnd"/>
      <w:r>
        <w:t xml:space="preserve"> настільки велике, що зроблена надлишкова розмітка і повішені надлишкові велосипедні знаки (в основному знаменують початок і кінець доріжки).</w:t>
      </w:r>
    </w:p>
    <w:p w:rsidR="00A06B0E" w:rsidRDefault="00A06B0E">
      <w:pPr>
        <w:pStyle w:val="a3"/>
        <w:spacing w:before="5"/>
        <w:rPr>
          <w:sz w:val="24"/>
        </w:rPr>
      </w:pPr>
    </w:p>
    <w:p w:rsidR="00A06B0E" w:rsidRDefault="002937F8">
      <w:pPr>
        <w:pStyle w:val="a3"/>
        <w:spacing w:line="360" w:lineRule="auto"/>
        <w:ind w:left="1701" w:right="838" w:firstLine="708"/>
        <w:jc w:val="both"/>
      </w:pPr>
      <w:r>
        <w:t>У деяких містах є велосипедні світлофори і знаки «поступися дорогою», що позначають</w:t>
      </w:r>
      <w:r>
        <w:t>, що велосипедист може повернути праворуч на заборонний сигнал, якщо нікому не</w:t>
      </w:r>
      <w:r>
        <w:rPr>
          <w:spacing w:val="-9"/>
        </w:rPr>
        <w:t xml:space="preserve"> </w:t>
      </w:r>
      <w:r>
        <w:t>заважає.</w:t>
      </w:r>
    </w:p>
    <w:p w:rsidR="00A06B0E" w:rsidRDefault="00A06B0E">
      <w:pPr>
        <w:pStyle w:val="a3"/>
        <w:spacing w:before="3"/>
        <w:rPr>
          <w:sz w:val="24"/>
        </w:rPr>
      </w:pPr>
    </w:p>
    <w:p w:rsidR="00A06B0E" w:rsidRDefault="002937F8">
      <w:pPr>
        <w:pStyle w:val="a3"/>
        <w:spacing w:line="360" w:lineRule="auto"/>
        <w:ind w:left="1701" w:right="837" w:firstLine="708"/>
        <w:jc w:val="both"/>
      </w:pPr>
      <w:r>
        <w:t xml:space="preserve">Розвиненою системою міських велосипедних доріжок нас порадував Нант. Там є велосипедна розмітка на всіх перехрестях і дозволений проїзд на велосипеді в обидві сторони </w:t>
      </w:r>
      <w:r>
        <w:t>по вулицях з одностороннім автомобільним рухом. На околицях є окремі, не поєднані ні з тротуаром, ні з автомобільною частиною, доріжки. І будуються нові. Правда, розв'язки такі, що схема руху по ним не відразу зрозуміла, але через деякий час звикаєш.</w:t>
      </w:r>
    </w:p>
    <w:p w:rsidR="00A06B0E" w:rsidRDefault="00A06B0E">
      <w:pPr>
        <w:pStyle w:val="a3"/>
        <w:spacing w:before="6"/>
        <w:rPr>
          <w:sz w:val="24"/>
        </w:rPr>
      </w:pPr>
    </w:p>
    <w:p w:rsidR="00A06B0E" w:rsidRDefault="002937F8">
      <w:pPr>
        <w:pStyle w:val="a3"/>
        <w:spacing w:line="360" w:lineRule="auto"/>
        <w:ind w:left="1701" w:right="839" w:firstLine="708"/>
        <w:jc w:val="both"/>
      </w:pPr>
      <w:r>
        <w:t>Майж</w:t>
      </w:r>
      <w:r>
        <w:t xml:space="preserve">е уздовж всього Атлантичного узбережжя йде активно використовувана туристична </w:t>
      </w:r>
      <w:proofErr w:type="spellStart"/>
      <w:r>
        <w:t>велотропа</w:t>
      </w:r>
      <w:proofErr w:type="spellEnd"/>
      <w:r>
        <w:t xml:space="preserve">. По ній без праці можна доїхати </w:t>
      </w:r>
      <w:r>
        <w:rPr>
          <w:spacing w:val="-3"/>
        </w:rPr>
        <w:t xml:space="preserve">від </w:t>
      </w:r>
      <w:proofErr w:type="spellStart"/>
      <w:r>
        <w:t>Ля-Рошелі</w:t>
      </w:r>
      <w:proofErr w:type="spellEnd"/>
      <w:r>
        <w:t xml:space="preserve"> до </w:t>
      </w:r>
      <w:proofErr w:type="spellStart"/>
      <w:r>
        <w:t>Байонни</w:t>
      </w:r>
      <w:proofErr w:type="spellEnd"/>
      <w:r>
        <w:t xml:space="preserve">, є відгалуження до Бордо. Подекуди ми їхали по зовсім новому асфальту </w:t>
      </w:r>
      <w:proofErr w:type="spellStart"/>
      <w:r>
        <w:t>велодоріжок</w:t>
      </w:r>
      <w:proofErr w:type="spellEnd"/>
      <w:r>
        <w:t>, про які не знав навіть всеви</w:t>
      </w:r>
      <w:r>
        <w:t>дюче</w:t>
      </w:r>
      <w:r>
        <w:rPr>
          <w:spacing w:val="-22"/>
        </w:rPr>
        <w:t xml:space="preserve"> </w:t>
      </w:r>
      <w:proofErr w:type="spellStart"/>
      <w:r>
        <w:t>Гугл</w:t>
      </w:r>
      <w:proofErr w:type="spellEnd"/>
      <w:r>
        <w:t>.</w:t>
      </w:r>
    </w:p>
    <w:p w:rsidR="00A06B0E" w:rsidRDefault="00A06B0E">
      <w:pPr>
        <w:pStyle w:val="a3"/>
        <w:spacing w:before="3"/>
        <w:rPr>
          <w:sz w:val="24"/>
        </w:rPr>
      </w:pPr>
    </w:p>
    <w:p w:rsidR="00A06B0E" w:rsidRDefault="002937F8">
      <w:pPr>
        <w:pStyle w:val="a3"/>
        <w:spacing w:line="360" w:lineRule="auto"/>
        <w:ind w:left="1701" w:right="838" w:firstLine="708"/>
        <w:jc w:val="both"/>
      </w:pPr>
      <w:r>
        <w:t xml:space="preserve">Провезення велосипедів в поїздах дозволений і безкоштовний. Правда, кількість місць для велосипедів обмежена - зазвичай по три вішалки в двох вагонах. Передбачено кріплення велосипедів за переднє колесо, але така вішалка не завжди зручна, тому </w:t>
      </w:r>
      <w:r>
        <w:t xml:space="preserve">що не всяке колесо в неї поміщається. По можливості, </w:t>
      </w:r>
      <w:proofErr w:type="spellStart"/>
      <w:r>
        <w:t>велодоріжки</w:t>
      </w:r>
      <w:proofErr w:type="spellEnd"/>
      <w:r>
        <w:t xml:space="preserve"> фізично відокремлені від тротуару, хоча таке виходить не скрізь, і залежить від ширини вулиці.</w:t>
      </w:r>
    </w:p>
    <w:p w:rsidR="00A06B0E" w:rsidRDefault="00A06B0E">
      <w:pPr>
        <w:spacing w:line="360" w:lineRule="auto"/>
        <w:jc w:val="both"/>
        <w:sectPr w:rsidR="00A06B0E">
          <w:pgSz w:w="11900" w:h="16840"/>
          <w:pgMar w:top="1060" w:right="0" w:bottom="280" w:left="0" w:header="720" w:footer="720" w:gutter="0"/>
          <w:cols w:space="720"/>
        </w:sectPr>
      </w:pPr>
    </w:p>
    <w:p w:rsidR="00A06B0E" w:rsidRDefault="002937F8">
      <w:pPr>
        <w:pStyle w:val="a3"/>
        <w:spacing w:before="67" w:line="360" w:lineRule="auto"/>
        <w:ind w:left="1701" w:right="836" w:firstLine="708"/>
        <w:jc w:val="both"/>
      </w:pPr>
      <w:r>
        <w:rPr>
          <w:b/>
        </w:rPr>
        <w:lastRenderedPageBreak/>
        <w:t>Чехія</w:t>
      </w:r>
      <w:r>
        <w:t>. Чеська Республіка славиться своєю розвиненою транспортною системою. Хороші дороги, відмінна навігація, сучасні міжміські поїзди, пунктуальний міський транспорт, гарні умови для пересування велосипедом.</w:t>
      </w:r>
    </w:p>
    <w:p w:rsidR="00A06B0E" w:rsidRDefault="002937F8">
      <w:pPr>
        <w:pStyle w:val="a3"/>
        <w:spacing w:before="2"/>
        <w:rPr>
          <w:sz w:val="23"/>
        </w:rPr>
      </w:pPr>
      <w:r>
        <w:rPr>
          <w:noProof/>
          <w:lang w:val="ru-RU" w:eastAsia="ru-RU" w:bidi="ar-SA"/>
        </w:rPr>
        <w:drawing>
          <wp:anchor distT="0" distB="0" distL="0" distR="0" simplePos="0" relativeHeight="79" behindDoc="0" locked="0" layoutInCell="1" allowOverlap="1">
            <wp:simplePos x="0" y="0"/>
            <wp:positionH relativeFrom="page">
              <wp:posOffset>1013460</wp:posOffset>
            </wp:positionH>
            <wp:positionV relativeFrom="paragraph">
              <wp:posOffset>204802</wp:posOffset>
            </wp:positionV>
            <wp:extent cx="2886928" cy="1932812"/>
            <wp:effectExtent l="0" t="0" r="0" b="0"/>
            <wp:wrapTopAndBottom/>
            <wp:docPr id="6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107.jpeg"/>
                    <pic:cNvPicPr/>
                  </pic:nvPicPr>
                  <pic:blipFill>
                    <a:blip r:embed="rId114" cstate="print"/>
                    <a:stretch>
                      <a:fillRect/>
                    </a:stretch>
                  </pic:blipFill>
                  <pic:spPr>
                    <a:xfrm>
                      <a:off x="0" y="0"/>
                      <a:ext cx="2886928" cy="1932812"/>
                    </a:xfrm>
                    <a:prstGeom prst="rect">
                      <a:avLst/>
                    </a:prstGeom>
                  </pic:spPr>
                </pic:pic>
              </a:graphicData>
            </a:graphic>
          </wp:anchor>
        </w:drawing>
      </w:r>
      <w:r>
        <w:rPr>
          <w:noProof/>
          <w:lang w:val="ru-RU" w:eastAsia="ru-RU" w:bidi="ar-SA"/>
        </w:rPr>
        <w:drawing>
          <wp:anchor distT="0" distB="0" distL="0" distR="0" simplePos="0" relativeHeight="80" behindDoc="0" locked="0" layoutInCell="1" allowOverlap="1">
            <wp:simplePos x="0" y="0"/>
            <wp:positionH relativeFrom="page">
              <wp:posOffset>4064508</wp:posOffset>
            </wp:positionH>
            <wp:positionV relativeFrom="paragraph">
              <wp:posOffset>194134</wp:posOffset>
            </wp:positionV>
            <wp:extent cx="2817650" cy="1910143"/>
            <wp:effectExtent l="0" t="0" r="0" b="0"/>
            <wp:wrapTopAndBottom/>
            <wp:docPr id="6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08.jpeg"/>
                    <pic:cNvPicPr/>
                  </pic:nvPicPr>
                  <pic:blipFill>
                    <a:blip r:embed="rId115" cstate="print"/>
                    <a:stretch>
                      <a:fillRect/>
                    </a:stretch>
                  </pic:blipFill>
                  <pic:spPr>
                    <a:xfrm>
                      <a:off x="0" y="0"/>
                      <a:ext cx="2817650" cy="1910143"/>
                    </a:xfrm>
                    <a:prstGeom prst="rect">
                      <a:avLst/>
                    </a:prstGeom>
                  </pic:spPr>
                </pic:pic>
              </a:graphicData>
            </a:graphic>
          </wp:anchor>
        </w:drawing>
      </w:r>
    </w:p>
    <w:p w:rsidR="00A06B0E" w:rsidRDefault="00A06B0E">
      <w:pPr>
        <w:pStyle w:val="a3"/>
        <w:rPr>
          <w:sz w:val="30"/>
        </w:rPr>
      </w:pPr>
    </w:p>
    <w:p w:rsidR="00A06B0E" w:rsidRDefault="00A06B0E">
      <w:pPr>
        <w:pStyle w:val="a3"/>
        <w:spacing w:before="10"/>
        <w:rPr>
          <w:sz w:val="30"/>
        </w:rPr>
      </w:pPr>
    </w:p>
    <w:p w:rsidR="00A06B0E" w:rsidRDefault="002937F8">
      <w:pPr>
        <w:pStyle w:val="a3"/>
        <w:spacing w:line="360" w:lineRule="auto"/>
        <w:ind w:left="1701" w:right="837" w:firstLine="708"/>
        <w:jc w:val="both"/>
      </w:pPr>
      <w:r>
        <w:t>На чеських дорогах також часто зустрічаються ви</w:t>
      </w:r>
      <w:r>
        <w:t>ділені смуги, призначені для спільного руху велосипедистів, автобусів і таксі. Як правило, такі смуги діють лише в години пік. В інший час дня решті автотранспорту дозволено користуватися смугою без обмежень. Велосипедист повинен це враховувати, і уважно д</w:t>
      </w:r>
      <w:r>
        <w:t xml:space="preserve">ивитися на знаки, щоб зрозуміти має він перевага на смузі в даний момент чи ні. Це розмітка на проїжджій частині, покликана спростити велосипедистам орієнтацію на дорозі, а також зробити їх більш помітними для водіїв. На відміну від </w:t>
      </w:r>
      <w:proofErr w:type="spellStart"/>
      <w:r>
        <w:t>велосмуги</w:t>
      </w:r>
      <w:proofErr w:type="spellEnd"/>
      <w:r>
        <w:t xml:space="preserve"> «</w:t>
      </w:r>
      <w:proofErr w:type="spellStart"/>
      <w:r>
        <w:t>піктокорідор</w:t>
      </w:r>
      <w:proofErr w:type="spellEnd"/>
      <w:r>
        <w:t xml:space="preserve">» не дає велосипедистам переваги в русі, проте несе істотний психологічний ефект. Бачачи розмітку, автомобілісти машинально намагаються не притискатися до правого краю дороги, тим самим звільняючи шлях велосипедисту. Смуга для велосипедного руху назустріч </w:t>
      </w:r>
      <w:r>
        <w:t>основному потоку дозволяє велосипедистам рухатися в обох напрямках вулиці з одностороннім рухом.</w:t>
      </w:r>
    </w:p>
    <w:p w:rsidR="00A06B0E" w:rsidRDefault="00A06B0E">
      <w:pPr>
        <w:spacing w:line="360" w:lineRule="auto"/>
        <w:jc w:val="both"/>
        <w:sectPr w:rsidR="00A06B0E">
          <w:pgSz w:w="11900" w:h="16840"/>
          <w:pgMar w:top="1060" w:right="0" w:bottom="280" w:left="0" w:header="720" w:footer="720" w:gutter="0"/>
          <w:cols w:space="720"/>
        </w:sectPr>
      </w:pPr>
    </w:p>
    <w:p w:rsidR="00A06B0E" w:rsidRDefault="002937F8">
      <w:pPr>
        <w:pStyle w:val="Heading2"/>
        <w:numPr>
          <w:ilvl w:val="5"/>
          <w:numId w:val="23"/>
        </w:numPr>
        <w:tabs>
          <w:tab w:val="left" w:pos="2124"/>
        </w:tabs>
        <w:spacing w:before="69"/>
        <w:jc w:val="left"/>
      </w:pPr>
      <w:r>
        <w:lastRenderedPageBreak/>
        <w:t>Архітектурне рішення з</w:t>
      </w:r>
      <w:r>
        <w:rPr>
          <w:spacing w:val="-4"/>
        </w:rPr>
        <w:t xml:space="preserve"> </w:t>
      </w:r>
      <w:r>
        <w:t>благоустрою.</w:t>
      </w:r>
    </w:p>
    <w:p w:rsidR="00A06B0E" w:rsidRDefault="00A06B0E">
      <w:pPr>
        <w:pStyle w:val="a3"/>
        <w:spacing w:before="2"/>
        <w:rPr>
          <w:b/>
          <w:sz w:val="38"/>
        </w:rPr>
      </w:pPr>
    </w:p>
    <w:p w:rsidR="00A06B0E" w:rsidRDefault="002937F8">
      <w:pPr>
        <w:pStyle w:val="a3"/>
        <w:spacing w:line="360" w:lineRule="auto"/>
        <w:ind w:left="1701" w:right="837" w:firstLine="708"/>
        <w:jc w:val="both"/>
      </w:pPr>
      <w:r>
        <w:t xml:space="preserve">Зважаючи на те, що територія проектування </w:t>
      </w:r>
      <w:proofErr w:type="spellStart"/>
      <w:r>
        <w:t>базуеться</w:t>
      </w:r>
      <w:proofErr w:type="spellEnd"/>
      <w:r>
        <w:t xml:space="preserve"> на влаштуванні нового міського середовища, що мусить від</w:t>
      </w:r>
      <w:r>
        <w:t xml:space="preserve">повідати всім сучасним вимогам і нормам, та бути комфортним та безпечним для людей, доцільне влаштування мережі </w:t>
      </w:r>
      <w:proofErr w:type="spellStart"/>
      <w:r>
        <w:t>велодоріжок</w:t>
      </w:r>
      <w:proofErr w:type="spellEnd"/>
      <w:r>
        <w:t xml:space="preserve">, </w:t>
      </w:r>
      <w:proofErr w:type="spellStart"/>
      <w:r>
        <w:t>что</w:t>
      </w:r>
      <w:proofErr w:type="spellEnd"/>
      <w:r>
        <w:t xml:space="preserve"> будуть працювати в комплексі з </w:t>
      </w:r>
      <w:proofErr w:type="spellStart"/>
      <w:r>
        <w:t>усим</w:t>
      </w:r>
      <w:proofErr w:type="spellEnd"/>
      <w:r>
        <w:t xml:space="preserve"> районом та містом.</w:t>
      </w:r>
    </w:p>
    <w:p w:rsidR="00A06B0E" w:rsidRDefault="00A06B0E">
      <w:pPr>
        <w:pStyle w:val="a3"/>
        <w:spacing w:before="5"/>
        <w:rPr>
          <w:sz w:val="24"/>
        </w:rPr>
      </w:pPr>
    </w:p>
    <w:p w:rsidR="00A06B0E" w:rsidRDefault="002937F8">
      <w:pPr>
        <w:pStyle w:val="a3"/>
        <w:spacing w:line="360" w:lineRule="auto"/>
        <w:ind w:left="1701" w:right="840" w:firstLine="708"/>
        <w:jc w:val="both"/>
      </w:pPr>
      <w:r>
        <w:rPr>
          <w:noProof/>
          <w:lang w:val="ru-RU" w:eastAsia="ru-RU" w:bidi="ar-SA"/>
        </w:rPr>
        <w:drawing>
          <wp:anchor distT="0" distB="0" distL="0" distR="0" simplePos="0" relativeHeight="251741184" behindDoc="0" locked="0" layoutInCell="1" allowOverlap="1">
            <wp:simplePos x="0" y="0"/>
            <wp:positionH relativeFrom="page">
              <wp:posOffset>19811</wp:posOffset>
            </wp:positionH>
            <wp:positionV relativeFrom="paragraph">
              <wp:posOffset>731397</wp:posOffset>
            </wp:positionV>
            <wp:extent cx="7536688" cy="7010400"/>
            <wp:effectExtent l="0" t="0" r="0" b="0"/>
            <wp:wrapNone/>
            <wp:docPr id="67"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09.png"/>
                    <pic:cNvPicPr/>
                  </pic:nvPicPr>
                  <pic:blipFill>
                    <a:blip r:embed="rId116" cstate="print"/>
                    <a:stretch>
                      <a:fillRect/>
                    </a:stretch>
                  </pic:blipFill>
                  <pic:spPr>
                    <a:xfrm>
                      <a:off x="0" y="0"/>
                      <a:ext cx="7536688" cy="7010400"/>
                    </a:xfrm>
                    <a:prstGeom prst="rect">
                      <a:avLst/>
                    </a:prstGeom>
                  </pic:spPr>
                </pic:pic>
              </a:graphicData>
            </a:graphic>
          </wp:anchor>
        </w:drawing>
      </w:r>
      <w:r>
        <w:t xml:space="preserve">В межах ділянки, вздовж вулиці Висоцького, слід обладнати </w:t>
      </w:r>
      <w:proofErr w:type="spellStart"/>
      <w:r>
        <w:t>двухпутню</w:t>
      </w:r>
      <w:proofErr w:type="spellEnd"/>
      <w:r>
        <w:rPr>
          <w:spacing w:val="33"/>
        </w:rPr>
        <w:t xml:space="preserve"> </w:t>
      </w:r>
      <w:proofErr w:type="spellStart"/>
      <w:r>
        <w:t>ве</w:t>
      </w:r>
      <w:r>
        <w:t>лодоріжку</w:t>
      </w:r>
      <w:proofErr w:type="spellEnd"/>
      <w:r>
        <w:rPr>
          <w:spacing w:val="32"/>
        </w:rPr>
        <w:t xml:space="preserve"> </w:t>
      </w:r>
      <w:r>
        <w:t>з</w:t>
      </w:r>
      <w:r>
        <w:rPr>
          <w:spacing w:val="34"/>
        </w:rPr>
        <w:t xml:space="preserve"> </w:t>
      </w:r>
      <w:r>
        <w:t>місцями</w:t>
      </w:r>
      <w:r>
        <w:rPr>
          <w:spacing w:val="35"/>
        </w:rPr>
        <w:t xml:space="preserve"> </w:t>
      </w:r>
      <w:r>
        <w:t>тимчасового</w:t>
      </w:r>
      <w:r>
        <w:rPr>
          <w:spacing w:val="36"/>
        </w:rPr>
        <w:t xml:space="preserve"> </w:t>
      </w:r>
      <w:r>
        <w:t>утримання,</w:t>
      </w:r>
      <w:r>
        <w:rPr>
          <w:spacing w:val="35"/>
        </w:rPr>
        <w:t xml:space="preserve"> </w:t>
      </w:r>
      <w:r>
        <w:t>щоб</w:t>
      </w:r>
      <w:r>
        <w:rPr>
          <w:spacing w:val="35"/>
        </w:rPr>
        <w:t xml:space="preserve"> </w:t>
      </w:r>
      <w:r>
        <w:t>відвідувачі</w:t>
      </w:r>
    </w:p>
    <w:p w:rsidR="00A06B0E" w:rsidRDefault="00A06B0E">
      <w:pPr>
        <w:spacing w:line="360" w:lineRule="auto"/>
        <w:jc w:val="both"/>
        <w:sectPr w:rsidR="00A06B0E">
          <w:pgSz w:w="11900" w:h="16840"/>
          <w:pgMar w:top="1060" w:right="0" w:bottom="0" w:left="0" w:header="720" w:footer="720" w:gutter="0"/>
          <w:cols w:space="720"/>
        </w:sectPr>
      </w:pPr>
    </w:p>
    <w:p w:rsidR="00A06B0E" w:rsidRDefault="002937F8">
      <w:pPr>
        <w:pStyle w:val="a3"/>
        <w:spacing w:before="67" w:line="360" w:lineRule="auto"/>
        <w:ind w:left="1701" w:right="1202"/>
      </w:pPr>
      <w:r>
        <w:lastRenderedPageBreak/>
        <w:t xml:space="preserve">громадської та </w:t>
      </w:r>
      <w:proofErr w:type="spellStart"/>
      <w:r>
        <w:t>прибрежної</w:t>
      </w:r>
      <w:proofErr w:type="spellEnd"/>
      <w:r>
        <w:t xml:space="preserve"> зони мали змогу залишити на </w:t>
      </w:r>
      <w:proofErr w:type="spellStart"/>
      <w:r>
        <w:t>первний</w:t>
      </w:r>
      <w:proofErr w:type="spellEnd"/>
      <w:r>
        <w:t xml:space="preserve"> час свій засіб пересування та скористатися послугами.</w:t>
      </w:r>
    </w:p>
    <w:p w:rsidR="00A06B0E" w:rsidRDefault="00A06B0E">
      <w:pPr>
        <w:pStyle w:val="a3"/>
        <w:spacing w:before="6"/>
        <w:rPr>
          <w:sz w:val="24"/>
        </w:rPr>
      </w:pPr>
    </w:p>
    <w:p w:rsidR="00A06B0E" w:rsidRDefault="002937F8">
      <w:pPr>
        <w:pStyle w:val="a3"/>
        <w:spacing w:line="357" w:lineRule="auto"/>
        <w:ind w:left="1701" w:right="1202" w:firstLine="708"/>
      </w:pPr>
      <w:r>
        <w:t xml:space="preserve">Вздовж </w:t>
      </w:r>
      <w:proofErr w:type="spellStart"/>
      <w:r>
        <w:t>внутрішньоквартальних</w:t>
      </w:r>
      <w:proofErr w:type="spellEnd"/>
      <w:r>
        <w:t xml:space="preserve"> вулиць Проектна 1, Проектна 2 та Проектна 3 влаштувати </w:t>
      </w:r>
      <w:proofErr w:type="spellStart"/>
      <w:r>
        <w:t>однопутні</w:t>
      </w:r>
      <w:proofErr w:type="spellEnd"/>
      <w:r>
        <w:t xml:space="preserve"> </w:t>
      </w:r>
      <w:proofErr w:type="spellStart"/>
      <w:r>
        <w:t>велодоріжки</w:t>
      </w:r>
      <w:proofErr w:type="spellEnd"/>
      <w:r>
        <w:t>.</w:t>
      </w:r>
    </w:p>
    <w:p w:rsidR="00A06B0E" w:rsidRDefault="00A06B0E">
      <w:pPr>
        <w:pStyle w:val="a3"/>
        <w:spacing w:before="8"/>
        <w:rPr>
          <w:sz w:val="24"/>
        </w:rPr>
      </w:pPr>
    </w:p>
    <w:p w:rsidR="00A06B0E" w:rsidRDefault="002937F8">
      <w:pPr>
        <w:pStyle w:val="a3"/>
        <w:ind w:left="6655"/>
      </w:pPr>
      <w:r>
        <w:t>Варіанти організації профілю вулиці</w:t>
      </w:r>
    </w:p>
    <w:p w:rsidR="00A06B0E" w:rsidRDefault="00A06B0E">
      <w:pPr>
        <w:pStyle w:val="a3"/>
        <w:rPr>
          <w:sz w:val="20"/>
        </w:rPr>
      </w:pPr>
    </w:p>
    <w:p w:rsidR="00A06B0E" w:rsidRDefault="002937F8">
      <w:pPr>
        <w:pStyle w:val="a3"/>
        <w:spacing w:before="5"/>
        <w:rPr>
          <w:sz w:val="16"/>
        </w:rPr>
      </w:pPr>
      <w:r>
        <w:rPr>
          <w:noProof/>
          <w:lang w:val="ru-RU" w:eastAsia="ru-RU" w:bidi="ar-SA"/>
        </w:rPr>
        <w:drawing>
          <wp:anchor distT="0" distB="0" distL="0" distR="0" simplePos="0" relativeHeight="82" behindDoc="0" locked="0" layoutInCell="1" allowOverlap="1">
            <wp:simplePos x="0" y="0"/>
            <wp:positionH relativeFrom="page">
              <wp:posOffset>1030224</wp:posOffset>
            </wp:positionH>
            <wp:positionV relativeFrom="paragraph">
              <wp:posOffset>144841</wp:posOffset>
            </wp:positionV>
            <wp:extent cx="5982355" cy="3483959"/>
            <wp:effectExtent l="0" t="0" r="0" b="0"/>
            <wp:wrapTopAndBottom/>
            <wp:docPr id="6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10.jpeg"/>
                    <pic:cNvPicPr/>
                  </pic:nvPicPr>
                  <pic:blipFill>
                    <a:blip r:embed="rId117" cstate="print"/>
                    <a:stretch>
                      <a:fillRect/>
                    </a:stretch>
                  </pic:blipFill>
                  <pic:spPr>
                    <a:xfrm>
                      <a:off x="0" y="0"/>
                      <a:ext cx="5982355" cy="3483959"/>
                    </a:xfrm>
                    <a:prstGeom prst="rect">
                      <a:avLst/>
                    </a:prstGeom>
                  </pic:spPr>
                </pic:pic>
              </a:graphicData>
            </a:graphic>
          </wp:anchor>
        </w:drawing>
      </w:r>
      <w:r>
        <w:rPr>
          <w:noProof/>
          <w:lang w:val="ru-RU" w:eastAsia="ru-RU" w:bidi="ar-SA"/>
        </w:rPr>
        <w:drawing>
          <wp:anchor distT="0" distB="0" distL="0" distR="0" simplePos="0" relativeHeight="83" behindDoc="0" locked="0" layoutInCell="1" allowOverlap="1">
            <wp:simplePos x="0" y="0"/>
            <wp:positionH relativeFrom="page">
              <wp:posOffset>1013460</wp:posOffset>
            </wp:positionH>
            <wp:positionV relativeFrom="paragraph">
              <wp:posOffset>3802441</wp:posOffset>
            </wp:positionV>
            <wp:extent cx="5919575" cy="3010090"/>
            <wp:effectExtent l="0" t="0" r="0" b="0"/>
            <wp:wrapTopAndBottom/>
            <wp:docPr id="7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111.jpeg"/>
                    <pic:cNvPicPr/>
                  </pic:nvPicPr>
                  <pic:blipFill>
                    <a:blip r:embed="rId118" cstate="print"/>
                    <a:stretch>
                      <a:fillRect/>
                    </a:stretch>
                  </pic:blipFill>
                  <pic:spPr>
                    <a:xfrm>
                      <a:off x="0" y="0"/>
                      <a:ext cx="5919575" cy="3010090"/>
                    </a:xfrm>
                    <a:prstGeom prst="rect">
                      <a:avLst/>
                    </a:prstGeom>
                  </pic:spPr>
                </pic:pic>
              </a:graphicData>
            </a:graphic>
          </wp:anchor>
        </w:drawing>
      </w:r>
    </w:p>
    <w:p w:rsidR="00A06B0E" w:rsidRDefault="00A06B0E">
      <w:pPr>
        <w:pStyle w:val="a3"/>
        <w:spacing w:before="9"/>
        <w:rPr>
          <w:sz w:val="17"/>
        </w:rPr>
      </w:pPr>
    </w:p>
    <w:p w:rsidR="00A06B0E" w:rsidRDefault="00A06B0E">
      <w:pPr>
        <w:rPr>
          <w:sz w:val="17"/>
        </w:rPr>
        <w:sectPr w:rsidR="00A06B0E">
          <w:pgSz w:w="11900" w:h="16840"/>
          <w:pgMar w:top="1060" w:right="0" w:bottom="280" w:left="0" w:header="720" w:footer="720" w:gutter="0"/>
          <w:cols w:space="720"/>
        </w:sectPr>
      </w:pPr>
    </w:p>
    <w:p w:rsidR="00A06B0E" w:rsidRDefault="002937F8">
      <w:pPr>
        <w:pStyle w:val="a3"/>
        <w:spacing w:before="67" w:line="360" w:lineRule="auto"/>
        <w:ind w:left="1701" w:right="838" w:firstLine="708"/>
        <w:jc w:val="both"/>
      </w:pPr>
      <w:r>
        <w:lastRenderedPageBreak/>
        <w:t>Для безперешкодного переходу вулиць та доріг, щоб потрапити до будівель людьми з обмеженими м</w:t>
      </w:r>
      <w:r>
        <w:t xml:space="preserve">ожливостями, використовуються наступні устаткування: пандуси, ліфти, звукові маяки та світо-звукові інформатори для комфортного оповіщення, тактильна плитка для безпеки сліпих і </w:t>
      </w:r>
      <w:proofErr w:type="spellStart"/>
      <w:r>
        <w:t>слабовидячих</w:t>
      </w:r>
      <w:proofErr w:type="spellEnd"/>
      <w:r>
        <w:t xml:space="preserve">, індукційні системи для </w:t>
      </w:r>
      <w:proofErr w:type="spellStart"/>
      <w:r>
        <w:t>слабочуючих</w:t>
      </w:r>
      <w:proofErr w:type="spellEnd"/>
      <w:r>
        <w:t xml:space="preserve">, мнемосхеми та піктограми, а </w:t>
      </w:r>
      <w:r>
        <w:t xml:space="preserve">також </w:t>
      </w:r>
      <w:proofErr w:type="spellStart"/>
      <w:r>
        <w:t>високопроточні</w:t>
      </w:r>
      <w:proofErr w:type="spellEnd"/>
      <w:r>
        <w:t xml:space="preserve"> огородження та</w:t>
      </w:r>
      <w:r>
        <w:rPr>
          <w:spacing w:val="-11"/>
        </w:rPr>
        <w:t xml:space="preserve"> </w:t>
      </w:r>
      <w:r>
        <w:t>поручні.</w:t>
      </w:r>
    </w:p>
    <w:p w:rsidR="00A06B0E" w:rsidRDefault="002937F8">
      <w:pPr>
        <w:pStyle w:val="a3"/>
        <w:spacing w:before="3"/>
        <w:rPr>
          <w:sz w:val="20"/>
        </w:rPr>
      </w:pPr>
      <w:r>
        <w:rPr>
          <w:noProof/>
          <w:lang w:val="ru-RU" w:eastAsia="ru-RU" w:bidi="ar-SA"/>
        </w:rPr>
        <w:drawing>
          <wp:anchor distT="0" distB="0" distL="0" distR="0" simplePos="0" relativeHeight="84" behindDoc="0" locked="0" layoutInCell="1" allowOverlap="1">
            <wp:simplePos x="0" y="0"/>
            <wp:positionH relativeFrom="page">
              <wp:posOffset>1030224</wp:posOffset>
            </wp:positionH>
            <wp:positionV relativeFrom="paragraph">
              <wp:posOffset>186815</wp:posOffset>
            </wp:positionV>
            <wp:extent cx="3232905" cy="2931795"/>
            <wp:effectExtent l="0" t="0" r="0" b="0"/>
            <wp:wrapTopAndBottom/>
            <wp:docPr id="73" name="image1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2.jpeg"/>
                    <pic:cNvPicPr/>
                  </pic:nvPicPr>
                  <pic:blipFill>
                    <a:blip r:embed="rId119" cstate="print"/>
                    <a:stretch>
                      <a:fillRect/>
                    </a:stretch>
                  </pic:blipFill>
                  <pic:spPr>
                    <a:xfrm>
                      <a:off x="0" y="0"/>
                      <a:ext cx="3232905" cy="2931795"/>
                    </a:xfrm>
                    <a:prstGeom prst="rect">
                      <a:avLst/>
                    </a:prstGeom>
                  </pic:spPr>
                </pic:pic>
              </a:graphicData>
            </a:graphic>
          </wp:anchor>
        </w:drawing>
      </w:r>
      <w:r>
        <w:rPr>
          <w:noProof/>
          <w:lang w:val="ru-RU" w:eastAsia="ru-RU" w:bidi="ar-SA"/>
        </w:rPr>
        <w:drawing>
          <wp:anchor distT="0" distB="0" distL="0" distR="0" simplePos="0" relativeHeight="85" behindDoc="0" locked="0" layoutInCell="1" allowOverlap="1">
            <wp:simplePos x="0" y="0"/>
            <wp:positionH relativeFrom="page">
              <wp:posOffset>4462271</wp:posOffset>
            </wp:positionH>
            <wp:positionV relativeFrom="paragraph">
              <wp:posOffset>173257</wp:posOffset>
            </wp:positionV>
            <wp:extent cx="2810880" cy="2926079"/>
            <wp:effectExtent l="0" t="0" r="0" b="0"/>
            <wp:wrapTopAndBottom/>
            <wp:docPr id="75"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13.png"/>
                    <pic:cNvPicPr/>
                  </pic:nvPicPr>
                  <pic:blipFill>
                    <a:blip r:embed="rId120" cstate="print"/>
                    <a:stretch>
                      <a:fillRect/>
                    </a:stretch>
                  </pic:blipFill>
                  <pic:spPr>
                    <a:xfrm>
                      <a:off x="0" y="0"/>
                      <a:ext cx="2810880" cy="2926079"/>
                    </a:xfrm>
                    <a:prstGeom prst="rect">
                      <a:avLst/>
                    </a:prstGeom>
                  </pic:spPr>
                </pic:pic>
              </a:graphicData>
            </a:graphic>
          </wp:anchor>
        </w:drawing>
      </w:r>
    </w:p>
    <w:p w:rsidR="00A06B0E" w:rsidRDefault="00A06B0E">
      <w:pPr>
        <w:pStyle w:val="a3"/>
        <w:rPr>
          <w:sz w:val="30"/>
        </w:rPr>
      </w:pPr>
    </w:p>
    <w:p w:rsidR="00A06B0E" w:rsidRDefault="002937F8">
      <w:pPr>
        <w:pStyle w:val="a3"/>
        <w:spacing w:before="234" w:line="360" w:lineRule="auto"/>
        <w:ind w:left="1701" w:right="838" w:firstLine="708"/>
        <w:jc w:val="both"/>
      </w:pPr>
      <w:r>
        <w:t xml:space="preserve">Задля адаптації </w:t>
      </w:r>
      <w:proofErr w:type="spellStart"/>
      <w:r>
        <w:t>маломобільних</w:t>
      </w:r>
      <w:proofErr w:type="spellEnd"/>
      <w:r>
        <w:t xml:space="preserve"> груп населення на прилеглій території, внутрішнього двору, скверу, парку, прибережної зони і </w:t>
      </w:r>
      <w:proofErr w:type="spellStart"/>
      <w:r>
        <w:t>т.д</w:t>
      </w:r>
      <w:proofErr w:type="spellEnd"/>
      <w:r>
        <w:t>, слід використовувати тактильні вказівники для інвалідів зору, травмобезпечне ре</w:t>
      </w:r>
      <w:r>
        <w:t xml:space="preserve">зинове покриття, індукційні системи сповіщення для </w:t>
      </w:r>
      <w:proofErr w:type="spellStart"/>
      <w:r>
        <w:t>слабочуючих</w:t>
      </w:r>
      <w:proofErr w:type="spellEnd"/>
      <w:r>
        <w:t>, тактильні мнемосхеми, звукові та світлові маячки.</w:t>
      </w:r>
    </w:p>
    <w:p w:rsidR="00A06B0E" w:rsidRDefault="002937F8">
      <w:pPr>
        <w:pStyle w:val="a3"/>
        <w:spacing w:before="9"/>
        <w:rPr>
          <w:sz w:val="15"/>
        </w:rPr>
      </w:pPr>
      <w:r>
        <w:rPr>
          <w:noProof/>
          <w:lang w:val="ru-RU" w:eastAsia="ru-RU" w:bidi="ar-SA"/>
        </w:rPr>
        <w:drawing>
          <wp:anchor distT="0" distB="0" distL="0" distR="0" simplePos="0" relativeHeight="86" behindDoc="0" locked="0" layoutInCell="1" allowOverlap="1">
            <wp:simplePos x="0" y="0"/>
            <wp:positionH relativeFrom="page">
              <wp:posOffset>1109472</wp:posOffset>
            </wp:positionH>
            <wp:positionV relativeFrom="paragraph">
              <wp:posOffset>140006</wp:posOffset>
            </wp:positionV>
            <wp:extent cx="3053993" cy="2476500"/>
            <wp:effectExtent l="0" t="0" r="0" b="0"/>
            <wp:wrapTopAndBottom/>
            <wp:docPr id="77" name="image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14.jpeg"/>
                    <pic:cNvPicPr/>
                  </pic:nvPicPr>
                  <pic:blipFill>
                    <a:blip r:embed="rId121" cstate="print"/>
                    <a:stretch>
                      <a:fillRect/>
                    </a:stretch>
                  </pic:blipFill>
                  <pic:spPr>
                    <a:xfrm>
                      <a:off x="0" y="0"/>
                      <a:ext cx="3053993" cy="2476500"/>
                    </a:xfrm>
                    <a:prstGeom prst="rect">
                      <a:avLst/>
                    </a:prstGeom>
                  </pic:spPr>
                </pic:pic>
              </a:graphicData>
            </a:graphic>
          </wp:anchor>
        </w:drawing>
      </w:r>
      <w:r>
        <w:rPr>
          <w:noProof/>
          <w:lang w:val="ru-RU" w:eastAsia="ru-RU" w:bidi="ar-SA"/>
        </w:rPr>
        <w:drawing>
          <wp:anchor distT="0" distB="0" distL="0" distR="0" simplePos="0" relativeHeight="87" behindDoc="0" locked="0" layoutInCell="1" allowOverlap="1">
            <wp:simplePos x="0" y="0"/>
            <wp:positionH relativeFrom="page">
              <wp:posOffset>4366259</wp:posOffset>
            </wp:positionH>
            <wp:positionV relativeFrom="paragraph">
              <wp:posOffset>140006</wp:posOffset>
            </wp:positionV>
            <wp:extent cx="2272649" cy="2496312"/>
            <wp:effectExtent l="0" t="0" r="0" b="0"/>
            <wp:wrapTopAndBottom/>
            <wp:docPr id="79" name="image1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15.jpeg"/>
                    <pic:cNvPicPr/>
                  </pic:nvPicPr>
                  <pic:blipFill>
                    <a:blip r:embed="rId122" cstate="print"/>
                    <a:stretch>
                      <a:fillRect/>
                    </a:stretch>
                  </pic:blipFill>
                  <pic:spPr>
                    <a:xfrm>
                      <a:off x="0" y="0"/>
                      <a:ext cx="2272649" cy="2496312"/>
                    </a:xfrm>
                    <a:prstGeom prst="rect">
                      <a:avLst/>
                    </a:prstGeom>
                  </pic:spPr>
                </pic:pic>
              </a:graphicData>
            </a:graphic>
          </wp:anchor>
        </w:drawing>
      </w:r>
    </w:p>
    <w:p w:rsidR="00A06B0E" w:rsidRDefault="00A06B0E">
      <w:pPr>
        <w:rPr>
          <w:sz w:val="15"/>
        </w:rPr>
        <w:sectPr w:rsidR="00A06B0E">
          <w:pgSz w:w="11900" w:h="16840"/>
          <w:pgMar w:top="1060" w:right="0" w:bottom="280" w:left="0" w:header="720" w:footer="720" w:gutter="0"/>
          <w:cols w:space="720"/>
        </w:sectPr>
      </w:pPr>
    </w:p>
    <w:p w:rsidR="00A06B0E" w:rsidRDefault="002937F8">
      <w:pPr>
        <w:pStyle w:val="a3"/>
        <w:spacing w:before="67" w:line="360" w:lineRule="auto"/>
        <w:ind w:left="1701" w:right="837" w:firstLine="708"/>
        <w:jc w:val="both"/>
      </w:pPr>
      <w:r>
        <w:rPr>
          <w:b/>
        </w:rPr>
        <w:lastRenderedPageBreak/>
        <w:t xml:space="preserve">Пішохідна зона </w:t>
      </w:r>
      <w:r>
        <w:t xml:space="preserve">– територія </w:t>
      </w:r>
      <w:proofErr w:type="spellStart"/>
      <w:r>
        <w:t>повишеної</w:t>
      </w:r>
      <w:proofErr w:type="spellEnd"/>
      <w:r>
        <w:t xml:space="preserve"> небезпеки. Звичайній  людині не потрібно певних зусиль, щоб бути уважним при переході до</w:t>
      </w:r>
      <w:r>
        <w:t xml:space="preserve">роги, чи піднятися у будівлю, в той час як людям з обмеженими можливостями переходить через дорогу і підйом </w:t>
      </w:r>
      <w:proofErr w:type="spellStart"/>
      <w:r>
        <w:t>восходом</w:t>
      </w:r>
      <w:proofErr w:type="spellEnd"/>
      <w:r>
        <w:t xml:space="preserve"> може стати непереборною перешкодою. Для того, щоб зробити цю частину середи максимально доступною та безпечною для людей з різними можливос</w:t>
      </w:r>
      <w:r>
        <w:t>тями, використовують спеціальні технічні</w:t>
      </w:r>
      <w:r>
        <w:rPr>
          <w:spacing w:val="-4"/>
        </w:rPr>
        <w:t xml:space="preserve"> </w:t>
      </w:r>
      <w:r>
        <w:t>рішення.</w:t>
      </w:r>
    </w:p>
    <w:p w:rsidR="00A06B0E" w:rsidRDefault="002937F8">
      <w:pPr>
        <w:pStyle w:val="a3"/>
        <w:spacing w:before="200" w:line="360" w:lineRule="auto"/>
        <w:ind w:left="1701" w:right="837" w:firstLine="708"/>
        <w:jc w:val="both"/>
      </w:pPr>
      <w:r>
        <w:t xml:space="preserve">Комплексна пішохідна інфраструктура для інвалідів включає в себе великий спектр </w:t>
      </w:r>
      <w:proofErr w:type="spellStart"/>
      <w:r>
        <w:t>оборудування</w:t>
      </w:r>
      <w:proofErr w:type="spellEnd"/>
      <w:r>
        <w:t xml:space="preserve"> та засобів. Елементи такої інфраструктури одночасно підвищують безпеку пересування інвалідів по пішохідному переходу і разом з тим усувають всі перешкоди на шляху </w:t>
      </w:r>
      <w:proofErr w:type="spellStart"/>
      <w:r>
        <w:t>маломобільних</w:t>
      </w:r>
      <w:proofErr w:type="spellEnd"/>
      <w:r>
        <w:t xml:space="preserve"> груп людей. Таким чином, створюється повноцінний </w:t>
      </w:r>
      <w:proofErr w:type="spellStart"/>
      <w:r>
        <w:t>безбар'єрний</w:t>
      </w:r>
      <w:proofErr w:type="spellEnd"/>
      <w:r>
        <w:rPr>
          <w:spacing w:val="-14"/>
        </w:rPr>
        <w:t xml:space="preserve"> </w:t>
      </w:r>
      <w:r>
        <w:t>доступ.</w:t>
      </w:r>
    </w:p>
    <w:p w:rsidR="00A06B0E" w:rsidRDefault="002937F8">
      <w:pPr>
        <w:pStyle w:val="a3"/>
        <w:spacing w:before="201" w:line="360" w:lineRule="auto"/>
        <w:ind w:left="1701" w:right="840" w:firstLine="708"/>
        <w:jc w:val="both"/>
      </w:pPr>
      <w:r>
        <w:t>Резинове покриття-спеціальний рулонний матеріал, яким облаштовують наземні поверхні для захисту від ковзання та</w:t>
      </w:r>
      <w:r>
        <w:rPr>
          <w:spacing w:val="-16"/>
        </w:rPr>
        <w:t xml:space="preserve"> </w:t>
      </w:r>
      <w:r>
        <w:t>травмування.</w:t>
      </w:r>
    </w:p>
    <w:p w:rsidR="00A06B0E" w:rsidRDefault="002937F8">
      <w:pPr>
        <w:pStyle w:val="a3"/>
        <w:spacing w:before="201" w:line="360" w:lineRule="auto"/>
        <w:ind w:left="1701" w:right="838" w:firstLine="708"/>
        <w:jc w:val="both"/>
      </w:pPr>
      <w:r>
        <w:t>Підбір оптимального варіанту оснащення стає час</w:t>
      </w:r>
      <w:r>
        <w:t xml:space="preserve">тиною проектування простору, та його реконструкції, з метою адаптації </w:t>
      </w:r>
      <w:proofErr w:type="spellStart"/>
      <w:r>
        <w:t>маломобільних</w:t>
      </w:r>
      <w:proofErr w:type="spellEnd"/>
      <w:r>
        <w:t xml:space="preserve"> груп до оточуючої середи.</w:t>
      </w:r>
    </w:p>
    <w:p w:rsidR="00A06B0E" w:rsidRDefault="002937F8">
      <w:pPr>
        <w:pStyle w:val="a3"/>
        <w:spacing w:before="200" w:line="360" w:lineRule="auto"/>
        <w:ind w:left="1701" w:right="839" w:firstLine="708"/>
        <w:jc w:val="both"/>
      </w:pPr>
      <w:r>
        <w:rPr>
          <w:noProof/>
          <w:lang w:val="ru-RU" w:eastAsia="ru-RU" w:bidi="ar-SA"/>
        </w:rPr>
        <w:drawing>
          <wp:anchor distT="0" distB="0" distL="0" distR="0" simplePos="0" relativeHeight="245179392" behindDoc="1" locked="0" layoutInCell="1" allowOverlap="1">
            <wp:simplePos x="0" y="0"/>
            <wp:positionH relativeFrom="page">
              <wp:posOffset>1912620</wp:posOffset>
            </wp:positionH>
            <wp:positionV relativeFrom="paragraph">
              <wp:posOffset>812676</wp:posOffset>
            </wp:positionV>
            <wp:extent cx="4745735" cy="2967227"/>
            <wp:effectExtent l="0" t="0" r="0" b="0"/>
            <wp:wrapNone/>
            <wp:docPr id="81"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6.jpeg"/>
                    <pic:cNvPicPr/>
                  </pic:nvPicPr>
                  <pic:blipFill>
                    <a:blip r:embed="rId123" cstate="print"/>
                    <a:stretch>
                      <a:fillRect/>
                    </a:stretch>
                  </pic:blipFill>
                  <pic:spPr>
                    <a:xfrm>
                      <a:off x="0" y="0"/>
                      <a:ext cx="4745735" cy="2967227"/>
                    </a:xfrm>
                    <a:prstGeom prst="rect">
                      <a:avLst/>
                    </a:prstGeom>
                  </pic:spPr>
                </pic:pic>
              </a:graphicData>
            </a:graphic>
          </wp:anchor>
        </w:drawing>
      </w:r>
      <w:r>
        <w:t xml:space="preserve">Для цього використовується комплекс засобів, включаючи їх і пішохідні та транспортні зв'язки, </w:t>
      </w:r>
      <w:proofErr w:type="spellStart"/>
      <w:r>
        <w:t>парковки</w:t>
      </w:r>
      <w:proofErr w:type="spellEnd"/>
      <w:r>
        <w:t xml:space="preserve"> для інвалідів, зони відпочинку та розваг.</w:t>
      </w:r>
    </w:p>
    <w:p w:rsidR="00A06B0E" w:rsidRDefault="00A06B0E">
      <w:pPr>
        <w:spacing w:line="360" w:lineRule="auto"/>
        <w:jc w:val="both"/>
        <w:sectPr w:rsidR="00A06B0E">
          <w:pgSz w:w="11900" w:h="16840"/>
          <w:pgMar w:top="1060" w:right="0" w:bottom="280" w:left="0" w:header="720" w:footer="720" w:gutter="0"/>
          <w:cols w:space="720"/>
        </w:sectPr>
      </w:pPr>
    </w:p>
    <w:p w:rsidR="00A06B0E" w:rsidRDefault="002937F8">
      <w:pPr>
        <w:pStyle w:val="a3"/>
        <w:spacing w:before="67" w:line="360" w:lineRule="auto"/>
        <w:ind w:left="1701" w:right="838" w:firstLine="708"/>
        <w:jc w:val="both"/>
      </w:pPr>
      <w:r>
        <w:rPr>
          <w:noProof/>
          <w:lang w:val="ru-RU" w:eastAsia="ru-RU" w:bidi="ar-SA"/>
        </w:rPr>
        <w:lastRenderedPageBreak/>
        <w:drawing>
          <wp:anchor distT="0" distB="0" distL="0" distR="0" simplePos="0" relativeHeight="251751424" behindDoc="0" locked="0" layoutInCell="1" allowOverlap="1">
            <wp:simplePos x="0" y="0"/>
            <wp:positionH relativeFrom="page">
              <wp:posOffset>676655</wp:posOffset>
            </wp:positionH>
            <wp:positionV relativeFrom="page">
              <wp:posOffset>8341868</wp:posOffset>
            </wp:positionV>
            <wp:extent cx="4483364" cy="2128266"/>
            <wp:effectExtent l="0" t="0" r="0" b="0"/>
            <wp:wrapNone/>
            <wp:docPr id="83" name="image1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7.jpeg"/>
                    <pic:cNvPicPr/>
                  </pic:nvPicPr>
                  <pic:blipFill>
                    <a:blip r:embed="rId124" cstate="print"/>
                    <a:stretch>
                      <a:fillRect/>
                    </a:stretch>
                  </pic:blipFill>
                  <pic:spPr>
                    <a:xfrm>
                      <a:off x="0" y="0"/>
                      <a:ext cx="4483364" cy="2128266"/>
                    </a:xfrm>
                    <a:prstGeom prst="rect">
                      <a:avLst/>
                    </a:prstGeom>
                  </pic:spPr>
                </pic:pic>
              </a:graphicData>
            </a:graphic>
          </wp:anchor>
        </w:drawing>
      </w:r>
      <w:proofErr w:type="spellStart"/>
      <w:r>
        <w:rPr>
          <w:b/>
        </w:rPr>
        <w:t>Велопарковка</w:t>
      </w:r>
      <w:proofErr w:type="spellEnd"/>
      <w:r>
        <w:rPr>
          <w:b/>
        </w:rPr>
        <w:t xml:space="preserve"> </w:t>
      </w:r>
      <w:r>
        <w:t xml:space="preserve">- конструкція, що дозволяє зручно встановлювати велосипед. </w:t>
      </w:r>
      <w:proofErr w:type="spellStart"/>
      <w:r>
        <w:t>Парковка</w:t>
      </w:r>
      <w:proofErr w:type="spellEnd"/>
      <w:r>
        <w:t xml:space="preserve"> для велосипеда стала справжньою необхідністю не тільки для власників приватних будинків, яким потрібно залишати у дворі свої байки.</w:t>
      </w:r>
    </w:p>
    <w:p w:rsidR="00A06B0E" w:rsidRDefault="002937F8">
      <w:pPr>
        <w:pStyle w:val="a3"/>
        <w:spacing w:before="202" w:line="360" w:lineRule="auto"/>
        <w:ind w:left="1701" w:right="837" w:firstLine="708"/>
        <w:jc w:val="both"/>
      </w:pPr>
      <w:r>
        <w:rPr>
          <w:noProof/>
          <w:lang w:val="ru-RU" w:eastAsia="ru-RU" w:bidi="ar-SA"/>
        </w:rPr>
        <w:drawing>
          <wp:anchor distT="0" distB="0" distL="0" distR="0" simplePos="0" relativeHeight="251749376" behindDoc="0" locked="0" layoutInCell="1" allowOverlap="1">
            <wp:simplePos x="0" y="0"/>
            <wp:positionH relativeFrom="page">
              <wp:posOffset>5294376</wp:posOffset>
            </wp:positionH>
            <wp:positionV relativeFrom="paragraph">
              <wp:posOffset>4508122</wp:posOffset>
            </wp:positionV>
            <wp:extent cx="1724663" cy="3311842"/>
            <wp:effectExtent l="0" t="0" r="0" b="0"/>
            <wp:wrapNone/>
            <wp:docPr id="85" name="image1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18.jpeg"/>
                    <pic:cNvPicPr/>
                  </pic:nvPicPr>
                  <pic:blipFill>
                    <a:blip r:embed="rId125" cstate="print"/>
                    <a:stretch>
                      <a:fillRect/>
                    </a:stretch>
                  </pic:blipFill>
                  <pic:spPr>
                    <a:xfrm>
                      <a:off x="0" y="0"/>
                      <a:ext cx="1724663" cy="3311842"/>
                    </a:xfrm>
                    <a:prstGeom prst="rect">
                      <a:avLst/>
                    </a:prstGeom>
                  </pic:spPr>
                </pic:pic>
              </a:graphicData>
            </a:graphic>
          </wp:anchor>
        </w:drawing>
      </w:r>
      <w:r>
        <w:rPr>
          <w:noProof/>
          <w:lang w:val="ru-RU" w:eastAsia="ru-RU" w:bidi="ar-SA"/>
        </w:rPr>
        <w:drawing>
          <wp:anchor distT="0" distB="0" distL="0" distR="0" simplePos="0" relativeHeight="251750400" behindDoc="0" locked="0" layoutInCell="1" allowOverlap="1">
            <wp:simplePos x="0" y="0"/>
            <wp:positionH relativeFrom="page">
              <wp:posOffset>708659</wp:posOffset>
            </wp:positionH>
            <wp:positionV relativeFrom="paragraph">
              <wp:posOffset>4107310</wp:posOffset>
            </wp:positionV>
            <wp:extent cx="4473102" cy="2202942"/>
            <wp:effectExtent l="0" t="0" r="0" b="0"/>
            <wp:wrapNone/>
            <wp:docPr id="87" name="image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19.jpeg"/>
                    <pic:cNvPicPr/>
                  </pic:nvPicPr>
                  <pic:blipFill>
                    <a:blip r:embed="rId126" cstate="print"/>
                    <a:stretch>
                      <a:fillRect/>
                    </a:stretch>
                  </pic:blipFill>
                  <pic:spPr>
                    <a:xfrm>
                      <a:off x="0" y="0"/>
                      <a:ext cx="4473102" cy="2202942"/>
                    </a:xfrm>
                    <a:prstGeom prst="rect">
                      <a:avLst/>
                    </a:prstGeom>
                  </pic:spPr>
                </pic:pic>
              </a:graphicData>
            </a:graphic>
          </wp:anchor>
        </w:drawing>
      </w:r>
      <w:r>
        <w:t>Багато жителів міст перес</w:t>
      </w:r>
      <w:r>
        <w:t xml:space="preserve">іли на екологічно чистий двоколісний транспорт або </w:t>
      </w:r>
      <w:proofErr w:type="spellStart"/>
      <w:r>
        <w:t>електровелосипеди</w:t>
      </w:r>
      <w:proofErr w:type="spellEnd"/>
      <w:r>
        <w:t xml:space="preserve">. Вони використовують </w:t>
      </w:r>
      <w:proofErr w:type="spellStart"/>
      <w:r>
        <w:t>велотехніки</w:t>
      </w:r>
      <w:proofErr w:type="spellEnd"/>
      <w:r>
        <w:t xml:space="preserve"> для поїздок на роботу, за покупками, прогулянок. Велосипедисти все більше звертають увагу на наявність місць </w:t>
      </w:r>
      <w:proofErr w:type="spellStart"/>
      <w:r>
        <w:t>парковки</w:t>
      </w:r>
      <w:proofErr w:type="spellEnd"/>
      <w:r>
        <w:t xml:space="preserve"> для свого транспорту біля супермарке</w:t>
      </w:r>
      <w:r>
        <w:t xml:space="preserve">тів, навчальних закладів, місць надання послуг і т.д. з огляду на те, що не всі заклади оснащені </w:t>
      </w:r>
      <w:proofErr w:type="spellStart"/>
      <w:r>
        <w:t>велопарковками</w:t>
      </w:r>
      <w:proofErr w:type="spellEnd"/>
      <w:r>
        <w:t xml:space="preserve">, доводиться пристібати свій велосипед до найближчого нерухомого об'єкту: дереву, поручня, дорожньому знаку, огорожі. </w:t>
      </w:r>
      <w:r>
        <w:rPr>
          <w:spacing w:val="-2"/>
        </w:rPr>
        <w:t xml:space="preserve">Але </w:t>
      </w:r>
      <w:r>
        <w:t>це незручно як для сами</w:t>
      </w:r>
      <w:r>
        <w:t xml:space="preserve">х власників двоколісного транспорту, так і для пішоходів. Ті заклади, де є </w:t>
      </w:r>
      <w:proofErr w:type="spellStart"/>
      <w:r>
        <w:t>велопарковки</w:t>
      </w:r>
      <w:proofErr w:type="spellEnd"/>
      <w:r>
        <w:t xml:space="preserve">, можуть мати найрізноманітнішу форму. Однак вона виконувати повинна всього дві функції: запобігати крадіжку транспортного засобу, впорядковувати велосипеди (тобто вони </w:t>
      </w:r>
      <w:r>
        <w:t>не повинні заважати ні пішоходам, ні</w:t>
      </w:r>
      <w:r>
        <w:rPr>
          <w:spacing w:val="-19"/>
        </w:rPr>
        <w:t xml:space="preserve"> </w:t>
      </w:r>
      <w:r>
        <w:t>автомобілів).</w:t>
      </w:r>
    </w:p>
    <w:p w:rsidR="00A06B0E" w:rsidRDefault="00A06B0E">
      <w:pPr>
        <w:spacing w:line="360" w:lineRule="auto"/>
        <w:jc w:val="both"/>
        <w:sectPr w:rsidR="00A06B0E">
          <w:pgSz w:w="11900" w:h="16840"/>
          <w:pgMar w:top="1060" w:right="0" w:bottom="0" w:left="0" w:header="720" w:footer="720" w:gutter="0"/>
          <w:cols w:space="720"/>
        </w:sectPr>
      </w:pPr>
    </w:p>
    <w:p w:rsidR="00A06B0E" w:rsidRDefault="002937F8">
      <w:pPr>
        <w:pStyle w:val="a4"/>
        <w:numPr>
          <w:ilvl w:val="5"/>
          <w:numId w:val="23"/>
        </w:numPr>
        <w:tabs>
          <w:tab w:val="left" w:pos="2998"/>
        </w:tabs>
        <w:spacing w:before="67" w:line="360" w:lineRule="auto"/>
        <w:ind w:left="1701" w:right="838" w:firstLine="708"/>
        <w:jc w:val="both"/>
        <w:rPr>
          <w:sz w:val="28"/>
        </w:rPr>
      </w:pPr>
      <w:r>
        <w:rPr>
          <w:b/>
          <w:sz w:val="28"/>
        </w:rPr>
        <w:lastRenderedPageBreak/>
        <w:t xml:space="preserve">Висновки. </w:t>
      </w:r>
      <w:r>
        <w:rPr>
          <w:sz w:val="28"/>
        </w:rPr>
        <w:t>Реалізуючи комплексний підхід щодо створення благоустрою території, потрібно пам'ятати про оснащення об'єктів інфраструктури спеціальними засобами, що відповідають потребам різних к</w:t>
      </w:r>
      <w:r>
        <w:rPr>
          <w:sz w:val="28"/>
        </w:rPr>
        <w:t xml:space="preserve">атегорій громадян: пішоходів, автомобілістів, велосипедистів, людей з порушеннями слуху і зору, </w:t>
      </w:r>
      <w:proofErr w:type="spellStart"/>
      <w:r>
        <w:rPr>
          <w:sz w:val="28"/>
        </w:rPr>
        <w:t>маломобільних</w:t>
      </w:r>
      <w:proofErr w:type="spellEnd"/>
      <w:r>
        <w:rPr>
          <w:sz w:val="28"/>
        </w:rPr>
        <w:t xml:space="preserve"> груп населення (тимчасово непрацездатних людей, малолітніх дітей, вагітних жінок, людей похилого віку, людей з дитячими колясками). Для того, щоб </w:t>
      </w:r>
      <w:r>
        <w:rPr>
          <w:sz w:val="28"/>
        </w:rPr>
        <w:t>створити необхідні умови для максимального комфорту людей і зробити навколишнє середовище доступнішим, доцільно дообладнати його спеціалізованими засобами. Створені з урахуванням потреб, вони дозволять вести незалежний спосіб життя і забезпечать комфортний</w:t>
      </w:r>
      <w:r>
        <w:rPr>
          <w:sz w:val="28"/>
        </w:rPr>
        <w:t xml:space="preserve"> доступ до всіх громадських</w:t>
      </w:r>
      <w:r>
        <w:rPr>
          <w:spacing w:val="-9"/>
          <w:sz w:val="28"/>
        </w:rPr>
        <w:t xml:space="preserve"> </w:t>
      </w:r>
      <w:r>
        <w:rPr>
          <w:sz w:val="28"/>
        </w:rPr>
        <w:t>місць.</w:t>
      </w:r>
    </w:p>
    <w:p w:rsidR="00A06B0E" w:rsidRDefault="002937F8">
      <w:pPr>
        <w:pStyle w:val="Heading2"/>
        <w:numPr>
          <w:ilvl w:val="5"/>
          <w:numId w:val="23"/>
        </w:numPr>
        <w:tabs>
          <w:tab w:val="left" w:pos="2902"/>
        </w:tabs>
        <w:spacing w:before="205"/>
        <w:ind w:left="2901" w:hanging="493"/>
        <w:jc w:val="both"/>
      </w:pPr>
      <w:r>
        <w:t>Використані</w:t>
      </w:r>
      <w:r>
        <w:rPr>
          <w:spacing w:val="-1"/>
        </w:rPr>
        <w:t xml:space="preserve"> </w:t>
      </w:r>
      <w:r>
        <w:t>джерела.</w:t>
      </w:r>
    </w:p>
    <w:p w:rsidR="00A06B0E" w:rsidRDefault="00A06B0E">
      <w:pPr>
        <w:pStyle w:val="a3"/>
        <w:spacing w:before="11"/>
        <w:rPr>
          <w:b/>
          <w:sz w:val="30"/>
        </w:rPr>
      </w:pPr>
    </w:p>
    <w:p w:rsidR="00A06B0E" w:rsidRDefault="002937F8">
      <w:pPr>
        <w:pStyle w:val="a4"/>
        <w:numPr>
          <w:ilvl w:val="0"/>
          <w:numId w:val="1"/>
        </w:numPr>
        <w:tabs>
          <w:tab w:val="left" w:pos="2422"/>
        </w:tabs>
        <w:ind w:hanging="361"/>
        <w:rPr>
          <w:sz w:val="28"/>
        </w:rPr>
      </w:pPr>
      <w:r>
        <w:rPr>
          <w:color w:val="212121"/>
          <w:sz w:val="28"/>
        </w:rPr>
        <w:t>ДБН В.2.3-5: 2018 «Вулиці та дороги населених</w:t>
      </w:r>
      <w:r>
        <w:rPr>
          <w:color w:val="212121"/>
          <w:spacing w:val="-9"/>
          <w:sz w:val="28"/>
        </w:rPr>
        <w:t xml:space="preserve"> </w:t>
      </w:r>
      <w:r>
        <w:rPr>
          <w:color w:val="212121"/>
          <w:sz w:val="28"/>
        </w:rPr>
        <w:t>пунктів».</w:t>
      </w:r>
    </w:p>
    <w:p w:rsidR="00A06B0E" w:rsidRDefault="002937F8">
      <w:pPr>
        <w:pStyle w:val="a4"/>
        <w:numPr>
          <w:ilvl w:val="0"/>
          <w:numId w:val="1"/>
        </w:numPr>
        <w:tabs>
          <w:tab w:val="left" w:pos="2492"/>
        </w:tabs>
        <w:spacing w:before="153"/>
        <w:ind w:left="2491" w:hanging="431"/>
        <w:rPr>
          <w:sz w:val="28"/>
        </w:rPr>
      </w:pPr>
      <w:r>
        <w:rPr>
          <w:color w:val="212121"/>
          <w:sz w:val="28"/>
        </w:rPr>
        <w:t>ДБН В.2.2-15: 2019 «Житлові</w:t>
      </w:r>
      <w:r>
        <w:rPr>
          <w:color w:val="212121"/>
          <w:spacing w:val="-5"/>
          <w:sz w:val="28"/>
        </w:rPr>
        <w:t xml:space="preserve"> </w:t>
      </w:r>
      <w:r>
        <w:rPr>
          <w:color w:val="212121"/>
          <w:sz w:val="28"/>
        </w:rPr>
        <w:t>будинки».</w:t>
      </w:r>
    </w:p>
    <w:p w:rsidR="00A06B0E" w:rsidRDefault="002937F8">
      <w:pPr>
        <w:pStyle w:val="a4"/>
        <w:numPr>
          <w:ilvl w:val="0"/>
          <w:numId w:val="1"/>
        </w:numPr>
        <w:tabs>
          <w:tab w:val="left" w:pos="2422"/>
        </w:tabs>
        <w:spacing w:before="153"/>
        <w:ind w:hanging="361"/>
        <w:rPr>
          <w:sz w:val="28"/>
        </w:rPr>
      </w:pPr>
      <w:r>
        <w:rPr>
          <w:color w:val="212121"/>
          <w:sz w:val="28"/>
        </w:rPr>
        <w:t>ДБН В.2.2-12: 2019 «Планування та забудова</w:t>
      </w:r>
      <w:r>
        <w:rPr>
          <w:color w:val="212121"/>
          <w:spacing w:val="-11"/>
          <w:sz w:val="28"/>
        </w:rPr>
        <w:t xml:space="preserve"> </w:t>
      </w:r>
      <w:r>
        <w:rPr>
          <w:color w:val="212121"/>
          <w:sz w:val="28"/>
        </w:rPr>
        <w:t>територій».</w:t>
      </w:r>
    </w:p>
    <w:p w:rsidR="00A06B0E" w:rsidRDefault="002937F8">
      <w:pPr>
        <w:pStyle w:val="a4"/>
        <w:numPr>
          <w:ilvl w:val="0"/>
          <w:numId w:val="1"/>
        </w:numPr>
        <w:tabs>
          <w:tab w:val="left" w:pos="2422"/>
        </w:tabs>
        <w:spacing w:before="150"/>
        <w:ind w:hanging="361"/>
        <w:rPr>
          <w:sz w:val="28"/>
        </w:rPr>
      </w:pPr>
      <w:r>
        <w:rPr>
          <w:color w:val="212121"/>
          <w:sz w:val="28"/>
        </w:rPr>
        <w:t>ДБН В.2.2-5: 2011 «Благоустрій</w:t>
      </w:r>
      <w:r>
        <w:rPr>
          <w:color w:val="212121"/>
          <w:spacing w:val="-3"/>
          <w:sz w:val="28"/>
        </w:rPr>
        <w:t xml:space="preserve"> </w:t>
      </w:r>
      <w:r>
        <w:rPr>
          <w:color w:val="212121"/>
          <w:sz w:val="28"/>
        </w:rPr>
        <w:t>територій».</w:t>
      </w:r>
    </w:p>
    <w:p w:rsidR="00A06B0E" w:rsidRDefault="002937F8">
      <w:pPr>
        <w:pStyle w:val="a4"/>
        <w:numPr>
          <w:ilvl w:val="0"/>
          <w:numId w:val="1"/>
        </w:numPr>
        <w:tabs>
          <w:tab w:val="left" w:pos="2422"/>
        </w:tabs>
        <w:spacing w:before="153"/>
        <w:ind w:hanging="361"/>
        <w:rPr>
          <w:sz w:val="28"/>
        </w:rPr>
      </w:pPr>
      <w:r>
        <w:rPr>
          <w:color w:val="212121"/>
          <w:sz w:val="28"/>
        </w:rPr>
        <w:t>ДБН В.2.2-40: 2018 «</w:t>
      </w:r>
      <w:proofErr w:type="spellStart"/>
      <w:r>
        <w:rPr>
          <w:color w:val="212121"/>
          <w:sz w:val="28"/>
        </w:rPr>
        <w:t>Інклюзивність</w:t>
      </w:r>
      <w:proofErr w:type="spellEnd"/>
      <w:r>
        <w:rPr>
          <w:color w:val="212121"/>
          <w:sz w:val="28"/>
        </w:rPr>
        <w:t xml:space="preserve"> будівель і</w:t>
      </w:r>
      <w:r>
        <w:rPr>
          <w:color w:val="212121"/>
          <w:spacing w:val="-12"/>
          <w:sz w:val="28"/>
        </w:rPr>
        <w:t xml:space="preserve"> </w:t>
      </w:r>
      <w:r>
        <w:rPr>
          <w:color w:val="212121"/>
          <w:sz w:val="28"/>
        </w:rPr>
        <w:t>споруд».</w:t>
      </w:r>
    </w:p>
    <w:p w:rsidR="00A06B0E" w:rsidRDefault="002937F8">
      <w:pPr>
        <w:pStyle w:val="a4"/>
        <w:numPr>
          <w:ilvl w:val="0"/>
          <w:numId w:val="1"/>
        </w:numPr>
        <w:tabs>
          <w:tab w:val="left" w:pos="2422"/>
        </w:tabs>
        <w:spacing w:before="153"/>
        <w:ind w:hanging="361"/>
        <w:rPr>
          <w:sz w:val="28"/>
        </w:rPr>
      </w:pPr>
      <w:r>
        <w:rPr>
          <w:color w:val="212121"/>
          <w:sz w:val="28"/>
        </w:rPr>
        <w:t>ДБН В.2.2-9: 2018 «Громадські будинки та</w:t>
      </w:r>
      <w:r>
        <w:rPr>
          <w:color w:val="212121"/>
          <w:spacing w:val="-8"/>
          <w:sz w:val="28"/>
        </w:rPr>
        <w:t xml:space="preserve"> </w:t>
      </w:r>
      <w:r>
        <w:rPr>
          <w:color w:val="212121"/>
          <w:sz w:val="28"/>
        </w:rPr>
        <w:t>споруди».</w:t>
      </w:r>
    </w:p>
    <w:sectPr w:rsidR="00A06B0E" w:rsidSect="00A06B0E">
      <w:pgSz w:w="11900" w:h="16840"/>
      <w:pgMar w:top="1060" w:right="0" w:bottom="280" w:left="0"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OCR A Extended">
    <w:altName w:val="OCR A Extended"/>
    <w:panose1 w:val="02010509020102010303"/>
    <w:charset w:val="00"/>
    <w:family w:val="modern"/>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Wingdings 3">
    <w:altName w:val="Wingdings 3"/>
    <w:panose1 w:val="050401020108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3412D"/>
    <w:multiLevelType w:val="multilevel"/>
    <w:tmpl w:val="808C1F20"/>
    <w:lvl w:ilvl="0">
      <w:start w:val="6"/>
      <w:numFmt w:val="decimal"/>
      <w:lvlText w:val="%1."/>
      <w:lvlJc w:val="left"/>
      <w:pPr>
        <w:ind w:left="2028" w:hanging="240"/>
        <w:jc w:val="left"/>
      </w:pPr>
      <w:rPr>
        <w:rFonts w:ascii="Times New Roman" w:eastAsia="Times New Roman" w:hAnsi="Times New Roman" w:cs="Times New Roman" w:hint="default"/>
        <w:spacing w:val="-7"/>
        <w:w w:val="97"/>
        <w:sz w:val="24"/>
        <w:szCs w:val="24"/>
        <w:lang w:val="uk-UA" w:eastAsia="uk-UA" w:bidi="uk-UA"/>
      </w:rPr>
    </w:lvl>
    <w:lvl w:ilvl="1">
      <w:start w:val="1"/>
      <w:numFmt w:val="decimal"/>
      <w:lvlText w:val="%1.%2."/>
      <w:lvlJc w:val="left"/>
      <w:pPr>
        <w:ind w:left="1788" w:hanging="420"/>
        <w:jc w:val="left"/>
      </w:pPr>
      <w:rPr>
        <w:rFonts w:ascii="Times New Roman" w:eastAsia="Times New Roman" w:hAnsi="Times New Roman" w:cs="Times New Roman" w:hint="default"/>
        <w:spacing w:val="-8"/>
        <w:w w:val="100"/>
        <w:sz w:val="24"/>
        <w:szCs w:val="24"/>
        <w:lang w:val="uk-UA" w:eastAsia="uk-UA" w:bidi="uk-UA"/>
      </w:rPr>
    </w:lvl>
    <w:lvl w:ilvl="2">
      <w:start w:val="1"/>
      <w:numFmt w:val="decimal"/>
      <w:lvlText w:val="%1.%2.%3."/>
      <w:lvlJc w:val="left"/>
      <w:pPr>
        <w:ind w:left="2904" w:hanging="600"/>
        <w:jc w:val="left"/>
      </w:pPr>
      <w:rPr>
        <w:rFonts w:ascii="Times New Roman" w:eastAsia="Times New Roman" w:hAnsi="Times New Roman" w:cs="Times New Roman" w:hint="default"/>
        <w:spacing w:val="-21"/>
        <w:w w:val="97"/>
        <w:sz w:val="24"/>
        <w:szCs w:val="24"/>
        <w:lang w:val="uk-UA" w:eastAsia="uk-UA" w:bidi="uk-UA"/>
      </w:rPr>
    </w:lvl>
    <w:lvl w:ilvl="3">
      <w:numFmt w:val="bullet"/>
      <w:lvlText w:val="•"/>
      <w:lvlJc w:val="left"/>
      <w:pPr>
        <w:ind w:left="3820" w:hanging="600"/>
      </w:pPr>
      <w:rPr>
        <w:rFonts w:hint="default"/>
        <w:lang w:val="uk-UA" w:eastAsia="uk-UA" w:bidi="uk-UA"/>
      </w:rPr>
    </w:lvl>
    <w:lvl w:ilvl="4">
      <w:numFmt w:val="bullet"/>
      <w:lvlText w:val="•"/>
      <w:lvlJc w:val="left"/>
      <w:pPr>
        <w:ind w:left="4974" w:hanging="600"/>
      </w:pPr>
      <w:rPr>
        <w:rFonts w:hint="default"/>
        <w:lang w:val="uk-UA" w:eastAsia="uk-UA" w:bidi="uk-UA"/>
      </w:rPr>
    </w:lvl>
    <w:lvl w:ilvl="5">
      <w:numFmt w:val="bullet"/>
      <w:lvlText w:val="•"/>
      <w:lvlJc w:val="left"/>
      <w:pPr>
        <w:ind w:left="6128" w:hanging="600"/>
      </w:pPr>
      <w:rPr>
        <w:rFonts w:hint="default"/>
        <w:lang w:val="uk-UA" w:eastAsia="uk-UA" w:bidi="uk-UA"/>
      </w:rPr>
    </w:lvl>
    <w:lvl w:ilvl="6">
      <w:numFmt w:val="bullet"/>
      <w:lvlText w:val="•"/>
      <w:lvlJc w:val="left"/>
      <w:pPr>
        <w:ind w:left="7282" w:hanging="600"/>
      </w:pPr>
      <w:rPr>
        <w:rFonts w:hint="default"/>
        <w:lang w:val="uk-UA" w:eastAsia="uk-UA" w:bidi="uk-UA"/>
      </w:rPr>
    </w:lvl>
    <w:lvl w:ilvl="7">
      <w:numFmt w:val="bullet"/>
      <w:lvlText w:val="•"/>
      <w:lvlJc w:val="left"/>
      <w:pPr>
        <w:ind w:left="8437" w:hanging="600"/>
      </w:pPr>
      <w:rPr>
        <w:rFonts w:hint="default"/>
        <w:lang w:val="uk-UA" w:eastAsia="uk-UA" w:bidi="uk-UA"/>
      </w:rPr>
    </w:lvl>
    <w:lvl w:ilvl="8">
      <w:numFmt w:val="bullet"/>
      <w:lvlText w:val="•"/>
      <w:lvlJc w:val="left"/>
      <w:pPr>
        <w:ind w:left="9591" w:hanging="600"/>
      </w:pPr>
      <w:rPr>
        <w:rFonts w:hint="default"/>
        <w:lang w:val="uk-UA" w:eastAsia="uk-UA" w:bidi="uk-UA"/>
      </w:rPr>
    </w:lvl>
  </w:abstractNum>
  <w:abstractNum w:abstractNumId="1">
    <w:nsid w:val="058B626D"/>
    <w:multiLevelType w:val="hybridMultilevel"/>
    <w:tmpl w:val="75165B5C"/>
    <w:lvl w:ilvl="0" w:tplc="60E46496">
      <w:start w:val="1"/>
      <w:numFmt w:val="decimal"/>
      <w:lvlText w:val="%1."/>
      <w:lvlJc w:val="left"/>
      <w:pPr>
        <w:ind w:left="2421" w:hanging="360"/>
        <w:jc w:val="left"/>
      </w:pPr>
      <w:rPr>
        <w:rFonts w:ascii="Times New Roman" w:eastAsia="Times New Roman" w:hAnsi="Times New Roman" w:cs="Times New Roman" w:hint="default"/>
        <w:spacing w:val="0"/>
        <w:w w:val="100"/>
        <w:sz w:val="28"/>
        <w:szCs w:val="28"/>
        <w:lang w:val="uk-UA" w:eastAsia="uk-UA" w:bidi="uk-UA"/>
      </w:rPr>
    </w:lvl>
    <w:lvl w:ilvl="1" w:tplc="65CCB17C">
      <w:numFmt w:val="bullet"/>
      <w:lvlText w:val="•"/>
      <w:lvlJc w:val="left"/>
      <w:pPr>
        <w:ind w:left="3368" w:hanging="360"/>
      </w:pPr>
      <w:rPr>
        <w:rFonts w:hint="default"/>
        <w:lang w:val="uk-UA" w:eastAsia="uk-UA" w:bidi="uk-UA"/>
      </w:rPr>
    </w:lvl>
    <w:lvl w:ilvl="2" w:tplc="5C48CB10">
      <w:numFmt w:val="bullet"/>
      <w:lvlText w:val="•"/>
      <w:lvlJc w:val="left"/>
      <w:pPr>
        <w:ind w:left="4316" w:hanging="360"/>
      </w:pPr>
      <w:rPr>
        <w:rFonts w:hint="default"/>
        <w:lang w:val="uk-UA" w:eastAsia="uk-UA" w:bidi="uk-UA"/>
      </w:rPr>
    </w:lvl>
    <w:lvl w:ilvl="3" w:tplc="B6F8BE8A">
      <w:numFmt w:val="bullet"/>
      <w:lvlText w:val="•"/>
      <w:lvlJc w:val="left"/>
      <w:pPr>
        <w:ind w:left="5264" w:hanging="360"/>
      </w:pPr>
      <w:rPr>
        <w:rFonts w:hint="default"/>
        <w:lang w:val="uk-UA" w:eastAsia="uk-UA" w:bidi="uk-UA"/>
      </w:rPr>
    </w:lvl>
    <w:lvl w:ilvl="4" w:tplc="67DCBE90">
      <w:numFmt w:val="bullet"/>
      <w:lvlText w:val="•"/>
      <w:lvlJc w:val="left"/>
      <w:pPr>
        <w:ind w:left="6212" w:hanging="360"/>
      </w:pPr>
      <w:rPr>
        <w:rFonts w:hint="default"/>
        <w:lang w:val="uk-UA" w:eastAsia="uk-UA" w:bidi="uk-UA"/>
      </w:rPr>
    </w:lvl>
    <w:lvl w:ilvl="5" w:tplc="3AF2B6E2">
      <w:numFmt w:val="bullet"/>
      <w:lvlText w:val="•"/>
      <w:lvlJc w:val="left"/>
      <w:pPr>
        <w:ind w:left="7160" w:hanging="360"/>
      </w:pPr>
      <w:rPr>
        <w:rFonts w:hint="default"/>
        <w:lang w:val="uk-UA" w:eastAsia="uk-UA" w:bidi="uk-UA"/>
      </w:rPr>
    </w:lvl>
    <w:lvl w:ilvl="6" w:tplc="99DE6F38">
      <w:numFmt w:val="bullet"/>
      <w:lvlText w:val="•"/>
      <w:lvlJc w:val="left"/>
      <w:pPr>
        <w:ind w:left="8108" w:hanging="360"/>
      </w:pPr>
      <w:rPr>
        <w:rFonts w:hint="default"/>
        <w:lang w:val="uk-UA" w:eastAsia="uk-UA" w:bidi="uk-UA"/>
      </w:rPr>
    </w:lvl>
    <w:lvl w:ilvl="7" w:tplc="55A63912">
      <w:numFmt w:val="bullet"/>
      <w:lvlText w:val="•"/>
      <w:lvlJc w:val="left"/>
      <w:pPr>
        <w:ind w:left="9056" w:hanging="360"/>
      </w:pPr>
      <w:rPr>
        <w:rFonts w:hint="default"/>
        <w:lang w:val="uk-UA" w:eastAsia="uk-UA" w:bidi="uk-UA"/>
      </w:rPr>
    </w:lvl>
    <w:lvl w:ilvl="8" w:tplc="D2326CBA">
      <w:numFmt w:val="bullet"/>
      <w:lvlText w:val="•"/>
      <w:lvlJc w:val="left"/>
      <w:pPr>
        <w:ind w:left="10004" w:hanging="360"/>
      </w:pPr>
      <w:rPr>
        <w:rFonts w:hint="default"/>
        <w:lang w:val="uk-UA" w:eastAsia="uk-UA" w:bidi="uk-UA"/>
      </w:rPr>
    </w:lvl>
  </w:abstractNum>
  <w:abstractNum w:abstractNumId="2">
    <w:nsid w:val="09BC3210"/>
    <w:multiLevelType w:val="hybridMultilevel"/>
    <w:tmpl w:val="8B9A05BC"/>
    <w:lvl w:ilvl="0" w:tplc="6F885256">
      <w:start w:val="1"/>
      <w:numFmt w:val="decimal"/>
      <w:lvlText w:val="%1."/>
      <w:lvlJc w:val="left"/>
      <w:pPr>
        <w:ind w:left="1416" w:hanging="368"/>
        <w:jc w:val="left"/>
      </w:pPr>
      <w:rPr>
        <w:rFonts w:ascii="Times New Roman" w:eastAsia="Times New Roman" w:hAnsi="Times New Roman" w:cs="Times New Roman" w:hint="default"/>
        <w:spacing w:val="0"/>
        <w:w w:val="100"/>
        <w:sz w:val="28"/>
        <w:szCs w:val="28"/>
        <w:lang w:val="uk-UA" w:eastAsia="uk-UA" w:bidi="uk-UA"/>
      </w:rPr>
    </w:lvl>
    <w:lvl w:ilvl="1" w:tplc="33385F0E">
      <w:numFmt w:val="bullet"/>
      <w:lvlText w:val="•"/>
      <w:lvlJc w:val="left"/>
      <w:pPr>
        <w:ind w:left="2468" w:hanging="368"/>
      </w:pPr>
      <w:rPr>
        <w:rFonts w:hint="default"/>
        <w:lang w:val="uk-UA" w:eastAsia="uk-UA" w:bidi="uk-UA"/>
      </w:rPr>
    </w:lvl>
    <w:lvl w:ilvl="2" w:tplc="0DB4016C">
      <w:numFmt w:val="bullet"/>
      <w:lvlText w:val="•"/>
      <w:lvlJc w:val="left"/>
      <w:pPr>
        <w:ind w:left="3516" w:hanging="368"/>
      </w:pPr>
      <w:rPr>
        <w:rFonts w:hint="default"/>
        <w:lang w:val="uk-UA" w:eastAsia="uk-UA" w:bidi="uk-UA"/>
      </w:rPr>
    </w:lvl>
    <w:lvl w:ilvl="3" w:tplc="D8F014C8">
      <w:numFmt w:val="bullet"/>
      <w:lvlText w:val="•"/>
      <w:lvlJc w:val="left"/>
      <w:pPr>
        <w:ind w:left="4564" w:hanging="368"/>
      </w:pPr>
      <w:rPr>
        <w:rFonts w:hint="default"/>
        <w:lang w:val="uk-UA" w:eastAsia="uk-UA" w:bidi="uk-UA"/>
      </w:rPr>
    </w:lvl>
    <w:lvl w:ilvl="4" w:tplc="9362990A">
      <w:numFmt w:val="bullet"/>
      <w:lvlText w:val="•"/>
      <w:lvlJc w:val="left"/>
      <w:pPr>
        <w:ind w:left="5612" w:hanging="368"/>
      </w:pPr>
      <w:rPr>
        <w:rFonts w:hint="default"/>
        <w:lang w:val="uk-UA" w:eastAsia="uk-UA" w:bidi="uk-UA"/>
      </w:rPr>
    </w:lvl>
    <w:lvl w:ilvl="5" w:tplc="A21E0796">
      <w:numFmt w:val="bullet"/>
      <w:lvlText w:val="•"/>
      <w:lvlJc w:val="left"/>
      <w:pPr>
        <w:ind w:left="6660" w:hanging="368"/>
      </w:pPr>
      <w:rPr>
        <w:rFonts w:hint="default"/>
        <w:lang w:val="uk-UA" w:eastAsia="uk-UA" w:bidi="uk-UA"/>
      </w:rPr>
    </w:lvl>
    <w:lvl w:ilvl="6" w:tplc="59B6FD24">
      <w:numFmt w:val="bullet"/>
      <w:lvlText w:val="•"/>
      <w:lvlJc w:val="left"/>
      <w:pPr>
        <w:ind w:left="7708" w:hanging="368"/>
      </w:pPr>
      <w:rPr>
        <w:rFonts w:hint="default"/>
        <w:lang w:val="uk-UA" w:eastAsia="uk-UA" w:bidi="uk-UA"/>
      </w:rPr>
    </w:lvl>
    <w:lvl w:ilvl="7" w:tplc="F08E3442">
      <w:numFmt w:val="bullet"/>
      <w:lvlText w:val="•"/>
      <w:lvlJc w:val="left"/>
      <w:pPr>
        <w:ind w:left="8756" w:hanging="368"/>
      </w:pPr>
      <w:rPr>
        <w:rFonts w:hint="default"/>
        <w:lang w:val="uk-UA" w:eastAsia="uk-UA" w:bidi="uk-UA"/>
      </w:rPr>
    </w:lvl>
    <w:lvl w:ilvl="8" w:tplc="3DAA0BC0">
      <w:numFmt w:val="bullet"/>
      <w:lvlText w:val="•"/>
      <w:lvlJc w:val="left"/>
      <w:pPr>
        <w:ind w:left="9804" w:hanging="368"/>
      </w:pPr>
      <w:rPr>
        <w:rFonts w:hint="default"/>
        <w:lang w:val="uk-UA" w:eastAsia="uk-UA" w:bidi="uk-UA"/>
      </w:rPr>
    </w:lvl>
  </w:abstractNum>
  <w:abstractNum w:abstractNumId="3">
    <w:nsid w:val="0EC37363"/>
    <w:multiLevelType w:val="multilevel"/>
    <w:tmpl w:val="5F780182"/>
    <w:lvl w:ilvl="0">
      <w:start w:val="1"/>
      <w:numFmt w:val="decimal"/>
      <w:lvlText w:val="%1"/>
      <w:lvlJc w:val="left"/>
      <w:pPr>
        <w:ind w:left="2844" w:hanging="423"/>
        <w:jc w:val="left"/>
      </w:pPr>
      <w:rPr>
        <w:rFonts w:hint="default"/>
        <w:lang w:val="uk-UA" w:eastAsia="uk-UA" w:bidi="uk-UA"/>
      </w:rPr>
    </w:lvl>
    <w:lvl w:ilvl="1">
      <w:start w:val="1"/>
      <w:numFmt w:val="decimal"/>
      <w:lvlText w:val="%1.%2"/>
      <w:lvlJc w:val="left"/>
      <w:pPr>
        <w:ind w:left="2844" w:hanging="423"/>
        <w:jc w:val="right"/>
      </w:pPr>
      <w:rPr>
        <w:rFonts w:ascii="Times New Roman" w:eastAsia="Times New Roman" w:hAnsi="Times New Roman" w:cs="Times New Roman" w:hint="default"/>
        <w:b/>
        <w:bCs/>
        <w:spacing w:val="-1"/>
        <w:w w:val="100"/>
        <w:sz w:val="28"/>
        <w:szCs w:val="28"/>
        <w:lang w:val="uk-UA" w:eastAsia="uk-UA" w:bidi="uk-UA"/>
      </w:rPr>
    </w:lvl>
    <w:lvl w:ilvl="2">
      <w:numFmt w:val="bullet"/>
      <w:lvlText w:val="•"/>
      <w:lvlJc w:val="left"/>
      <w:pPr>
        <w:ind w:left="4652" w:hanging="423"/>
      </w:pPr>
      <w:rPr>
        <w:rFonts w:hint="default"/>
        <w:lang w:val="uk-UA" w:eastAsia="uk-UA" w:bidi="uk-UA"/>
      </w:rPr>
    </w:lvl>
    <w:lvl w:ilvl="3">
      <w:numFmt w:val="bullet"/>
      <w:lvlText w:val="•"/>
      <w:lvlJc w:val="left"/>
      <w:pPr>
        <w:ind w:left="5558" w:hanging="423"/>
      </w:pPr>
      <w:rPr>
        <w:rFonts w:hint="default"/>
        <w:lang w:val="uk-UA" w:eastAsia="uk-UA" w:bidi="uk-UA"/>
      </w:rPr>
    </w:lvl>
    <w:lvl w:ilvl="4">
      <w:numFmt w:val="bullet"/>
      <w:lvlText w:val="•"/>
      <w:lvlJc w:val="left"/>
      <w:pPr>
        <w:ind w:left="6464" w:hanging="423"/>
      </w:pPr>
      <w:rPr>
        <w:rFonts w:hint="default"/>
        <w:lang w:val="uk-UA" w:eastAsia="uk-UA" w:bidi="uk-UA"/>
      </w:rPr>
    </w:lvl>
    <w:lvl w:ilvl="5">
      <w:numFmt w:val="bullet"/>
      <w:lvlText w:val="•"/>
      <w:lvlJc w:val="left"/>
      <w:pPr>
        <w:ind w:left="7370" w:hanging="423"/>
      </w:pPr>
      <w:rPr>
        <w:rFonts w:hint="default"/>
        <w:lang w:val="uk-UA" w:eastAsia="uk-UA" w:bidi="uk-UA"/>
      </w:rPr>
    </w:lvl>
    <w:lvl w:ilvl="6">
      <w:numFmt w:val="bullet"/>
      <w:lvlText w:val="•"/>
      <w:lvlJc w:val="left"/>
      <w:pPr>
        <w:ind w:left="8276" w:hanging="423"/>
      </w:pPr>
      <w:rPr>
        <w:rFonts w:hint="default"/>
        <w:lang w:val="uk-UA" w:eastAsia="uk-UA" w:bidi="uk-UA"/>
      </w:rPr>
    </w:lvl>
    <w:lvl w:ilvl="7">
      <w:numFmt w:val="bullet"/>
      <w:lvlText w:val="•"/>
      <w:lvlJc w:val="left"/>
      <w:pPr>
        <w:ind w:left="9182" w:hanging="423"/>
      </w:pPr>
      <w:rPr>
        <w:rFonts w:hint="default"/>
        <w:lang w:val="uk-UA" w:eastAsia="uk-UA" w:bidi="uk-UA"/>
      </w:rPr>
    </w:lvl>
    <w:lvl w:ilvl="8">
      <w:numFmt w:val="bullet"/>
      <w:lvlText w:val="•"/>
      <w:lvlJc w:val="left"/>
      <w:pPr>
        <w:ind w:left="10088" w:hanging="423"/>
      </w:pPr>
      <w:rPr>
        <w:rFonts w:hint="default"/>
        <w:lang w:val="uk-UA" w:eastAsia="uk-UA" w:bidi="uk-UA"/>
      </w:rPr>
    </w:lvl>
  </w:abstractNum>
  <w:abstractNum w:abstractNumId="4">
    <w:nsid w:val="0F6B2F48"/>
    <w:multiLevelType w:val="hybridMultilevel"/>
    <w:tmpl w:val="19925C7C"/>
    <w:lvl w:ilvl="0" w:tplc="78E42CB4">
      <w:numFmt w:val="bullet"/>
      <w:lvlText w:val=""/>
      <w:lvlJc w:val="left"/>
      <w:pPr>
        <w:ind w:left="1288" w:hanging="579"/>
      </w:pPr>
      <w:rPr>
        <w:rFonts w:ascii="Symbol" w:eastAsia="Symbol" w:hAnsi="Symbol" w:cs="Symbol" w:hint="default"/>
        <w:w w:val="102"/>
        <w:sz w:val="32"/>
        <w:szCs w:val="32"/>
        <w:lang w:val="uk-UA" w:eastAsia="uk-UA" w:bidi="uk-UA"/>
      </w:rPr>
    </w:lvl>
    <w:lvl w:ilvl="1" w:tplc="6A98BA92">
      <w:numFmt w:val="bullet"/>
      <w:lvlText w:val="-"/>
      <w:lvlJc w:val="left"/>
      <w:pPr>
        <w:ind w:left="2203" w:hanging="360"/>
      </w:pPr>
      <w:rPr>
        <w:rFonts w:hint="default"/>
        <w:w w:val="100"/>
        <w:lang w:val="uk-UA" w:eastAsia="uk-UA" w:bidi="uk-UA"/>
      </w:rPr>
    </w:lvl>
    <w:lvl w:ilvl="2" w:tplc="E5CC8348">
      <w:numFmt w:val="bullet"/>
      <w:lvlText w:val="•"/>
      <w:lvlJc w:val="left"/>
      <w:pPr>
        <w:ind w:left="2624" w:hanging="360"/>
      </w:pPr>
      <w:rPr>
        <w:rFonts w:hint="default"/>
        <w:lang w:val="uk-UA" w:eastAsia="uk-UA" w:bidi="uk-UA"/>
      </w:rPr>
    </w:lvl>
    <w:lvl w:ilvl="3" w:tplc="E44A9CE0">
      <w:numFmt w:val="bullet"/>
      <w:lvlText w:val="•"/>
      <w:lvlJc w:val="left"/>
      <w:pPr>
        <w:ind w:left="3049" w:hanging="360"/>
      </w:pPr>
      <w:rPr>
        <w:rFonts w:hint="default"/>
        <w:lang w:val="uk-UA" w:eastAsia="uk-UA" w:bidi="uk-UA"/>
      </w:rPr>
    </w:lvl>
    <w:lvl w:ilvl="4" w:tplc="D44A9BE0">
      <w:numFmt w:val="bullet"/>
      <w:lvlText w:val="•"/>
      <w:lvlJc w:val="left"/>
      <w:pPr>
        <w:ind w:left="3474" w:hanging="360"/>
      </w:pPr>
      <w:rPr>
        <w:rFonts w:hint="default"/>
        <w:lang w:val="uk-UA" w:eastAsia="uk-UA" w:bidi="uk-UA"/>
      </w:rPr>
    </w:lvl>
    <w:lvl w:ilvl="5" w:tplc="5B12354C">
      <w:numFmt w:val="bullet"/>
      <w:lvlText w:val="•"/>
      <w:lvlJc w:val="left"/>
      <w:pPr>
        <w:ind w:left="3898" w:hanging="360"/>
      </w:pPr>
      <w:rPr>
        <w:rFonts w:hint="default"/>
        <w:lang w:val="uk-UA" w:eastAsia="uk-UA" w:bidi="uk-UA"/>
      </w:rPr>
    </w:lvl>
    <w:lvl w:ilvl="6" w:tplc="ECE2451E">
      <w:numFmt w:val="bullet"/>
      <w:lvlText w:val="•"/>
      <w:lvlJc w:val="left"/>
      <w:pPr>
        <w:ind w:left="4323" w:hanging="360"/>
      </w:pPr>
      <w:rPr>
        <w:rFonts w:hint="default"/>
        <w:lang w:val="uk-UA" w:eastAsia="uk-UA" w:bidi="uk-UA"/>
      </w:rPr>
    </w:lvl>
    <w:lvl w:ilvl="7" w:tplc="DE5E4C08">
      <w:numFmt w:val="bullet"/>
      <w:lvlText w:val="•"/>
      <w:lvlJc w:val="left"/>
      <w:pPr>
        <w:ind w:left="4748" w:hanging="360"/>
      </w:pPr>
      <w:rPr>
        <w:rFonts w:hint="default"/>
        <w:lang w:val="uk-UA" w:eastAsia="uk-UA" w:bidi="uk-UA"/>
      </w:rPr>
    </w:lvl>
    <w:lvl w:ilvl="8" w:tplc="3BC42092">
      <w:numFmt w:val="bullet"/>
      <w:lvlText w:val="•"/>
      <w:lvlJc w:val="left"/>
      <w:pPr>
        <w:ind w:left="5173" w:hanging="360"/>
      </w:pPr>
      <w:rPr>
        <w:rFonts w:hint="default"/>
        <w:lang w:val="uk-UA" w:eastAsia="uk-UA" w:bidi="uk-UA"/>
      </w:rPr>
    </w:lvl>
  </w:abstractNum>
  <w:abstractNum w:abstractNumId="5">
    <w:nsid w:val="0FE31D37"/>
    <w:multiLevelType w:val="hybridMultilevel"/>
    <w:tmpl w:val="1772E88E"/>
    <w:lvl w:ilvl="0" w:tplc="2BA843C4">
      <w:numFmt w:val="bullet"/>
      <w:lvlText w:val="-"/>
      <w:lvlJc w:val="left"/>
      <w:pPr>
        <w:ind w:left="1701" w:hanging="584"/>
      </w:pPr>
      <w:rPr>
        <w:rFonts w:ascii="Times New Roman" w:eastAsia="Times New Roman" w:hAnsi="Times New Roman" w:cs="Times New Roman" w:hint="default"/>
        <w:w w:val="100"/>
        <w:sz w:val="28"/>
        <w:szCs w:val="28"/>
        <w:lang w:val="uk-UA" w:eastAsia="uk-UA" w:bidi="uk-UA"/>
      </w:rPr>
    </w:lvl>
    <w:lvl w:ilvl="1" w:tplc="34DC569C">
      <w:numFmt w:val="bullet"/>
      <w:lvlText w:val="•"/>
      <w:lvlJc w:val="left"/>
      <w:pPr>
        <w:ind w:left="2720" w:hanging="584"/>
      </w:pPr>
      <w:rPr>
        <w:rFonts w:hint="default"/>
        <w:lang w:val="uk-UA" w:eastAsia="uk-UA" w:bidi="uk-UA"/>
      </w:rPr>
    </w:lvl>
    <w:lvl w:ilvl="2" w:tplc="F1A6FF7C">
      <w:numFmt w:val="bullet"/>
      <w:lvlText w:val="•"/>
      <w:lvlJc w:val="left"/>
      <w:pPr>
        <w:ind w:left="3740" w:hanging="584"/>
      </w:pPr>
      <w:rPr>
        <w:rFonts w:hint="default"/>
        <w:lang w:val="uk-UA" w:eastAsia="uk-UA" w:bidi="uk-UA"/>
      </w:rPr>
    </w:lvl>
    <w:lvl w:ilvl="3" w:tplc="EBC810A4">
      <w:numFmt w:val="bullet"/>
      <w:lvlText w:val="•"/>
      <w:lvlJc w:val="left"/>
      <w:pPr>
        <w:ind w:left="4760" w:hanging="584"/>
      </w:pPr>
      <w:rPr>
        <w:rFonts w:hint="default"/>
        <w:lang w:val="uk-UA" w:eastAsia="uk-UA" w:bidi="uk-UA"/>
      </w:rPr>
    </w:lvl>
    <w:lvl w:ilvl="4" w:tplc="E1A6180A">
      <w:numFmt w:val="bullet"/>
      <w:lvlText w:val="•"/>
      <w:lvlJc w:val="left"/>
      <w:pPr>
        <w:ind w:left="5780" w:hanging="584"/>
      </w:pPr>
      <w:rPr>
        <w:rFonts w:hint="default"/>
        <w:lang w:val="uk-UA" w:eastAsia="uk-UA" w:bidi="uk-UA"/>
      </w:rPr>
    </w:lvl>
    <w:lvl w:ilvl="5" w:tplc="7D14ECF2">
      <w:numFmt w:val="bullet"/>
      <w:lvlText w:val="•"/>
      <w:lvlJc w:val="left"/>
      <w:pPr>
        <w:ind w:left="6800" w:hanging="584"/>
      </w:pPr>
      <w:rPr>
        <w:rFonts w:hint="default"/>
        <w:lang w:val="uk-UA" w:eastAsia="uk-UA" w:bidi="uk-UA"/>
      </w:rPr>
    </w:lvl>
    <w:lvl w:ilvl="6" w:tplc="A858C2D6">
      <w:numFmt w:val="bullet"/>
      <w:lvlText w:val="•"/>
      <w:lvlJc w:val="left"/>
      <w:pPr>
        <w:ind w:left="7820" w:hanging="584"/>
      </w:pPr>
      <w:rPr>
        <w:rFonts w:hint="default"/>
        <w:lang w:val="uk-UA" w:eastAsia="uk-UA" w:bidi="uk-UA"/>
      </w:rPr>
    </w:lvl>
    <w:lvl w:ilvl="7" w:tplc="4764152C">
      <w:numFmt w:val="bullet"/>
      <w:lvlText w:val="•"/>
      <w:lvlJc w:val="left"/>
      <w:pPr>
        <w:ind w:left="8840" w:hanging="584"/>
      </w:pPr>
      <w:rPr>
        <w:rFonts w:hint="default"/>
        <w:lang w:val="uk-UA" w:eastAsia="uk-UA" w:bidi="uk-UA"/>
      </w:rPr>
    </w:lvl>
    <w:lvl w:ilvl="8" w:tplc="8550E8E4">
      <w:numFmt w:val="bullet"/>
      <w:lvlText w:val="•"/>
      <w:lvlJc w:val="left"/>
      <w:pPr>
        <w:ind w:left="9860" w:hanging="584"/>
      </w:pPr>
      <w:rPr>
        <w:rFonts w:hint="default"/>
        <w:lang w:val="uk-UA" w:eastAsia="uk-UA" w:bidi="uk-UA"/>
      </w:rPr>
    </w:lvl>
  </w:abstractNum>
  <w:abstractNum w:abstractNumId="6">
    <w:nsid w:val="18302D8F"/>
    <w:multiLevelType w:val="hybridMultilevel"/>
    <w:tmpl w:val="1AD496E8"/>
    <w:lvl w:ilvl="0" w:tplc="F208B4FE">
      <w:numFmt w:val="bullet"/>
      <w:lvlText w:val="-"/>
      <w:lvlJc w:val="left"/>
      <w:pPr>
        <w:ind w:left="2421" w:hanging="360"/>
      </w:pPr>
      <w:rPr>
        <w:rFonts w:ascii="Times New Roman" w:eastAsia="Times New Roman" w:hAnsi="Times New Roman" w:cs="Times New Roman" w:hint="default"/>
        <w:w w:val="100"/>
        <w:sz w:val="28"/>
        <w:szCs w:val="28"/>
        <w:lang w:val="uk-UA" w:eastAsia="uk-UA" w:bidi="uk-UA"/>
      </w:rPr>
    </w:lvl>
    <w:lvl w:ilvl="1" w:tplc="0EEA7D30">
      <w:numFmt w:val="bullet"/>
      <w:lvlText w:val="•"/>
      <w:lvlJc w:val="left"/>
      <w:pPr>
        <w:ind w:left="3368" w:hanging="360"/>
      </w:pPr>
      <w:rPr>
        <w:rFonts w:hint="default"/>
        <w:lang w:val="uk-UA" w:eastAsia="uk-UA" w:bidi="uk-UA"/>
      </w:rPr>
    </w:lvl>
    <w:lvl w:ilvl="2" w:tplc="21AAD160">
      <w:numFmt w:val="bullet"/>
      <w:lvlText w:val="•"/>
      <w:lvlJc w:val="left"/>
      <w:pPr>
        <w:ind w:left="4316" w:hanging="360"/>
      </w:pPr>
      <w:rPr>
        <w:rFonts w:hint="default"/>
        <w:lang w:val="uk-UA" w:eastAsia="uk-UA" w:bidi="uk-UA"/>
      </w:rPr>
    </w:lvl>
    <w:lvl w:ilvl="3" w:tplc="10864670">
      <w:numFmt w:val="bullet"/>
      <w:lvlText w:val="•"/>
      <w:lvlJc w:val="left"/>
      <w:pPr>
        <w:ind w:left="5264" w:hanging="360"/>
      </w:pPr>
      <w:rPr>
        <w:rFonts w:hint="default"/>
        <w:lang w:val="uk-UA" w:eastAsia="uk-UA" w:bidi="uk-UA"/>
      </w:rPr>
    </w:lvl>
    <w:lvl w:ilvl="4" w:tplc="8616945A">
      <w:numFmt w:val="bullet"/>
      <w:lvlText w:val="•"/>
      <w:lvlJc w:val="left"/>
      <w:pPr>
        <w:ind w:left="6212" w:hanging="360"/>
      </w:pPr>
      <w:rPr>
        <w:rFonts w:hint="default"/>
        <w:lang w:val="uk-UA" w:eastAsia="uk-UA" w:bidi="uk-UA"/>
      </w:rPr>
    </w:lvl>
    <w:lvl w:ilvl="5" w:tplc="B6D233EE">
      <w:numFmt w:val="bullet"/>
      <w:lvlText w:val="•"/>
      <w:lvlJc w:val="left"/>
      <w:pPr>
        <w:ind w:left="7160" w:hanging="360"/>
      </w:pPr>
      <w:rPr>
        <w:rFonts w:hint="default"/>
        <w:lang w:val="uk-UA" w:eastAsia="uk-UA" w:bidi="uk-UA"/>
      </w:rPr>
    </w:lvl>
    <w:lvl w:ilvl="6" w:tplc="A140AFEE">
      <w:numFmt w:val="bullet"/>
      <w:lvlText w:val="•"/>
      <w:lvlJc w:val="left"/>
      <w:pPr>
        <w:ind w:left="8108" w:hanging="360"/>
      </w:pPr>
      <w:rPr>
        <w:rFonts w:hint="default"/>
        <w:lang w:val="uk-UA" w:eastAsia="uk-UA" w:bidi="uk-UA"/>
      </w:rPr>
    </w:lvl>
    <w:lvl w:ilvl="7" w:tplc="D9761E0A">
      <w:numFmt w:val="bullet"/>
      <w:lvlText w:val="•"/>
      <w:lvlJc w:val="left"/>
      <w:pPr>
        <w:ind w:left="9056" w:hanging="360"/>
      </w:pPr>
      <w:rPr>
        <w:rFonts w:hint="default"/>
        <w:lang w:val="uk-UA" w:eastAsia="uk-UA" w:bidi="uk-UA"/>
      </w:rPr>
    </w:lvl>
    <w:lvl w:ilvl="8" w:tplc="D1CC14F8">
      <w:numFmt w:val="bullet"/>
      <w:lvlText w:val="•"/>
      <w:lvlJc w:val="left"/>
      <w:pPr>
        <w:ind w:left="10004" w:hanging="360"/>
      </w:pPr>
      <w:rPr>
        <w:rFonts w:hint="default"/>
        <w:lang w:val="uk-UA" w:eastAsia="uk-UA" w:bidi="uk-UA"/>
      </w:rPr>
    </w:lvl>
  </w:abstractNum>
  <w:abstractNum w:abstractNumId="7">
    <w:nsid w:val="19FC1D3C"/>
    <w:multiLevelType w:val="multilevel"/>
    <w:tmpl w:val="42563666"/>
    <w:lvl w:ilvl="0">
      <w:start w:val="2"/>
      <w:numFmt w:val="decimal"/>
      <w:lvlText w:val="%1"/>
      <w:lvlJc w:val="left"/>
      <w:pPr>
        <w:ind w:left="2193" w:hanging="492"/>
        <w:jc w:val="left"/>
      </w:pPr>
      <w:rPr>
        <w:rFonts w:hint="default"/>
        <w:lang w:val="uk-UA" w:eastAsia="uk-UA" w:bidi="uk-UA"/>
      </w:rPr>
    </w:lvl>
    <w:lvl w:ilvl="1">
      <w:start w:val="4"/>
      <w:numFmt w:val="decimal"/>
      <w:lvlText w:val="%1.%2."/>
      <w:lvlJc w:val="left"/>
      <w:pPr>
        <w:ind w:left="2193" w:hanging="492"/>
        <w:jc w:val="left"/>
      </w:pPr>
      <w:rPr>
        <w:rFonts w:ascii="Times New Roman" w:eastAsia="Times New Roman" w:hAnsi="Times New Roman" w:cs="Times New Roman" w:hint="default"/>
        <w:spacing w:val="-1"/>
        <w:w w:val="100"/>
        <w:sz w:val="28"/>
        <w:szCs w:val="28"/>
        <w:lang w:val="uk-UA" w:eastAsia="uk-UA" w:bidi="uk-UA"/>
      </w:rPr>
    </w:lvl>
    <w:lvl w:ilvl="2">
      <w:numFmt w:val="bullet"/>
      <w:lvlText w:val="•"/>
      <w:lvlJc w:val="left"/>
      <w:pPr>
        <w:ind w:left="4140" w:hanging="492"/>
      </w:pPr>
      <w:rPr>
        <w:rFonts w:hint="default"/>
        <w:lang w:val="uk-UA" w:eastAsia="uk-UA" w:bidi="uk-UA"/>
      </w:rPr>
    </w:lvl>
    <w:lvl w:ilvl="3">
      <w:numFmt w:val="bullet"/>
      <w:lvlText w:val="•"/>
      <w:lvlJc w:val="left"/>
      <w:pPr>
        <w:ind w:left="5110" w:hanging="492"/>
      </w:pPr>
      <w:rPr>
        <w:rFonts w:hint="default"/>
        <w:lang w:val="uk-UA" w:eastAsia="uk-UA" w:bidi="uk-UA"/>
      </w:rPr>
    </w:lvl>
    <w:lvl w:ilvl="4">
      <w:numFmt w:val="bullet"/>
      <w:lvlText w:val="•"/>
      <w:lvlJc w:val="left"/>
      <w:pPr>
        <w:ind w:left="6080" w:hanging="492"/>
      </w:pPr>
      <w:rPr>
        <w:rFonts w:hint="default"/>
        <w:lang w:val="uk-UA" w:eastAsia="uk-UA" w:bidi="uk-UA"/>
      </w:rPr>
    </w:lvl>
    <w:lvl w:ilvl="5">
      <w:numFmt w:val="bullet"/>
      <w:lvlText w:val="•"/>
      <w:lvlJc w:val="left"/>
      <w:pPr>
        <w:ind w:left="7050" w:hanging="492"/>
      </w:pPr>
      <w:rPr>
        <w:rFonts w:hint="default"/>
        <w:lang w:val="uk-UA" w:eastAsia="uk-UA" w:bidi="uk-UA"/>
      </w:rPr>
    </w:lvl>
    <w:lvl w:ilvl="6">
      <w:numFmt w:val="bullet"/>
      <w:lvlText w:val="•"/>
      <w:lvlJc w:val="left"/>
      <w:pPr>
        <w:ind w:left="8020" w:hanging="492"/>
      </w:pPr>
      <w:rPr>
        <w:rFonts w:hint="default"/>
        <w:lang w:val="uk-UA" w:eastAsia="uk-UA" w:bidi="uk-UA"/>
      </w:rPr>
    </w:lvl>
    <w:lvl w:ilvl="7">
      <w:numFmt w:val="bullet"/>
      <w:lvlText w:val="•"/>
      <w:lvlJc w:val="left"/>
      <w:pPr>
        <w:ind w:left="8990" w:hanging="492"/>
      </w:pPr>
      <w:rPr>
        <w:rFonts w:hint="default"/>
        <w:lang w:val="uk-UA" w:eastAsia="uk-UA" w:bidi="uk-UA"/>
      </w:rPr>
    </w:lvl>
    <w:lvl w:ilvl="8">
      <w:numFmt w:val="bullet"/>
      <w:lvlText w:val="•"/>
      <w:lvlJc w:val="left"/>
      <w:pPr>
        <w:ind w:left="9960" w:hanging="492"/>
      </w:pPr>
      <w:rPr>
        <w:rFonts w:hint="default"/>
        <w:lang w:val="uk-UA" w:eastAsia="uk-UA" w:bidi="uk-UA"/>
      </w:rPr>
    </w:lvl>
  </w:abstractNum>
  <w:abstractNum w:abstractNumId="8">
    <w:nsid w:val="1B3B62A3"/>
    <w:multiLevelType w:val="hybridMultilevel"/>
    <w:tmpl w:val="805CD56A"/>
    <w:lvl w:ilvl="0" w:tplc="ED545BEC">
      <w:numFmt w:val="bullet"/>
      <w:lvlText w:val=""/>
      <w:lvlJc w:val="left"/>
      <w:pPr>
        <w:ind w:left="1416" w:hanging="708"/>
      </w:pPr>
      <w:rPr>
        <w:rFonts w:ascii="Symbol" w:eastAsia="Symbol" w:hAnsi="Symbol" w:cs="Symbol" w:hint="default"/>
        <w:w w:val="99"/>
        <w:sz w:val="20"/>
        <w:szCs w:val="20"/>
        <w:lang w:val="uk-UA" w:eastAsia="uk-UA" w:bidi="uk-UA"/>
      </w:rPr>
    </w:lvl>
    <w:lvl w:ilvl="1" w:tplc="DD0CB942">
      <w:numFmt w:val="bullet"/>
      <w:lvlText w:val="•"/>
      <w:lvlJc w:val="left"/>
      <w:pPr>
        <w:ind w:left="2468" w:hanging="708"/>
      </w:pPr>
      <w:rPr>
        <w:rFonts w:hint="default"/>
        <w:lang w:val="uk-UA" w:eastAsia="uk-UA" w:bidi="uk-UA"/>
      </w:rPr>
    </w:lvl>
    <w:lvl w:ilvl="2" w:tplc="88C0A170">
      <w:numFmt w:val="bullet"/>
      <w:lvlText w:val="•"/>
      <w:lvlJc w:val="left"/>
      <w:pPr>
        <w:ind w:left="3516" w:hanging="708"/>
      </w:pPr>
      <w:rPr>
        <w:rFonts w:hint="default"/>
        <w:lang w:val="uk-UA" w:eastAsia="uk-UA" w:bidi="uk-UA"/>
      </w:rPr>
    </w:lvl>
    <w:lvl w:ilvl="3" w:tplc="E97CCFF8">
      <w:numFmt w:val="bullet"/>
      <w:lvlText w:val="•"/>
      <w:lvlJc w:val="left"/>
      <w:pPr>
        <w:ind w:left="4564" w:hanging="708"/>
      </w:pPr>
      <w:rPr>
        <w:rFonts w:hint="default"/>
        <w:lang w:val="uk-UA" w:eastAsia="uk-UA" w:bidi="uk-UA"/>
      </w:rPr>
    </w:lvl>
    <w:lvl w:ilvl="4" w:tplc="E0721842">
      <w:numFmt w:val="bullet"/>
      <w:lvlText w:val="•"/>
      <w:lvlJc w:val="left"/>
      <w:pPr>
        <w:ind w:left="5612" w:hanging="708"/>
      </w:pPr>
      <w:rPr>
        <w:rFonts w:hint="default"/>
        <w:lang w:val="uk-UA" w:eastAsia="uk-UA" w:bidi="uk-UA"/>
      </w:rPr>
    </w:lvl>
    <w:lvl w:ilvl="5" w:tplc="FA58946A">
      <w:numFmt w:val="bullet"/>
      <w:lvlText w:val="•"/>
      <w:lvlJc w:val="left"/>
      <w:pPr>
        <w:ind w:left="6660" w:hanging="708"/>
      </w:pPr>
      <w:rPr>
        <w:rFonts w:hint="default"/>
        <w:lang w:val="uk-UA" w:eastAsia="uk-UA" w:bidi="uk-UA"/>
      </w:rPr>
    </w:lvl>
    <w:lvl w:ilvl="6" w:tplc="3CF010D4">
      <w:numFmt w:val="bullet"/>
      <w:lvlText w:val="•"/>
      <w:lvlJc w:val="left"/>
      <w:pPr>
        <w:ind w:left="7708" w:hanging="708"/>
      </w:pPr>
      <w:rPr>
        <w:rFonts w:hint="default"/>
        <w:lang w:val="uk-UA" w:eastAsia="uk-UA" w:bidi="uk-UA"/>
      </w:rPr>
    </w:lvl>
    <w:lvl w:ilvl="7" w:tplc="F626D382">
      <w:numFmt w:val="bullet"/>
      <w:lvlText w:val="•"/>
      <w:lvlJc w:val="left"/>
      <w:pPr>
        <w:ind w:left="8756" w:hanging="708"/>
      </w:pPr>
      <w:rPr>
        <w:rFonts w:hint="default"/>
        <w:lang w:val="uk-UA" w:eastAsia="uk-UA" w:bidi="uk-UA"/>
      </w:rPr>
    </w:lvl>
    <w:lvl w:ilvl="8" w:tplc="C35C1CB8">
      <w:numFmt w:val="bullet"/>
      <w:lvlText w:val="•"/>
      <w:lvlJc w:val="left"/>
      <w:pPr>
        <w:ind w:left="9804" w:hanging="708"/>
      </w:pPr>
      <w:rPr>
        <w:rFonts w:hint="default"/>
        <w:lang w:val="uk-UA" w:eastAsia="uk-UA" w:bidi="uk-UA"/>
      </w:rPr>
    </w:lvl>
  </w:abstractNum>
  <w:abstractNum w:abstractNumId="9">
    <w:nsid w:val="1C62017D"/>
    <w:multiLevelType w:val="multilevel"/>
    <w:tmpl w:val="4364D6A6"/>
    <w:lvl w:ilvl="0">
      <w:start w:val="11"/>
      <w:numFmt w:val="decimal"/>
      <w:lvlText w:val="%1"/>
      <w:lvlJc w:val="left"/>
      <w:pPr>
        <w:ind w:left="2724" w:hanging="540"/>
        <w:jc w:val="left"/>
      </w:pPr>
      <w:rPr>
        <w:rFonts w:hint="default"/>
        <w:lang w:val="uk-UA" w:eastAsia="uk-UA" w:bidi="uk-UA"/>
      </w:rPr>
    </w:lvl>
    <w:lvl w:ilvl="1">
      <w:start w:val="2"/>
      <w:numFmt w:val="decimal"/>
      <w:lvlText w:val="%1.%2."/>
      <w:lvlJc w:val="left"/>
      <w:pPr>
        <w:ind w:left="2724" w:hanging="540"/>
        <w:jc w:val="left"/>
      </w:pPr>
      <w:rPr>
        <w:rFonts w:ascii="Times New Roman" w:eastAsia="Times New Roman" w:hAnsi="Times New Roman" w:cs="Times New Roman" w:hint="default"/>
        <w:spacing w:val="-4"/>
        <w:w w:val="97"/>
        <w:sz w:val="24"/>
        <w:szCs w:val="24"/>
        <w:lang w:val="uk-UA" w:eastAsia="uk-UA" w:bidi="uk-UA"/>
      </w:rPr>
    </w:lvl>
    <w:lvl w:ilvl="2">
      <w:numFmt w:val="bullet"/>
      <w:lvlText w:val="•"/>
      <w:lvlJc w:val="left"/>
      <w:pPr>
        <w:ind w:left="4556" w:hanging="540"/>
      </w:pPr>
      <w:rPr>
        <w:rFonts w:hint="default"/>
        <w:lang w:val="uk-UA" w:eastAsia="uk-UA" w:bidi="uk-UA"/>
      </w:rPr>
    </w:lvl>
    <w:lvl w:ilvl="3">
      <w:numFmt w:val="bullet"/>
      <w:lvlText w:val="•"/>
      <w:lvlJc w:val="left"/>
      <w:pPr>
        <w:ind w:left="5474" w:hanging="540"/>
      </w:pPr>
      <w:rPr>
        <w:rFonts w:hint="default"/>
        <w:lang w:val="uk-UA" w:eastAsia="uk-UA" w:bidi="uk-UA"/>
      </w:rPr>
    </w:lvl>
    <w:lvl w:ilvl="4">
      <w:numFmt w:val="bullet"/>
      <w:lvlText w:val="•"/>
      <w:lvlJc w:val="left"/>
      <w:pPr>
        <w:ind w:left="6392" w:hanging="540"/>
      </w:pPr>
      <w:rPr>
        <w:rFonts w:hint="default"/>
        <w:lang w:val="uk-UA" w:eastAsia="uk-UA" w:bidi="uk-UA"/>
      </w:rPr>
    </w:lvl>
    <w:lvl w:ilvl="5">
      <w:numFmt w:val="bullet"/>
      <w:lvlText w:val="•"/>
      <w:lvlJc w:val="left"/>
      <w:pPr>
        <w:ind w:left="7310" w:hanging="540"/>
      </w:pPr>
      <w:rPr>
        <w:rFonts w:hint="default"/>
        <w:lang w:val="uk-UA" w:eastAsia="uk-UA" w:bidi="uk-UA"/>
      </w:rPr>
    </w:lvl>
    <w:lvl w:ilvl="6">
      <w:numFmt w:val="bullet"/>
      <w:lvlText w:val="•"/>
      <w:lvlJc w:val="left"/>
      <w:pPr>
        <w:ind w:left="8228" w:hanging="540"/>
      </w:pPr>
      <w:rPr>
        <w:rFonts w:hint="default"/>
        <w:lang w:val="uk-UA" w:eastAsia="uk-UA" w:bidi="uk-UA"/>
      </w:rPr>
    </w:lvl>
    <w:lvl w:ilvl="7">
      <w:numFmt w:val="bullet"/>
      <w:lvlText w:val="•"/>
      <w:lvlJc w:val="left"/>
      <w:pPr>
        <w:ind w:left="9146" w:hanging="540"/>
      </w:pPr>
      <w:rPr>
        <w:rFonts w:hint="default"/>
        <w:lang w:val="uk-UA" w:eastAsia="uk-UA" w:bidi="uk-UA"/>
      </w:rPr>
    </w:lvl>
    <w:lvl w:ilvl="8">
      <w:numFmt w:val="bullet"/>
      <w:lvlText w:val="•"/>
      <w:lvlJc w:val="left"/>
      <w:pPr>
        <w:ind w:left="10064" w:hanging="540"/>
      </w:pPr>
      <w:rPr>
        <w:rFonts w:hint="default"/>
        <w:lang w:val="uk-UA" w:eastAsia="uk-UA" w:bidi="uk-UA"/>
      </w:rPr>
    </w:lvl>
  </w:abstractNum>
  <w:abstractNum w:abstractNumId="10">
    <w:nsid w:val="1DBA262F"/>
    <w:multiLevelType w:val="hybridMultilevel"/>
    <w:tmpl w:val="25D23248"/>
    <w:lvl w:ilvl="0" w:tplc="468CE398">
      <w:start w:val="13"/>
      <w:numFmt w:val="decimal"/>
      <w:lvlText w:val="%1."/>
      <w:lvlJc w:val="left"/>
      <w:pPr>
        <w:ind w:left="2148" w:hanging="360"/>
        <w:jc w:val="left"/>
      </w:pPr>
      <w:rPr>
        <w:rFonts w:ascii="Times New Roman" w:eastAsia="Times New Roman" w:hAnsi="Times New Roman" w:cs="Times New Roman" w:hint="default"/>
        <w:spacing w:val="-3"/>
        <w:w w:val="100"/>
        <w:sz w:val="24"/>
        <w:szCs w:val="24"/>
        <w:lang w:val="uk-UA" w:eastAsia="uk-UA" w:bidi="uk-UA"/>
      </w:rPr>
    </w:lvl>
    <w:lvl w:ilvl="1" w:tplc="F9C832F6">
      <w:numFmt w:val="bullet"/>
      <w:lvlText w:val=""/>
      <w:lvlJc w:val="left"/>
      <w:pPr>
        <w:ind w:left="2714" w:hanging="360"/>
      </w:pPr>
      <w:rPr>
        <w:rFonts w:ascii="Symbol" w:eastAsia="Symbol" w:hAnsi="Symbol" w:cs="Symbol" w:hint="default"/>
        <w:w w:val="100"/>
        <w:sz w:val="28"/>
        <w:szCs w:val="28"/>
        <w:lang w:val="uk-UA" w:eastAsia="uk-UA" w:bidi="uk-UA"/>
      </w:rPr>
    </w:lvl>
    <w:lvl w:ilvl="2" w:tplc="610A44BA">
      <w:numFmt w:val="bullet"/>
      <w:lvlText w:val="•"/>
      <w:lvlJc w:val="left"/>
      <w:pPr>
        <w:ind w:left="3740" w:hanging="360"/>
      </w:pPr>
      <w:rPr>
        <w:rFonts w:hint="default"/>
        <w:lang w:val="uk-UA" w:eastAsia="uk-UA" w:bidi="uk-UA"/>
      </w:rPr>
    </w:lvl>
    <w:lvl w:ilvl="3" w:tplc="F4C24876">
      <w:numFmt w:val="bullet"/>
      <w:lvlText w:val="•"/>
      <w:lvlJc w:val="left"/>
      <w:pPr>
        <w:ind w:left="4760" w:hanging="360"/>
      </w:pPr>
      <w:rPr>
        <w:rFonts w:hint="default"/>
        <w:lang w:val="uk-UA" w:eastAsia="uk-UA" w:bidi="uk-UA"/>
      </w:rPr>
    </w:lvl>
    <w:lvl w:ilvl="4" w:tplc="41443438">
      <w:numFmt w:val="bullet"/>
      <w:lvlText w:val="•"/>
      <w:lvlJc w:val="left"/>
      <w:pPr>
        <w:ind w:left="5780" w:hanging="360"/>
      </w:pPr>
      <w:rPr>
        <w:rFonts w:hint="default"/>
        <w:lang w:val="uk-UA" w:eastAsia="uk-UA" w:bidi="uk-UA"/>
      </w:rPr>
    </w:lvl>
    <w:lvl w:ilvl="5" w:tplc="8EA27CDE">
      <w:numFmt w:val="bullet"/>
      <w:lvlText w:val="•"/>
      <w:lvlJc w:val="left"/>
      <w:pPr>
        <w:ind w:left="6800" w:hanging="360"/>
      </w:pPr>
      <w:rPr>
        <w:rFonts w:hint="default"/>
        <w:lang w:val="uk-UA" w:eastAsia="uk-UA" w:bidi="uk-UA"/>
      </w:rPr>
    </w:lvl>
    <w:lvl w:ilvl="6" w:tplc="E42E40B6">
      <w:numFmt w:val="bullet"/>
      <w:lvlText w:val="•"/>
      <w:lvlJc w:val="left"/>
      <w:pPr>
        <w:ind w:left="7820" w:hanging="360"/>
      </w:pPr>
      <w:rPr>
        <w:rFonts w:hint="default"/>
        <w:lang w:val="uk-UA" w:eastAsia="uk-UA" w:bidi="uk-UA"/>
      </w:rPr>
    </w:lvl>
    <w:lvl w:ilvl="7" w:tplc="E9AAD026">
      <w:numFmt w:val="bullet"/>
      <w:lvlText w:val="•"/>
      <w:lvlJc w:val="left"/>
      <w:pPr>
        <w:ind w:left="8840" w:hanging="360"/>
      </w:pPr>
      <w:rPr>
        <w:rFonts w:hint="default"/>
        <w:lang w:val="uk-UA" w:eastAsia="uk-UA" w:bidi="uk-UA"/>
      </w:rPr>
    </w:lvl>
    <w:lvl w:ilvl="8" w:tplc="D5D87774">
      <w:numFmt w:val="bullet"/>
      <w:lvlText w:val="•"/>
      <w:lvlJc w:val="left"/>
      <w:pPr>
        <w:ind w:left="9860" w:hanging="360"/>
      </w:pPr>
      <w:rPr>
        <w:rFonts w:hint="default"/>
        <w:lang w:val="uk-UA" w:eastAsia="uk-UA" w:bidi="uk-UA"/>
      </w:rPr>
    </w:lvl>
  </w:abstractNum>
  <w:abstractNum w:abstractNumId="11">
    <w:nsid w:val="27522090"/>
    <w:multiLevelType w:val="multilevel"/>
    <w:tmpl w:val="4AB699C4"/>
    <w:lvl w:ilvl="0">
      <w:start w:val="2"/>
      <w:numFmt w:val="decimal"/>
      <w:lvlText w:val="%1"/>
      <w:lvlJc w:val="left"/>
      <w:pPr>
        <w:ind w:left="2690" w:hanging="423"/>
        <w:jc w:val="left"/>
      </w:pPr>
      <w:rPr>
        <w:rFonts w:hint="default"/>
        <w:lang w:val="uk-UA" w:eastAsia="uk-UA" w:bidi="uk-UA"/>
      </w:rPr>
    </w:lvl>
    <w:lvl w:ilvl="1">
      <w:start w:val="1"/>
      <w:numFmt w:val="decimal"/>
      <w:lvlText w:val="%1.%2"/>
      <w:lvlJc w:val="left"/>
      <w:pPr>
        <w:ind w:left="2690" w:hanging="423"/>
        <w:jc w:val="right"/>
      </w:pPr>
      <w:rPr>
        <w:rFonts w:ascii="Times New Roman" w:eastAsia="Times New Roman" w:hAnsi="Times New Roman" w:cs="Times New Roman" w:hint="default"/>
        <w:b/>
        <w:bCs/>
        <w:spacing w:val="-1"/>
        <w:w w:val="100"/>
        <w:sz w:val="28"/>
        <w:szCs w:val="28"/>
        <w:lang w:val="uk-UA" w:eastAsia="uk-UA" w:bidi="uk-UA"/>
      </w:rPr>
    </w:lvl>
    <w:lvl w:ilvl="2">
      <w:numFmt w:val="bullet"/>
      <w:lvlText w:val="•"/>
      <w:lvlJc w:val="left"/>
      <w:pPr>
        <w:ind w:left="4540" w:hanging="423"/>
      </w:pPr>
      <w:rPr>
        <w:rFonts w:hint="default"/>
        <w:lang w:val="uk-UA" w:eastAsia="uk-UA" w:bidi="uk-UA"/>
      </w:rPr>
    </w:lvl>
    <w:lvl w:ilvl="3">
      <w:numFmt w:val="bullet"/>
      <w:lvlText w:val="•"/>
      <w:lvlJc w:val="left"/>
      <w:pPr>
        <w:ind w:left="5460" w:hanging="423"/>
      </w:pPr>
      <w:rPr>
        <w:rFonts w:hint="default"/>
        <w:lang w:val="uk-UA" w:eastAsia="uk-UA" w:bidi="uk-UA"/>
      </w:rPr>
    </w:lvl>
    <w:lvl w:ilvl="4">
      <w:numFmt w:val="bullet"/>
      <w:lvlText w:val="•"/>
      <w:lvlJc w:val="left"/>
      <w:pPr>
        <w:ind w:left="6380" w:hanging="423"/>
      </w:pPr>
      <w:rPr>
        <w:rFonts w:hint="default"/>
        <w:lang w:val="uk-UA" w:eastAsia="uk-UA" w:bidi="uk-UA"/>
      </w:rPr>
    </w:lvl>
    <w:lvl w:ilvl="5">
      <w:numFmt w:val="bullet"/>
      <w:lvlText w:val="•"/>
      <w:lvlJc w:val="left"/>
      <w:pPr>
        <w:ind w:left="7300" w:hanging="423"/>
      </w:pPr>
      <w:rPr>
        <w:rFonts w:hint="default"/>
        <w:lang w:val="uk-UA" w:eastAsia="uk-UA" w:bidi="uk-UA"/>
      </w:rPr>
    </w:lvl>
    <w:lvl w:ilvl="6">
      <w:numFmt w:val="bullet"/>
      <w:lvlText w:val="•"/>
      <w:lvlJc w:val="left"/>
      <w:pPr>
        <w:ind w:left="8220" w:hanging="423"/>
      </w:pPr>
      <w:rPr>
        <w:rFonts w:hint="default"/>
        <w:lang w:val="uk-UA" w:eastAsia="uk-UA" w:bidi="uk-UA"/>
      </w:rPr>
    </w:lvl>
    <w:lvl w:ilvl="7">
      <w:numFmt w:val="bullet"/>
      <w:lvlText w:val="•"/>
      <w:lvlJc w:val="left"/>
      <w:pPr>
        <w:ind w:left="9140" w:hanging="423"/>
      </w:pPr>
      <w:rPr>
        <w:rFonts w:hint="default"/>
        <w:lang w:val="uk-UA" w:eastAsia="uk-UA" w:bidi="uk-UA"/>
      </w:rPr>
    </w:lvl>
    <w:lvl w:ilvl="8">
      <w:numFmt w:val="bullet"/>
      <w:lvlText w:val="•"/>
      <w:lvlJc w:val="left"/>
      <w:pPr>
        <w:ind w:left="10060" w:hanging="423"/>
      </w:pPr>
      <w:rPr>
        <w:rFonts w:hint="default"/>
        <w:lang w:val="uk-UA" w:eastAsia="uk-UA" w:bidi="uk-UA"/>
      </w:rPr>
    </w:lvl>
  </w:abstractNum>
  <w:abstractNum w:abstractNumId="12">
    <w:nsid w:val="3AC31D25"/>
    <w:multiLevelType w:val="multilevel"/>
    <w:tmpl w:val="9A9A7972"/>
    <w:lvl w:ilvl="0">
      <w:start w:val="5"/>
      <w:numFmt w:val="decimal"/>
      <w:lvlText w:val="%1"/>
      <w:lvlJc w:val="left"/>
      <w:pPr>
        <w:ind w:left="2124" w:hanging="423"/>
        <w:jc w:val="left"/>
      </w:pPr>
      <w:rPr>
        <w:rFonts w:hint="default"/>
        <w:lang w:val="uk-UA" w:eastAsia="uk-UA" w:bidi="uk-UA"/>
      </w:rPr>
    </w:lvl>
    <w:lvl w:ilvl="1">
      <w:start w:val="1"/>
      <w:numFmt w:val="decimal"/>
      <w:lvlText w:val="%1.%2"/>
      <w:lvlJc w:val="left"/>
      <w:pPr>
        <w:ind w:left="2124" w:hanging="423"/>
        <w:jc w:val="left"/>
      </w:pPr>
      <w:rPr>
        <w:rFonts w:ascii="Times New Roman" w:eastAsia="Times New Roman" w:hAnsi="Times New Roman" w:cs="Times New Roman" w:hint="default"/>
        <w:spacing w:val="-1"/>
        <w:w w:val="100"/>
        <w:sz w:val="28"/>
        <w:szCs w:val="28"/>
        <w:lang w:val="uk-UA" w:eastAsia="uk-UA" w:bidi="uk-UA"/>
      </w:rPr>
    </w:lvl>
    <w:lvl w:ilvl="2">
      <w:numFmt w:val="bullet"/>
      <w:lvlText w:val="•"/>
      <w:lvlJc w:val="left"/>
      <w:pPr>
        <w:ind w:left="4076" w:hanging="423"/>
      </w:pPr>
      <w:rPr>
        <w:rFonts w:hint="default"/>
        <w:lang w:val="uk-UA" w:eastAsia="uk-UA" w:bidi="uk-UA"/>
      </w:rPr>
    </w:lvl>
    <w:lvl w:ilvl="3">
      <w:numFmt w:val="bullet"/>
      <w:lvlText w:val="•"/>
      <w:lvlJc w:val="left"/>
      <w:pPr>
        <w:ind w:left="5054" w:hanging="423"/>
      </w:pPr>
      <w:rPr>
        <w:rFonts w:hint="default"/>
        <w:lang w:val="uk-UA" w:eastAsia="uk-UA" w:bidi="uk-UA"/>
      </w:rPr>
    </w:lvl>
    <w:lvl w:ilvl="4">
      <w:numFmt w:val="bullet"/>
      <w:lvlText w:val="•"/>
      <w:lvlJc w:val="left"/>
      <w:pPr>
        <w:ind w:left="6032" w:hanging="423"/>
      </w:pPr>
      <w:rPr>
        <w:rFonts w:hint="default"/>
        <w:lang w:val="uk-UA" w:eastAsia="uk-UA" w:bidi="uk-UA"/>
      </w:rPr>
    </w:lvl>
    <w:lvl w:ilvl="5">
      <w:numFmt w:val="bullet"/>
      <w:lvlText w:val="•"/>
      <w:lvlJc w:val="left"/>
      <w:pPr>
        <w:ind w:left="7010" w:hanging="423"/>
      </w:pPr>
      <w:rPr>
        <w:rFonts w:hint="default"/>
        <w:lang w:val="uk-UA" w:eastAsia="uk-UA" w:bidi="uk-UA"/>
      </w:rPr>
    </w:lvl>
    <w:lvl w:ilvl="6">
      <w:numFmt w:val="bullet"/>
      <w:lvlText w:val="•"/>
      <w:lvlJc w:val="left"/>
      <w:pPr>
        <w:ind w:left="7988" w:hanging="423"/>
      </w:pPr>
      <w:rPr>
        <w:rFonts w:hint="default"/>
        <w:lang w:val="uk-UA" w:eastAsia="uk-UA" w:bidi="uk-UA"/>
      </w:rPr>
    </w:lvl>
    <w:lvl w:ilvl="7">
      <w:numFmt w:val="bullet"/>
      <w:lvlText w:val="•"/>
      <w:lvlJc w:val="left"/>
      <w:pPr>
        <w:ind w:left="8966" w:hanging="423"/>
      </w:pPr>
      <w:rPr>
        <w:rFonts w:hint="default"/>
        <w:lang w:val="uk-UA" w:eastAsia="uk-UA" w:bidi="uk-UA"/>
      </w:rPr>
    </w:lvl>
    <w:lvl w:ilvl="8">
      <w:numFmt w:val="bullet"/>
      <w:lvlText w:val="•"/>
      <w:lvlJc w:val="left"/>
      <w:pPr>
        <w:ind w:left="9944" w:hanging="423"/>
      </w:pPr>
      <w:rPr>
        <w:rFonts w:hint="default"/>
        <w:lang w:val="uk-UA" w:eastAsia="uk-UA" w:bidi="uk-UA"/>
      </w:rPr>
    </w:lvl>
  </w:abstractNum>
  <w:abstractNum w:abstractNumId="13">
    <w:nsid w:val="3BB01F51"/>
    <w:multiLevelType w:val="multilevel"/>
    <w:tmpl w:val="72604790"/>
    <w:lvl w:ilvl="0">
      <w:start w:val="2"/>
      <w:numFmt w:val="decimal"/>
      <w:lvlText w:val="%1"/>
      <w:lvlJc w:val="left"/>
      <w:pPr>
        <w:ind w:left="2121" w:hanging="420"/>
        <w:jc w:val="left"/>
      </w:pPr>
      <w:rPr>
        <w:rFonts w:hint="default"/>
        <w:lang w:val="uk-UA" w:eastAsia="uk-UA" w:bidi="uk-UA"/>
      </w:rPr>
    </w:lvl>
    <w:lvl w:ilvl="1">
      <w:start w:val="1"/>
      <w:numFmt w:val="decimal"/>
      <w:lvlText w:val="%1.%2"/>
      <w:lvlJc w:val="left"/>
      <w:pPr>
        <w:ind w:left="2121" w:hanging="420"/>
        <w:jc w:val="left"/>
      </w:pPr>
      <w:rPr>
        <w:rFonts w:ascii="Times New Roman" w:eastAsia="Times New Roman" w:hAnsi="Times New Roman" w:cs="Times New Roman" w:hint="default"/>
        <w:spacing w:val="-1"/>
        <w:w w:val="100"/>
        <w:sz w:val="28"/>
        <w:szCs w:val="28"/>
        <w:lang w:val="uk-UA" w:eastAsia="uk-UA" w:bidi="uk-UA"/>
      </w:rPr>
    </w:lvl>
    <w:lvl w:ilvl="2">
      <w:numFmt w:val="bullet"/>
      <w:lvlText w:val="•"/>
      <w:lvlJc w:val="left"/>
      <w:pPr>
        <w:ind w:left="4076" w:hanging="420"/>
      </w:pPr>
      <w:rPr>
        <w:rFonts w:hint="default"/>
        <w:lang w:val="uk-UA" w:eastAsia="uk-UA" w:bidi="uk-UA"/>
      </w:rPr>
    </w:lvl>
    <w:lvl w:ilvl="3">
      <w:numFmt w:val="bullet"/>
      <w:lvlText w:val="•"/>
      <w:lvlJc w:val="left"/>
      <w:pPr>
        <w:ind w:left="5054" w:hanging="420"/>
      </w:pPr>
      <w:rPr>
        <w:rFonts w:hint="default"/>
        <w:lang w:val="uk-UA" w:eastAsia="uk-UA" w:bidi="uk-UA"/>
      </w:rPr>
    </w:lvl>
    <w:lvl w:ilvl="4">
      <w:numFmt w:val="bullet"/>
      <w:lvlText w:val="•"/>
      <w:lvlJc w:val="left"/>
      <w:pPr>
        <w:ind w:left="6032" w:hanging="420"/>
      </w:pPr>
      <w:rPr>
        <w:rFonts w:hint="default"/>
        <w:lang w:val="uk-UA" w:eastAsia="uk-UA" w:bidi="uk-UA"/>
      </w:rPr>
    </w:lvl>
    <w:lvl w:ilvl="5">
      <w:numFmt w:val="bullet"/>
      <w:lvlText w:val="•"/>
      <w:lvlJc w:val="left"/>
      <w:pPr>
        <w:ind w:left="7010" w:hanging="420"/>
      </w:pPr>
      <w:rPr>
        <w:rFonts w:hint="default"/>
        <w:lang w:val="uk-UA" w:eastAsia="uk-UA" w:bidi="uk-UA"/>
      </w:rPr>
    </w:lvl>
    <w:lvl w:ilvl="6">
      <w:numFmt w:val="bullet"/>
      <w:lvlText w:val="•"/>
      <w:lvlJc w:val="left"/>
      <w:pPr>
        <w:ind w:left="7988" w:hanging="420"/>
      </w:pPr>
      <w:rPr>
        <w:rFonts w:hint="default"/>
        <w:lang w:val="uk-UA" w:eastAsia="uk-UA" w:bidi="uk-UA"/>
      </w:rPr>
    </w:lvl>
    <w:lvl w:ilvl="7">
      <w:numFmt w:val="bullet"/>
      <w:lvlText w:val="•"/>
      <w:lvlJc w:val="left"/>
      <w:pPr>
        <w:ind w:left="8966" w:hanging="420"/>
      </w:pPr>
      <w:rPr>
        <w:rFonts w:hint="default"/>
        <w:lang w:val="uk-UA" w:eastAsia="uk-UA" w:bidi="uk-UA"/>
      </w:rPr>
    </w:lvl>
    <w:lvl w:ilvl="8">
      <w:numFmt w:val="bullet"/>
      <w:lvlText w:val="•"/>
      <w:lvlJc w:val="left"/>
      <w:pPr>
        <w:ind w:left="9944" w:hanging="420"/>
      </w:pPr>
      <w:rPr>
        <w:rFonts w:hint="default"/>
        <w:lang w:val="uk-UA" w:eastAsia="uk-UA" w:bidi="uk-UA"/>
      </w:rPr>
    </w:lvl>
  </w:abstractNum>
  <w:abstractNum w:abstractNumId="14">
    <w:nsid w:val="3F5C5E7E"/>
    <w:multiLevelType w:val="hybridMultilevel"/>
    <w:tmpl w:val="C3425A50"/>
    <w:lvl w:ilvl="0" w:tplc="1A50E912">
      <w:start w:val="1"/>
      <w:numFmt w:val="decimal"/>
      <w:lvlText w:val="%1."/>
      <w:lvlJc w:val="left"/>
      <w:pPr>
        <w:ind w:left="2251" w:hanging="240"/>
        <w:jc w:val="left"/>
      </w:pPr>
      <w:rPr>
        <w:rFonts w:ascii="Times New Roman" w:eastAsia="Times New Roman" w:hAnsi="Times New Roman" w:cs="Times New Roman" w:hint="default"/>
        <w:spacing w:val="-5"/>
        <w:w w:val="100"/>
        <w:sz w:val="24"/>
        <w:szCs w:val="24"/>
        <w:lang w:val="uk-UA" w:eastAsia="uk-UA" w:bidi="uk-UA"/>
      </w:rPr>
    </w:lvl>
    <w:lvl w:ilvl="1" w:tplc="1E90CD4A">
      <w:start w:val="1"/>
      <w:numFmt w:val="upperRoman"/>
      <w:lvlText w:val="%2."/>
      <w:lvlJc w:val="left"/>
      <w:pPr>
        <w:ind w:left="4341" w:hanging="250"/>
        <w:jc w:val="right"/>
      </w:pPr>
      <w:rPr>
        <w:rFonts w:ascii="Times New Roman" w:eastAsia="Times New Roman" w:hAnsi="Times New Roman" w:cs="Times New Roman" w:hint="default"/>
        <w:b/>
        <w:bCs/>
        <w:spacing w:val="0"/>
        <w:w w:val="100"/>
        <w:sz w:val="28"/>
        <w:szCs w:val="28"/>
        <w:lang w:val="uk-UA" w:eastAsia="uk-UA" w:bidi="uk-UA"/>
      </w:rPr>
    </w:lvl>
    <w:lvl w:ilvl="2" w:tplc="25EAC59E">
      <w:numFmt w:val="bullet"/>
      <w:lvlText w:val="•"/>
      <w:lvlJc w:val="left"/>
      <w:pPr>
        <w:ind w:left="5180" w:hanging="250"/>
      </w:pPr>
      <w:rPr>
        <w:rFonts w:hint="default"/>
        <w:lang w:val="uk-UA" w:eastAsia="uk-UA" w:bidi="uk-UA"/>
      </w:rPr>
    </w:lvl>
    <w:lvl w:ilvl="3" w:tplc="E2C42CD8">
      <w:numFmt w:val="bullet"/>
      <w:lvlText w:val="•"/>
      <w:lvlJc w:val="left"/>
      <w:pPr>
        <w:ind w:left="6020" w:hanging="250"/>
      </w:pPr>
      <w:rPr>
        <w:rFonts w:hint="default"/>
        <w:lang w:val="uk-UA" w:eastAsia="uk-UA" w:bidi="uk-UA"/>
      </w:rPr>
    </w:lvl>
    <w:lvl w:ilvl="4" w:tplc="B44EAD70">
      <w:numFmt w:val="bullet"/>
      <w:lvlText w:val="•"/>
      <w:lvlJc w:val="left"/>
      <w:pPr>
        <w:ind w:left="6860" w:hanging="250"/>
      </w:pPr>
      <w:rPr>
        <w:rFonts w:hint="default"/>
        <w:lang w:val="uk-UA" w:eastAsia="uk-UA" w:bidi="uk-UA"/>
      </w:rPr>
    </w:lvl>
    <w:lvl w:ilvl="5" w:tplc="0C346FDE">
      <w:numFmt w:val="bullet"/>
      <w:lvlText w:val="•"/>
      <w:lvlJc w:val="left"/>
      <w:pPr>
        <w:ind w:left="7700" w:hanging="250"/>
      </w:pPr>
      <w:rPr>
        <w:rFonts w:hint="default"/>
        <w:lang w:val="uk-UA" w:eastAsia="uk-UA" w:bidi="uk-UA"/>
      </w:rPr>
    </w:lvl>
    <w:lvl w:ilvl="6" w:tplc="2C8A2182">
      <w:numFmt w:val="bullet"/>
      <w:lvlText w:val="•"/>
      <w:lvlJc w:val="left"/>
      <w:pPr>
        <w:ind w:left="8540" w:hanging="250"/>
      </w:pPr>
      <w:rPr>
        <w:rFonts w:hint="default"/>
        <w:lang w:val="uk-UA" w:eastAsia="uk-UA" w:bidi="uk-UA"/>
      </w:rPr>
    </w:lvl>
    <w:lvl w:ilvl="7" w:tplc="B952F23C">
      <w:numFmt w:val="bullet"/>
      <w:lvlText w:val="•"/>
      <w:lvlJc w:val="left"/>
      <w:pPr>
        <w:ind w:left="9380" w:hanging="250"/>
      </w:pPr>
      <w:rPr>
        <w:rFonts w:hint="default"/>
        <w:lang w:val="uk-UA" w:eastAsia="uk-UA" w:bidi="uk-UA"/>
      </w:rPr>
    </w:lvl>
    <w:lvl w:ilvl="8" w:tplc="6B2E587C">
      <w:numFmt w:val="bullet"/>
      <w:lvlText w:val="•"/>
      <w:lvlJc w:val="left"/>
      <w:pPr>
        <w:ind w:left="10220" w:hanging="250"/>
      </w:pPr>
      <w:rPr>
        <w:rFonts w:hint="default"/>
        <w:lang w:val="uk-UA" w:eastAsia="uk-UA" w:bidi="uk-UA"/>
      </w:rPr>
    </w:lvl>
  </w:abstractNum>
  <w:abstractNum w:abstractNumId="15">
    <w:nsid w:val="3FF00AB3"/>
    <w:multiLevelType w:val="hybridMultilevel"/>
    <w:tmpl w:val="35CEA33A"/>
    <w:lvl w:ilvl="0" w:tplc="7F4C2898">
      <w:numFmt w:val="bullet"/>
      <w:lvlText w:val=""/>
      <w:lvlJc w:val="left"/>
      <w:pPr>
        <w:ind w:left="2412" w:hanging="360"/>
      </w:pPr>
      <w:rPr>
        <w:rFonts w:ascii="Symbol" w:eastAsia="Symbol" w:hAnsi="Symbol" w:cs="Symbol" w:hint="default"/>
        <w:w w:val="100"/>
        <w:sz w:val="28"/>
        <w:szCs w:val="28"/>
        <w:lang w:val="uk-UA" w:eastAsia="uk-UA" w:bidi="uk-UA"/>
      </w:rPr>
    </w:lvl>
    <w:lvl w:ilvl="1" w:tplc="AAB0CB54">
      <w:numFmt w:val="bullet"/>
      <w:lvlText w:val="•"/>
      <w:lvlJc w:val="left"/>
      <w:pPr>
        <w:ind w:left="3368" w:hanging="360"/>
      </w:pPr>
      <w:rPr>
        <w:rFonts w:hint="default"/>
        <w:lang w:val="uk-UA" w:eastAsia="uk-UA" w:bidi="uk-UA"/>
      </w:rPr>
    </w:lvl>
    <w:lvl w:ilvl="2" w:tplc="E856E8AC">
      <w:numFmt w:val="bullet"/>
      <w:lvlText w:val="•"/>
      <w:lvlJc w:val="left"/>
      <w:pPr>
        <w:ind w:left="4316" w:hanging="360"/>
      </w:pPr>
      <w:rPr>
        <w:rFonts w:hint="default"/>
        <w:lang w:val="uk-UA" w:eastAsia="uk-UA" w:bidi="uk-UA"/>
      </w:rPr>
    </w:lvl>
    <w:lvl w:ilvl="3" w:tplc="D10E9D06">
      <w:numFmt w:val="bullet"/>
      <w:lvlText w:val="•"/>
      <w:lvlJc w:val="left"/>
      <w:pPr>
        <w:ind w:left="5264" w:hanging="360"/>
      </w:pPr>
      <w:rPr>
        <w:rFonts w:hint="default"/>
        <w:lang w:val="uk-UA" w:eastAsia="uk-UA" w:bidi="uk-UA"/>
      </w:rPr>
    </w:lvl>
    <w:lvl w:ilvl="4" w:tplc="74FC4C48">
      <w:numFmt w:val="bullet"/>
      <w:lvlText w:val="•"/>
      <w:lvlJc w:val="left"/>
      <w:pPr>
        <w:ind w:left="6212" w:hanging="360"/>
      </w:pPr>
      <w:rPr>
        <w:rFonts w:hint="default"/>
        <w:lang w:val="uk-UA" w:eastAsia="uk-UA" w:bidi="uk-UA"/>
      </w:rPr>
    </w:lvl>
    <w:lvl w:ilvl="5" w:tplc="EF74E03E">
      <w:numFmt w:val="bullet"/>
      <w:lvlText w:val="•"/>
      <w:lvlJc w:val="left"/>
      <w:pPr>
        <w:ind w:left="7160" w:hanging="360"/>
      </w:pPr>
      <w:rPr>
        <w:rFonts w:hint="default"/>
        <w:lang w:val="uk-UA" w:eastAsia="uk-UA" w:bidi="uk-UA"/>
      </w:rPr>
    </w:lvl>
    <w:lvl w:ilvl="6" w:tplc="65783888">
      <w:numFmt w:val="bullet"/>
      <w:lvlText w:val="•"/>
      <w:lvlJc w:val="left"/>
      <w:pPr>
        <w:ind w:left="8108" w:hanging="360"/>
      </w:pPr>
      <w:rPr>
        <w:rFonts w:hint="default"/>
        <w:lang w:val="uk-UA" w:eastAsia="uk-UA" w:bidi="uk-UA"/>
      </w:rPr>
    </w:lvl>
    <w:lvl w:ilvl="7" w:tplc="0AF6DAA6">
      <w:numFmt w:val="bullet"/>
      <w:lvlText w:val="•"/>
      <w:lvlJc w:val="left"/>
      <w:pPr>
        <w:ind w:left="9056" w:hanging="360"/>
      </w:pPr>
      <w:rPr>
        <w:rFonts w:hint="default"/>
        <w:lang w:val="uk-UA" w:eastAsia="uk-UA" w:bidi="uk-UA"/>
      </w:rPr>
    </w:lvl>
    <w:lvl w:ilvl="8" w:tplc="A8986068">
      <w:numFmt w:val="bullet"/>
      <w:lvlText w:val="•"/>
      <w:lvlJc w:val="left"/>
      <w:pPr>
        <w:ind w:left="10004" w:hanging="360"/>
      </w:pPr>
      <w:rPr>
        <w:rFonts w:hint="default"/>
        <w:lang w:val="uk-UA" w:eastAsia="uk-UA" w:bidi="uk-UA"/>
      </w:rPr>
    </w:lvl>
  </w:abstractNum>
  <w:abstractNum w:abstractNumId="16">
    <w:nsid w:val="41EB0887"/>
    <w:multiLevelType w:val="hybridMultilevel"/>
    <w:tmpl w:val="C39830BE"/>
    <w:lvl w:ilvl="0" w:tplc="42144688">
      <w:start w:val="1"/>
      <w:numFmt w:val="decimal"/>
      <w:lvlText w:val="%1."/>
      <w:lvlJc w:val="left"/>
      <w:pPr>
        <w:ind w:left="2421" w:hanging="360"/>
        <w:jc w:val="left"/>
      </w:pPr>
      <w:rPr>
        <w:rFonts w:ascii="Times New Roman" w:eastAsia="Times New Roman" w:hAnsi="Times New Roman" w:cs="Times New Roman" w:hint="default"/>
        <w:spacing w:val="0"/>
        <w:w w:val="99"/>
        <w:sz w:val="32"/>
        <w:szCs w:val="32"/>
        <w:lang w:val="uk-UA" w:eastAsia="uk-UA" w:bidi="uk-UA"/>
      </w:rPr>
    </w:lvl>
    <w:lvl w:ilvl="1" w:tplc="3496CC6A">
      <w:numFmt w:val="bullet"/>
      <w:lvlText w:val="•"/>
      <w:lvlJc w:val="left"/>
      <w:pPr>
        <w:ind w:left="3368" w:hanging="360"/>
      </w:pPr>
      <w:rPr>
        <w:rFonts w:hint="default"/>
        <w:lang w:val="uk-UA" w:eastAsia="uk-UA" w:bidi="uk-UA"/>
      </w:rPr>
    </w:lvl>
    <w:lvl w:ilvl="2" w:tplc="78724B1A">
      <w:numFmt w:val="bullet"/>
      <w:lvlText w:val="•"/>
      <w:lvlJc w:val="left"/>
      <w:pPr>
        <w:ind w:left="4316" w:hanging="360"/>
      </w:pPr>
      <w:rPr>
        <w:rFonts w:hint="default"/>
        <w:lang w:val="uk-UA" w:eastAsia="uk-UA" w:bidi="uk-UA"/>
      </w:rPr>
    </w:lvl>
    <w:lvl w:ilvl="3" w:tplc="87D44908">
      <w:numFmt w:val="bullet"/>
      <w:lvlText w:val="•"/>
      <w:lvlJc w:val="left"/>
      <w:pPr>
        <w:ind w:left="5264" w:hanging="360"/>
      </w:pPr>
      <w:rPr>
        <w:rFonts w:hint="default"/>
        <w:lang w:val="uk-UA" w:eastAsia="uk-UA" w:bidi="uk-UA"/>
      </w:rPr>
    </w:lvl>
    <w:lvl w:ilvl="4" w:tplc="4372CC04">
      <w:numFmt w:val="bullet"/>
      <w:lvlText w:val="•"/>
      <w:lvlJc w:val="left"/>
      <w:pPr>
        <w:ind w:left="6212" w:hanging="360"/>
      </w:pPr>
      <w:rPr>
        <w:rFonts w:hint="default"/>
        <w:lang w:val="uk-UA" w:eastAsia="uk-UA" w:bidi="uk-UA"/>
      </w:rPr>
    </w:lvl>
    <w:lvl w:ilvl="5" w:tplc="2A6CCABC">
      <w:numFmt w:val="bullet"/>
      <w:lvlText w:val="•"/>
      <w:lvlJc w:val="left"/>
      <w:pPr>
        <w:ind w:left="7160" w:hanging="360"/>
      </w:pPr>
      <w:rPr>
        <w:rFonts w:hint="default"/>
        <w:lang w:val="uk-UA" w:eastAsia="uk-UA" w:bidi="uk-UA"/>
      </w:rPr>
    </w:lvl>
    <w:lvl w:ilvl="6" w:tplc="19566560">
      <w:numFmt w:val="bullet"/>
      <w:lvlText w:val="•"/>
      <w:lvlJc w:val="left"/>
      <w:pPr>
        <w:ind w:left="8108" w:hanging="360"/>
      </w:pPr>
      <w:rPr>
        <w:rFonts w:hint="default"/>
        <w:lang w:val="uk-UA" w:eastAsia="uk-UA" w:bidi="uk-UA"/>
      </w:rPr>
    </w:lvl>
    <w:lvl w:ilvl="7" w:tplc="6EB47BD8">
      <w:numFmt w:val="bullet"/>
      <w:lvlText w:val="•"/>
      <w:lvlJc w:val="left"/>
      <w:pPr>
        <w:ind w:left="9056" w:hanging="360"/>
      </w:pPr>
      <w:rPr>
        <w:rFonts w:hint="default"/>
        <w:lang w:val="uk-UA" w:eastAsia="uk-UA" w:bidi="uk-UA"/>
      </w:rPr>
    </w:lvl>
    <w:lvl w:ilvl="8" w:tplc="74C40C26">
      <w:numFmt w:val="bullet"/>
      <w:lvlText w:val="•"/>
      <w:lvlJc w:val="left"/>
      <w:pPr>
        <w:ind w:left="10004" w:hanging="360"/>
      </w:pPr>
      <w:rPr>
        <w:rFonts w:hint="default"/>
        <w:lang w:val="uk-UA" w:eastAsia="uk-UA" w:bidi="uk-UA"/>
      </w:rPr>
    </w:lvl>
  </w:abstractNum>
  <w:abstractNum w:abstractNumId="17">
    <w:nsid w:val="4D085FDD"/>
    <w:multiLevelType w:val="multilevel"/>
    <w:tmpl w:val="B38C91E0"/>
    <w:lvl w:ilvl="0">
      <w:start w:val="5"/>
      <w:numFmt w:val="decimal"/>
      <w:lvlText w:val="%1"/>
      <w:lvlJc w:val="left"/>
      <w:pPr>
        <w:ind w:left="2193" w:hanging="492"/>
        <w:jc w:val="left"/>
      </w:pPr>
      <w:rPr>
        <w:rFonts w:hint="default"/>
        <w:lang w:val="uk-UA" w:eastAsia="uk-UA" w:bidi="uk-UA"/>
      </w:rPr>
    </w:lvl>
    <w:lvl w:ilvl="1">
      <w:start w:val="5"/>
      <w:numFmt w:val="decimal"/>
      <w:lvlText w:val="%1.%2."/>
      <w:lvlJc w:val="left"/>
      <w:pPr>
        <w:ind w:left="2193" w:hanging="492"/>
        <w:jc w:val="left"/>
      </w:pPr>
      <w:rPr>
        <w:rFonts w:ascii="Times New Roman" w:eastAsia="Times New Roman" w:hAnsi="Times New Roman" w:cs="Times New Roman" w:hint="default"/>
        <w:spacing w:val="-1"/>
        <w:w w:val="100"/>
        <w:sz w:val="28"/>
        <w:szCs w:val="28"/>
        <w:lang w:val="uk-UA" w:eastAsia="uk-UA" w:bidi="uk-UA"/>
      </w:rPr>
    </w:lvl>
    <w:lvl w:ilvl="2">
      <w:start w:val="1"/>
      <w:numFmt w:val="decimal"/>
      <w:lvlText w:val="%3."/>
      <w:lvlJc w:val="left"/>
      <w:pPr>
        <w:ind w:left="2028" w:hanging="240"/>
        <w:jc w:val="left"/>
      </w:pPr>
      <w:rPr>
        <w:rFonts w:ascii="Times New Roman" w:eastAsia="Times New Roman" w:hAnsi="Times New Roman" w:cs="Times New Roman" w:hint="default"/>
        <w:spacing w:val="-5"/>
        <w:w w:val="97"/>
        <w:sz w:val="24"/>
        <w:szCs w:val="24"/>
        <w:lang w:val="uk-UA" w:eastAsia="uk-UA" w:bidi="uk-UA"/>
      </w:rPr>
    </w:lvl>
    <w:lvl w:ilvl="3">
      <w:start w:val="1"/>
      <w:numFmt w:val="decimal"/>
      <w:lvlText w:val="%3.%4"/>
      <w:lvlJc w:val="left"/>
      <w:pPr>
        <w:ind w:left="2772" w:hanging="516"/>
        <w:jc w:val="right"/>
      </w:pPr>
      <w:rPr>
        <w:rFonts w:ascii="Times New Roman" w:eastAsia="Times New Roman" w:hAnsi="Times New Roman" w:cs="Times New Roman" w:hint="default"/>
        <w:b/>
        <w:bCs/>
        <w:spacing w:val="-1"/>
        <w:w w:val="100"/>
        <w:sz w:val="28"/>
        <w:szCs w:val="28"/>
        <w:lang w:val="uk-UA" w:eastAsia="uk-UA" w:bidi="uk-UA"/>
      </w:rPr>
    </w:lvl>
    <w:lvl w:ilvl="4">
      <w:start w:val="1"/>
      <w:numFmt w:val="decimal"/>
      <w:lvlText w:val="%5."/>
      <w:lvlJc w:val="left"/>
      <w:pPr>
        <w:ind w:left="2150" w:hanging="360"/>
        <w:jc w:val="left"/>
      </w:pPr>
      <w:rPr>
        <w:rFonts w:ascii="Times New Roman" w:eastAsia="Times New Roman" w:hAnsi="Times New Roman" w:cs="Times New Roman" w:hint="default"/>
        <w:w w:val="100"/>
        <w:sz w:val="28"/>
        <w:szCs w:val="28"/>
        <w:lang w:val="uk-UA" w:eastAsia="uk-UA" w:bidi="uk-UA"/>
      </w:rPr>
    </w:lvl>
    <w:lvl w:ilvl="5">
      <w:start w:val="1"/>
      <w:numFmt w:val="decimal"/>
      <w:lvlText w:val="%5.%6"/>
      <w:lvlJc w:val="left"/>
      <w:pPr>
        <w:ind w:left="2124" w:hanging="423"/>
        <w:jc w:val="right"/>
      </w:pPr>
      <w:rPr>
        <w:rFonts w:ascii="Times New Roman" w:eastAsia="Times New Roman" w:hAnsi="Times New Roman" w:cs="Times New Roman" w:hint="default"/>
        <w:b/>
        <w:bCs/>
        <w:spacing w:val="-1"/>
        <w:w w:val="100"/>
        <w:sz w:val="28"/>
        <w:szCs w:val="28"/>
        <w:lang w:val="uk-UA" w:eastAsia="uk-UA" w:bidi="uk-UA"/>
      </w:rPr>
    </w:lvl>
    <w:lvl w:ilvl="6">
      <w:numFmt w:val="bullet"/>
      <w:lvlText w:val="•"/>
      <w:lvlJc w:val="left"/>
      <w:pPr>
        <w:ind w:left="5820" w:hanging="423"/>
      </w:pPr>
      <w:rPr>
        <w:rFonts w:hint="default"/>
        <w:lang w:val="uk-UA" w:eastAsia="uk-UA" w:bidi="uk-UA"/>
      </w:rPr>
    </w:lvl>
    <w:lvl w:ilvl="7">
      <w:numFmt w:val="bullet"/>
      <w:lvlText w:val="•"/>
      <w:lvlJc w:val="left"/>
      <w:pPr>
        <w:ind w:left="7340" w:hanging="423"/>
      </w:pPr>
      <w:rPr>
        <w:rFonts w:hint="default"/>
        <w:lang w:val="uk-UA" w:eastAsia="uk-UA" w:bidi="uk-UA"/>
      </w:rPr>
    </w:lvl>
    <w:lvl w:ilvl="8">
      <w:numFmt w:val="bullet"/>
      <w:lvlText w:val="•"/>
      <w:lvlJc w:val="left"/>
      <w:pPr>
        <w:ind w:left="8860" w:hanging="423"/>
      </w:pPr>
      <w:rPr>
        <w:rFonts w:hint="default"/>
        <w:lang w:val="uk-UA" w:eastAsia="uk-UA" w:bidi="uk-UA"/>
      </w:rPr>
    </w:lvl>
  </w:abstractNum>
  <w:abstractNum w:abstractNumId="18">
    <w:nsid w:val="4E857ECD"/>
    <w:multiLevelType w:val="multilevel"/>
    <w:tmpl w:val="B1F0DA30"/>
    <w:lvl w:ilvl="0">
      <w:start w:val="2"/>
      <w:numFmt w:val="decimal"/>
      <w:lvlText w:val="%1"/>
      <w:lvlJc w:val="left"/>
      <w:pPr>
        <w:ind w:left="2409" w:hanging="492"/>
        <w:jc w:val="left"/>
      </w:pPr>
      <w:rPr>
        <w:rFonts w:hint="default"/>
        <w:lang w:val="uk-UA" w:eastAsia="uk-UA" w:bidi="uk-UA"/>
      </w:rPr>
    </w:lvl>
    <w:lvl w:ilvl="1">
      <w:start w:val="4"/>
      <w:numFmt w:val="decimal"/>
      <w:lvlText w:val="%1.%2."/>
      <w:lvlJc w:val="left"/>
      <w:pPr>
        <w:ind w:left="2409" w:hanging="492"/>
        <w:jc w:val="right"/>
      </w:pPr>
      <w:rPr>
        <w:rFonts w:ascii="Times New Roman" w:eastAsia="Times New Roman" w:hAnsi="Times New Roman" w:cs="Times New Roman" w:hint="default"/>
        <w:b/>
        <w:bCs/>
        <w:spacing w:val="-1"/>
        <w:w w:val="100"/>
        <w:sz w:val="28"/>
        <w:szCs w:val="28"/>
        <w:lang w:val="uk-UA" w:eastAsia="uk-UA" w:bidi="uk-UA"/>
      </w:rPr>
    </w:lvl>
    <w:lvl w:ilvl="2">
      <w:start w:val="1"/>
      <w:numFmt w:val="decimal"/>
      <w:lvlText w:val="%3."/>
      <w:lvlJc w:val="left"/>
      <w:pPr>
        <w:ind w:left="2988" w:hanging="360"/>
        <w:jc w:val="left"/>
      </w:pPr>
      <w:rPr>
        <w:rFonts w:hint="default"/>
        <w:spacing w:val="0"/>
        <w:w w:val="100"/>
        <w:lang w:val="uk-UA" w:eastAsia="uk-UA" w:bidi="uk-UA"/>
      </w:rPr>
    </w:lvl>
    <w:lvl w:ilvl="3">
      <w:numFmt w:val="bullet"/>
      <w:lvlText w:val="•"/>
      <w:lvlJc w:val="left"/>
      <w:pPr>
        <w:ind w:left="4962" w:hanging="360"/>
      </w:pPr>
      <w:rPr>
        <w:rFonts w:hint="default"/>
        <w:lang w:val="uk-UA" w:eastAsia="uk-UA" w:bidi="uk-UA"/>
      </w:rPr>
    </w:lvl>
    <w:lvl w:ilvl="4">
      <w:numFmt w:val="bullet"/>
      <w:lvlText w:val="•"/>
      <w:lvlJc w:val="left"/>
      <w:pPr>
        <w:ind w:left="5953" w:hanging="360"/>
      </w:pPr>
      <w:rPr>
        <w:rFonts w:hint="default"/>
        <w:lang w:val="uk-UA" w:eastAsia="uk-UA" w:bidi="uk-UA"/>
      </w:rPr>
    </w:lvl>
    <w:lvl w:ilvl="5">
      <w:numFmt w:val="bullet"/>
      <w:lvlText w:val="•"/>
      <w:lvlJc w:val="left"/>
      <w:pPr>
        <w:ind w:left="6944" w:hanging="360"/>
      </w:pPr>
      <w:rPr>
        <w:rFonts w:hint="default"/>
        <w:lang w:val="uk-UA" w:eastAsia="uk-UA" w:bidi="uk-UA"/>
      </w:rPr>
    </w:lvl>
    <w:lvl w:ilvl="6">
      <w:numFmt w:val="bullet"/>
      <w:lvlText w:val="•"/>
      <w:lvlJc w:val="left"/>
      <w:pPr>
        <w:ind w:left="7935" w:hanging="360"/>
      </w:pPr>
      <w:rPr>
        <w:rFonts w:hint="default"/>
        <w:lang w:val="uk-UA" w:eastAsia="uk-UA" w:bidi="uk-UA"/>
      </w:rPr>
    </w:lvl>
    <w:lvl w:ilvl="7">
      <w:numFmt w:val="bullet"/>
      <w:lvlText w:val="•"/>
      <w:lvlJc w:val="left"/>
      <w:pPr>
        <w:ind w:left="8926" w:hanging="360"/>
      </w:pPr>
      <w:rPr>
        <w:rFonts w:hint="default"/>
        <w:lang w:val="uk-UA" w:eastAsia="uk-UA" w:bidi="uk-UA"/>
      </w:rPr>
    </w:lvl>
    <w:lvl w:ilvl="8">
      <w:numFmt w:val="bullet"/>
      <w:lvlText w:val="•"/>
      <w:lvlJc w:val="left"/>
      <w:pPr>
        <w:ind w:left="9917" w:hanging="360"/>
      </w:pPr>
      <w:rPr>
        <w:rFonts w:hint="default"/>
        <w:lang w:val="uk-UA" w:eastAsia="uk-UA" w:bidi="uk-UA"/>
      </w:rPr>
    </w:lvl>
  </w:abstractNum>
  <w:abstractNum w:abstractNumId="19">
    <w:nsid w:val="52DB6F8C"/>
    <w:multiLevelType w:val="hybridMultilevel"/>
    <w:tmpl w:val="582C1B12"/>
    <w:lvl w:ilvl="0" w:tplc="DEC01D0E">
      <w:start w:val="1"/>
      <w:numFmt w:val="decimal"/>
      <w:lvlText w:val="%1."/>
      <w:lvlJc w:val="left"/>
      <w:pPr>
        <w:ind w:left="2421" w:hanging="360"/>
        <w:jc w:val="left"/>
      </w:pPr>
      <w:rPr>
        <w:rFonts w:ascii="Times New Roman" w:eastAsia="Times New Roman" w:hAnsi="Times New Roman" w:cs="Times New Roman" w:hint="default"/>
        <w:spacing w:val="0"/>
        <w:w w:val="100"/>
        <w:sz w:val="28"/>
        <w:szCs w:val="28"/>
        <w:lang w:val="uk-UA" w:eastAsia="uk-UA" w:bidi="uk-UA"/>
      </w:rPr>
    </w:lvl>
    <w:lvl w:ilvl="1" w:tplc="F5A07E4E">
      <w:numFmt w:val="bullet"/>
      <w:lvlText w:val="•"/>
      <w:lvlJc w:val="left"/>
      <w:pPr>
        <w:ind w:left="3368" w:hanging="360"/>
      </w:pPr>
      <w:rPr>
        <w:rFonts w:hint="default"/>
        <w:lang w:val="uk-UA" w:eastAsia="uk-UA" w:bidi="uk-UA"/>
      </w:rPr>
    </w:lvl>
    <w:lvl w:ilvl="2" w:tplc="EBFE231A">
      <w:numFmt w:val="bullet"/>
      <w:lvlText w:val="•"/>
      <w:lvlJc w:val="left"/>
      <w:pPr>
        <w:ind w:left="4316" w:hanging="360"/>
      </w:pPr>
      <w:rPr>
        <w:rFonts w:hint="default"/>
        <w:lang w:val="uk-UA" w:eastAsia="uk-UA" w:bidi="uk-UA"/>
      </w:rPr>
    </w:lvl>
    <w:lvl w:ilvl="3" w:tplc="10E44F1A">
      <w:numFmt w:val="bullet"/>
      <w:lvlText w:val="•"/>
      <w:lvlJc w:val="left"/>
      <w:pPr>
        <w:ind w:left="5264" w:hanging="360"/>
      </w:pPr>
      <w:rPr>
        <w:rFonts w:hint="default"/>
        <w:lang w:val="uk-UA" w:eastAsia="uk-UA" w:bidi="uk-UA"/>
      </w:rPr>
    </w:lvl>
    <w:lvl w:ilvl="4" w:tplc="1A9C1AA4">
      <w:numFmt w:val="bullet"/>
      <w:lvlText w:val="•"/>
      <w:lvlJc w:val="left"/>
      <w:pPr>
        <w:ind w:left="6212" w:hanging="360"/>
      </w:pPr>
      <w:rPr>
        <w:rFonts w:hint="default"/>
        <w:lang w:val="uk-UA" w:eastAsia="uk-UA" w:bidi="uk-UA"/>
      </w:rPr>
    </w:lvl>
    <w:lvl w:ilvl="5" w:tplc="48C2B132">
      <w:numFmt w:val="bullet"/>
      <w:lvlText w:val="•"/>
      <w:lvlJc w:val="left"/>
      <w:pPr>
        <w:ind w:left="7160" w:hanging="360"/>
      </w:pPr>
      <w:rPr>
        <w:rFonts w:hint="default"/>
        <w:lang w:val="uk-UA" w:eastAsia="uk-UA" w:bidi="uk-UA"/>
      </w:rPr>
    </w:lvl>
    <w:lvl w:ilvl="6" w:tplc="41F01CD0">
      <w:numFmt w:val="bullet"/>
      <w:lvlText w:val="•"/>
      <w:lvlJc w:val="left"/>
      <w:pPr>
        <w:ind w:left="8108" w:hanging="360"/>
      </w:pPr>
      <w:rPr>
        <w:rFonts w:hint="default"/>
        <w:lang w:val="uk-UA" w:eastAsia="uk-UA" w:bidi="uk-UA"/>
      </w:rPr>
    </w:lvl>
    <w:lvl w:ilvl="7" w:tplc="C4AECEC2">
      <w:numFmt w:val="bullet"/>
      <w:lvlText w:val="•"/>
      <w:lvlJc w:val="left"/>
      <w:pPr>
        <w:ind w:left="9056" w:hanging="360"/>
      </w:pPr>
      <w:rPr>
        <w:rFonts w:hint="default"/>
        <w:lang w:val="uk-UA" w:eastAsia="uk-UA" w:bidi="uk-UA"/>
      </w:rPr>
    </w:lvl>
    <w:lvl w:ilvl="8" w:tplc="5D9C9E94">
      <w:numFmt w:val="bullet"/>
      <w:lvlText w:val="•"/>
      <w:lvlJc w:val="left"/>
      <w:pPr>
        <w:ind w:left="10004" w:hanging="360"/>
      </w:pPr>
      <w:rPr>
        <w:rFonts w:hint="default"/>
        <w:lang w:val="uk-UA" w:eastAsia="uk-UA" w:bidi="uk-UA"/>
      </w:rPr>
    </w:lvl>
  </w:abstractNum>
  <w:abstractNum w:abstractNumId="20">
    <w:nsid w:val="590B43D4"/>
    <w:multiLevelType w:val="multilevel"/>
    <w:tmpl w:val="F3B4D5C4"/>
    <w:lvl w:ilvl="0">
      <w:start w:val="4"/>
      <w:numFmt w:val="decimal"/>
      <w:lvlText w:val="%1"/>
      <w:lvlJc w:val="left"/>
      <w:pPr>
        <w:ind w:left="1701" w:hanging="423"/>
        <w:jc w:val="left"/>
      </w:pPr>
      <w:rPr>
        <w:rFonts w:hint="default"/>
        <w:lang w:val="uk-UA" w:eastAsia="uk-UA" w:bidi="uk-UA"/>
      </w:rPr>
    </w:lvl>
    <w:lvl w:ilvl="1">
      <w:start w:val="1"/>
      <w:numFmt w:val="decimal"/>
      <w:lvlText w:val="%1.%2"/>
      <w:lvlJc w:val="left"/>
      <w:pPr>
        <w:ind w:left="1701" w:hanging="423"/>
        <w:jc w:val="left"/>
      </w:pPr>
      <w:rPr>
        <w:rFonts w:ascii="Times New Roman" w:eastAsia="Times New Roman" w:hAnsi="Times New Roman" w:cs="Times New Roman" w:hint="default"/>
        <w:spacing w:val="-1"/>
        <w:w w:val="100"/>
        <w:sz w:val="28"/>
        <w:szCs w:val="28"/>
        <w:lang w:val="uk-UA" w:eastAsia="uk-UA" w:bidi="uk-UA"/>
      </w:rPr>
    </w:lvl>
    <w:lvl w:ilvl="2">
      <w:numFmt w:val="bullet"/>
      <w:lvlText w:val="•"/>
      <w:lvlJc w:val="left"/>
      <w:pPr>
        <w:ind w:left="3740" w:hanging="423"/>
      </w:pPr>
      <w:rPr>
        <w:rFonts w:hint="default"/>
        <w:lang w:val="uk-UA" w:eastAsia="uk-UA" w:bidi="uk-UA"/>
      </w:rPr>
    </w:lvl>
    <w:lvl w:ilvl="3">
      <w:numFmt w:val="bullet"/>
      <w:lvlText w:val="•"/>
      <w:lvlJc w:val="left"/>
      <w:pPr>
        <w:ind w:left="4760" w:hanging="423"/>
      </w:pPr>
      <w:rPr>
        <w:rFonts w:hint="default"/>
        <w:lang w:val="uk-UA" w:eastAsia="uk-UA" w:bidi="uk-UA"/>
      </w:rPr>
    </w:lvl>
    <w:lvl w:ilvl="4">
      <w:numFmt w:val="bullet"/>
      <w:lvlText w:val="•"/>
      <w:lvlJc w:val="left"/>
      <w:pPr>
        <w:ind w:left="5780" w:hanging="423"/>
      </w:pPr>
      <w:rPr>
        <w:rFonts w:hint="default"/>
        <w:lang w:val="uk-UA" w:eastAsia="uk-UA" w:bidi="uk-UA"/>
      </w:rPr>
    </w:lvl>
    <w:lvl w:ilvl="5">
      <w:numFmt w:val="bullet"/>
      <w:lvlText w:val="•"/>
      <w:lvlJc w:val="left"/>
      <w:pPr>
        <w:ind w:left="6800" w:hanging="423"/>
      </w:pPr>
      <w:rPr>
        <w:rFonts w:hint="default"/>
        <w:lang w:val="uk-UA" w:eastAsia="uk-UA" w:bidi="uk-UA"/>
      </w:rPr>
    </w:lvl>
    <w:lvl w:ilvl="6">
      <w:numFmt w:val="bullet"/>
      <w:lvlText w:val="•"/>
      <w:lvlJc w:val="left"/>
      <w:pPr>
        <w:ind w:left="7820" w:hanging="423"/>
      </w:pPr>
      <w:rPr>
        <w:rFonts w:hint="default"/>
        <w:lang w:val="uk-UA" w:eastAsia="uk-UA" w:bidi="uk-UA"/>
      </w:rPr>
    </w:lvl>
    <w:lvl w:ilvl="7">
      <w:numFmt w:val="bullet"/>
      <w:lvlText w:val="•"/>
      <w:lvlJc w:val="left"/>
      <w:pPr>
        <w:ind w:left="8840" w:hanging="423"/>
      </w:pPr>
      <w:rPr>
        <w:rFonts w:hint="default"/>
        <w:lang w:val="uk-UA" w:eastAsia="uk-UA" w:bidi="uk-UA"/>
      </w:rPr>
    </w:lvl>
    <w:lvl w:ilvl="8">
      <w:numFmt w:val="bullet"/>
      <w:lvlText w:val="•"/>
      <w:lvlJc w:val="left"/>
      <w:pPr>
        <w:ind w:left="9860" w:hanging="423"/>
      </w:pPr>
      <w:rPr>
        <w:rFonts w:hint="default"/>
        <w:lang w:val="uk-UA" w:eastAsia="uk-UA" w:bidi="uk-UA"/>
      </w:rPr>
    </w:lvl>
  </w:abstractNum>
  <w:abstractNum w:abstractNumId="21">
    <w:nsid w:val="6733623C"/>
    <w:multiLevelType w:val="hybridMultilevel"/>
    <w:tmpl w:val="B23E7066"/>
    <w:lvl w:ilvl="0" w:tplc="97F4F948">
      <w:start w:val="1"/>
      <w:numFmt w:val="decimal"/>
      <w:lvlText w:val="%1"/>
      <w:lvlJc w:val="left"/>
      <w:pPr>
        <w:ind w:left="108" w:hanging="212"/>
        <w:jc w:val="right"/>
      </w:pPr>
      <w:rPr>
        <w:rFonts w:hint="default"/>
        <w:w w:val="100"/>
        <w:u w:val="single" w:color="000000"/>
        <w:lang w:val="uk-UA" w:eastAsia="uk-UA" w:bidi="uk-UA"/>
      </w:rPr>
    </w:lvl>
    <w:lvl w:ilvl="1" w:tplc="E9A88BD6">
      <w:numFmt w:val="bullet"/>
      <w:lvlText w:val="•"/>
      <w:lvlJc w:val="left"/>
      <w:pPr>
        <w:ind w:left="652" w:hanging="212"/>
      </w:pPr>
      <w:rPr>
        <w:rFonts w:hint="default"/>
        <w:lang w:val="uk-UA" w:eastAsia="uk-UA" w:bidi="uk-UA"/>
      </w:rPr>
    </w:lvl>
    <w:lvl w:ilvl="2" w:tplc="20B656B6">
      <w:numFmt w:val="bullet"/>
      <w:lvlText w:val="•"/>
      <w:lvlJc w:val="left"/>
      <w:pPr>
        <w:ind w:left="1205" w:hanging="212"/>
      </w:pPr>
      <w:rPr>
        <w:rFonts w:hint="default"/>
        <w:lang w:val="uk-UA" w:eastAsia="uk-UA" w:bidi="uk-UA"/>
      </w:rPr>
    </w:lvl>
    <w:lvl w:ilvl="3" w:tplc="EDD6B15E">
      <w:numFmt w:val="bullet"/>
      <w:lvlText w:val="•"/>
      <w:lvlJc w:val="left"/>
      <w:pPr>
        <w:ind w:left="1757" w:hanging="212"/>
      </w:pPr>
      <w:rPr>
        <w:rFonts w:hint="default"/>
        <w:lang w:val="uk-UA" w:eastAsia="uk-UA" w:bidi="uk-UA"/>
      </w:rPr>
    </w:lvl>
    <w:lvl w:ilvl="4" w:tplc="04AECF86">
      <w:numFmt w:val="bullet"/>
      <w:lvlText w:val="•"/>
      <w:lvlJc w:val="left"/>
      <w:pPr>
        <w:ind w:left="2310" w:hanging="212"/>
      </w:pPr>
      <w:rPr>
        <w:rFonts w:hint="default"/>
        <w:lang w:val="uk-UA" w:eastAsia="uk-UA" w:bidi="uk-UA"/>
      </w:rPr>
    </w:lvl>
    <w:lvl w:ilvl="5" w:tplc="CDAE1A2E">
      <w:numFmt w:val="bullet"/>
      <w:lvlText w:val="•"/>
      <w:lvlJc w:val="left"/>
      <w:pPr>
        <w:ind w:left="2862" w:hanging="212"/>
      </w:pPr>
      <w:rPr>
        <w:rFonts w:hint="default"/>
        <w:lang w:val="uk-UA" w:eastAsia="uk-UA" w:bidi="uk-UA"/>
      </w:rPr>
    </w:lvl>
    <w:lvl w:ilvl="6" w:tplc="C4323C78">
      <w:numFmt w:val="bullet"/>
      <w:lvlText w:val="•"/>
      <w:lvlJc w:val="left"/>
      <w:pPr>
        <w:ind w:left="3415" w:hanging="212"/>
      </w:pPr>
      <w:rPr>
        <w:rFonts w:hint="default"/>
        <w:lang w:val="uk-UA" w:eastAsia="uk-UA" w:bidi="uk-UA"/>
      </w:rPr>
    </w:lvl>
    <w:lvl w:ilvl="7" w:tplc="38380712">
      <w:numFmt w:val="bullet"/>
      <w:lvlText w:val="•"/>
      <w:lvlJc w:val="left"/>
      <w:pPr>
        <w:ind w:left="3967" w:hanging="212"/>
      </w:pPr>
      <w:rPr>
        <w:rFonts w:hint="default"/>
        <w:lang w:val="uk-UA" w:eastAsia="uk-UA" w:bidi="uk-UA"/>
      </w:rPr>
    </w:lvl>
    <w:lvl w:ilvl="8" w:tplc="7AC44CF2">
      <w:numFmt w:val="bullet"/>
      <w:lvlText w:val="•"/>
      <w:lvlJc w:val="left"/>
      <w:pPr>
        <w:ind w:left="4520" w:hanging="212"/>
      </w:pPr>
      <w:rPr>
        <w:rFonts w:hint="default"/>
        <w:lang w:val="uk-UA" w:eastAsia="uk-UA" w:bidi="uk-UA"/>
      </w:rPr>
    </w:lvl>
  </w:abstractNum>
  <w:abstractNum w:abstractNumId="22">
    <w:nsid w:val="68002553"/>
    <w:multiLevelType w:val="hybridMultilevel"/>
    <w:tmpl w:val="300EE580"/>
    <w:lvl w:ilvl="0" w:tplc="E1425DB2">
      <w:numFmt w:val="bullet"/>
      <w:lvlText w:val="-"/>
      <w:lvlJc w:val="left"/>
      <w:pPr>
        <w:ind w:left="2421" w:hanging="360"/>
      </w:pPr>
      <w:rPr>
        <w:rFonts w:ascii="Times New Roman" w:eastAsia="Times New Roman" w:hAnsi="Times New Roman" w:cs="Times New Roman" w:hint="default"/>
        <w:b/>
        <w:bCs/>
        <w:w w:val="100"/>
        <w:sz w:val="28"/>
        <w:szCs w:val="28"/>
        <w:lang w:val="uk-UA" w:eastAsia="uk-UA" w:bidi="uk-UA"/>
      </w:rPr>
    </w:lvl>
    <w:lvl w:ilvl="1" w:tplc="0F349A6A">
      <w:numFmt w:val="bullet"/>
      <w:lvlText w:val="•"/>
      <w:lvlJc w:val="left"/>
      <w:pPr>
        <w:ind w:left="3368" w:hanging="360"/>
      </w:pPr>
      <w:rPr>
        <w:rFonts w:hint="default"/>
        <w:lang w:val="uk-UA" w:eastAsia="uk-UA" w:bidi="uk-UA"/>
      </w:rPr>
    </w:lvl>
    <w:lvl w:ilvl="2" w:tplc="7FFC883C">
      <w:numFmt w:val="bullet"/>
      <w:lvlText w:val="•"/>
      <w:lvlJc w:val="left"/>
      <w:pPr>
        <w:ind w:left="4316" w:hanging="360"/>
      </w:pPr>
      <w:rPr>
        <w:rFonts w:hint="default"/>
        <w:lang w:val="uk-UA" w:eastAsia="uk-UA" w:bidi="uk-UA"/>
      </w:rPr>
    </w:lvl>
    <w:lvl w:ilvl="3" w:tplc="DC425B1E">
      <w:numFmt w:val="bullet"/>
      <w:lvlText w:val="•"/>
      <w:lvlJc w:val="left"/>
      <w:pPr>
        <w:ind w:left="5264" w:hanging="360"/>
      </w:pPr>
      <w:rPr>
        <w:rFonts w:hint="default"/>
        <w:lang w:val="uk-UA" w:eastAsia="uk-UA" w:bidi="uk-UA"/>
      </w:rPr>
    </w:lvl>
    <w:lvl w:ilvl="4" w:tplc="F9BAEFF2">
      <w:numFmt w:val="bullet"/>
      <w:lvlText w:val="•"/>
      <w:lvlJc w:val="left"/>
      <w:pPr>
        <w:ind w:left="6212" w:hanging="360"/>
      </w:pPr>
      <w:rPr>
        <w:rFonts w:hint="default"/>
        <w:lang w:val="uk-UA" w:eastAsia="uk-UA" w:bidi="uk-UA"/>
      </w:rPr>
    </w:lvl>
    <w:lvl w:ilvl="5" w:tplc="A66018EA">
      <w:numFmt w:val="bullet"/>
      <w:lvlText w:val="•"/>
      <w:lvlJc w:val="left"/>
      <w:pPr>
        <w:ind w:left="7160" w:hanging="360"/>
      </w:pPr>
      <w:rPr>
        <w:rFonts w:hint="default"/>
        <w:lang w:val="uk-UA" w:eastAsia="uk-UA" w:bidi="uk-UA"/>
      </w:rPr>
    </w:lvl>
    <w:lvl w:ilvl="6" w:tplc="29B68EAA">
      <w:numFmt w:val="bullet"/>
      <w:lvlText w:val="•"/>
      <w:lvlJc w:val="left"/>
      <w:pPr>
        <w:ind w:left="8108" w:hanging="360"/>
      </w:pPr>
      <w:rPr>
        <w:rFonts w:hint="default"/>
        <w:lang w:val="uk-UA" w:eastAsia="uk-UA" w:bidi="uk-UA"/>
      </w:rPr>
    </w:lvl>
    <w:lvl w:ilvl="7" w:tplc="8810647A">
      <w:numFmt w:val="bullet"/>
      <w:lvlText w:val="•"/>
      <w:lvlJc w:val="left"/>
      <w:pPr>
        <w:ind w:left="9056" w:hanging="360"/>
      </w:pPr>
      <w:rPr>
        <w:rFonts w:hint="default"/>
        <w:lang w:val="uk-UA" w:eastAsia="uk-UA" w:bidi="uk-UA"/>
      </w:rPr>
    </w:lvl>
    <w:lvl w:ilvl="8" w:tplc="30E09274">
      <w:numFmt w:val="bullet"/>
      <w:lvlText w:val="•"/>
      <w:lvlJc w:val="left"/>
      <w:pPr>
        <w:ind w:left="10004" w:hanging="360"/>
      </w:pPr>
      <w:rPr>
        <w:rFonts w:hint="default"/>
        <w:lang w:val="uk-UA" w:eastAsia="uk-UA" w:bidi="uk-UA"/>
      </w:rPr>
    </w:lvl>
  </w:abstractNum>
  <w:abstractNum w:abstractNumId="23">
    <w:nsid w:val="68861A27"/>
    <w:multiLevelType w:val="hybridMultilevel"/>
    <w:tmpl w:val="FAB8FF20"/>
    <w:lvl w:ilvl="0" w:tplc="1E2E22CC">
      <w:start w:val="1"/>
      <w:numFmt w:val="decimal"/>
      <w:lvlText w:val="%1."/>
      <w:lvlJc w:val="left"/>
      <w:pPr>
        <w:ind w:left="2136" w:hanging="360"/>
        <w:jc w:val="left"/>
      </w:pPr>
      <w:rPr>
        <w:rFonts w:ascii="Times New Roman" w:eastAsia="Times New Roman" w:hAnsi="Times New Roman" w:cs="Times New Roman" w:hint="default"/>
        <w:spacing w:val="0"/>
        <w:w w:val="100"/>
        <w:sz w:val="28"/>
        <w:szCs w:val="28"/>
        <w:lang w:val="uk-UA" w:eastAsia="uk-UA" w:bidi="uk-UA"/>
      </w:rPr>
    </w:lvl>
    <w:lvl w:ilvl="1" w:tplc="70E0B20E">
      <w:numFmt w:val="bullet"/>
      <w:lvlText w:val=""/>
      <w:lvlJc w:val="left"/>
      <w:pPr>
        <w:ind w:left="2714" w:hanging="360"/>
      </w:pPr>
      <w:rPr>
        <w:rFonts w:ascii="Symbol" w:eastAsia="Symbol" w:hAnsi="Symbol" w:cs="Symbol" w:hint="default"/>
        <w:w w:val="100"/>
        <w:sz w:val="28"/>
        <w:szCs w:val="28"/>
        <w:lang w:val="uk-UA" w:eastAsia="uk-UA" w:bidi="uk-UA"/>
      </w:rPr>
    </w:lvl>
    <w:lvl w:ilvl="2" w:tplc="3C2E011E">
      <w:numFmt w:val="bullet"/>
      <w:lvlText w:val="•"/>
      <w:lvlJc w:val="left"/>
      <w:pPr>
        <w:ind w:left="3740" w:hanging="360"/>
      </w:pPr>
      <w:rPr>
        <w:rFonts w:hint="default"/>
        <w:lang w:val="uk-UA" w:eastAsia="uk-UA" w:bidi="uk-UA"/>
      </w:rPr>
    </w:lvl>
    <w:lvl w:ilvl="3" w:tplc="5DA877AC">
      <w:numFmt w:val="bullet"/>
      <w:lvlText w:val="•"/>
      <w:lvlJc w:val="left"/>
      <w:pPr>
        <w:ind w:left="4760" w:hanging="360"/>
      </w:pPr>
      <w:rPr>
        <w:rFonts w:hint="default"/>
        <w:lang w:val="uk-UA" w:eastAsia="uk-UA" w:bidi="uk-UA"/>
      </w:rPr>
    </w:lvl>
    <w:lvl w:ilvl="4" w:tplc="5DF014B2">
      <w:numFmt w:val="bullet"/>
      <w:lvlText w:val="•"/>
      <w:lvlJc w:val="left"/>
      <w:pPr>
        <w:ind w:left="5780" w:hanging="360"/>
      </w:pPr>
      <w:rPr>
        <w:rFonts w:hint="default"/>
        <w:lang w:val="uk-UA" w:eastAsia="uk-UA" w:bidi="uk-UA"/>
      </w:rPr>
    </w:lvl>
    <w:lvl w:ilvl="5" w:tplc="3682671A">
      <w:numFmt w:val="bullet"/>
      <w:lvlText w:val="•"/>
      <w:lvlJc w:val="left"/>
      <w:pPr>
        <w:ind w:left="6800" w:hanging="360"/>
      </w:pPr>
      <w:rPr>
        <w:rFonts w:hint="default"/>
        <w:lang w:val="uk-UA" w:eastAsia="uk-UA" w:bidi="uk-UA"/>
      </w:rPr>
    </w:lvl>
    <w:lvl w:ilvl="6" w:tplc="CF3A7252">
      <w:numFmt w:val="bullet"/>
      <w:lvlText w:val="•"/>
      <w:lvlJc w:val="left"/>
      <w:pPr>
        <w:ind w:left="7820" w:hanging="360"/>
      </w:pPr>
      <w:rPr>
        <w:rFonts w:hint="default"/>
        <w:lang w:val="uk-UA" w:eastAsia="uk-UA" w:bidi="uk-UA"/>
      </w:rPr>
    </w:lvl>
    <w:lvl w:ilvl="7" w:tplc="45986FBA">
      <w:numFmt w:val="bullet"/>
      <w:lvlText w:val="•"/>
      <w:lvlJc w:val="left"/>
      <w:pPr>
        <w:ind w:left="8840" w:hanging="360"/>
      </w:pPr>
      <w:rPr>
        <w:rFonts w:hint="default"/>
        <w:lang w:val="uk-UA" w:eastAsia="uk-UA" w:bidi="uk-UA"/>
      </w:rPr>
    </w:lvl>
    <w:lvl w:ilvl="8" w:tplc="B0AC4576">
      <w:numFmt w:val="bullet"/>
      <w:lvlText w:val="•"/>
      <w:lvlJc w:val="left"/>
      <w:pPr>
        <w:ind w:left="9860" w:hanging="360"/>
      </w:pPr>
      <w:rPr>
        <w:rFonts w:hint="default"/>
        <w:lang w:val="uk-UA" w:eastAsia="uk-UA" w:bidi="uk-UA"/>
      </w:rPr>
    </w:lvl>
  </w:abstractNum>
  <w:abstractNum w:abstractNumId="24">
    <w:nsid w:val="6D2D2A65"/>
    <w:multiLevelType w:val="multilevel"/>
    <w:tmpl w:val="738C5A60"/>
    <w:lvl w:ilvl="0">
      <w:start w:val="3"/>
      <w:numFmt w:val="decimal"/>
      <w:lvlText w:val="%1"/>
      <w:lvlJc w:val="left"/>
      <w:pPr>
        <w:ind w:left="2124" w:hanging="423"/>
        <w:jc w:val="left"/>
      </w:pPr>
      <w:rPr>
        <w:rFonts w:hint="default"/>
        <w:lang w:val="uk-UA" w:eastAsia="uk-UA" w:bidi="uk-UA"/>
      </w:rPr>
    </w:lvl>
    <w:lvl w:ilvl="1">
      <w:start w:val="1"/>
      <w:numFmt w:val="decimal"/>
      <w:lvlText w:val="%1.%2"/>
      <w:lvlJc w:val="left"/>
      <w:pPr>
        <w:ind w:left="2124" w:hanging="423"/>
        <w:jc w:val="left"/>
      </w:pPr>
      <w:rPr>
        <w:rFonts w:ascii="Times New Roman" w:eastAsia="Times New Roman" w:hAnsi="Times New Roman" w:cs="Times New Roman" w:hint="default"/>
        <w:spacing w:val="-1"/>
        <w:w w:val="100"/>
        <w:sz w:val="28"/>
        <w:szCs w:val="28"/>
        <w:lang w:val="uk-UA" w:eastAsia="uk-UA" w:bidi="uk-UA"/>
      </w:rPr>
    </w:lvl>
    <w:lvl w:ilvl="2">
      <w:numFmt w:val="bullet"/>
      <w:lvlText w:val="•"/>
      <w:lvlJc w:val="left"/>
      <w:pPr>
        <w:ind w:left="4076" w:hanging="423"/>
      </w:pPr>
      <w:rPr>
        <w:rFonts w:hint="default"/>
        <w:lang w:val="uk-UA" w:eastAsia="uk-UA" w:bidi="uk-UA"/>
      </w:rPr>
    </w:lvl>
    <w:lvl w:ilvl="3">
      <w:numFmt w:val="bullet"/>
      <w:lvlText w:val="•"/>
      <w:lvlJc w:val="left"/>
      <w:pPr>
        <w:ind w:left="5054" w:hanging="423"/>
      </w:pPr>
      <w:rPr>
        <w:rFonts w:hint="default"/>
        <w:lang w:val="uk-UA" w:eastAsia="uk-UA" w:bidi="uk-UA"/>
      </w:rPr>
    </w:lvl>
    <w:lvl w:ilvl="4">
      <w:numFmt w:val="bullet"/>
      <w:lvlText w:val="•"/>
      <w:lvlJc w:val="left"/>
      <w:pPr>
        <w:ind w:left="6032" w:hanging="423"/>
      </w:pPr>
      <w:rPr>
        <w:rFonts w:hint="default"/>
        <w:lang w:val="uk-UA" w:eastAsia="uk-UA" w:bidi="uk-UA"/>
      </w:rPr>
    </w:lvl>
    <w:lvl w:ilvl="5">
      <w:numFmt w:val="bullet"/>
      <w:lvlText w:val="•"/>
      <w:lvlJc w:val="left"/>
      <w:pPr>
        <w:ind w:left="7010" w:hanging="423"/>
      </w:pPr>
      <w:rPr>
        <w:rFonts w:hint="default"/>
        <w:lang w:val="uk-UA" w:eastAsia="uk-UA" w:bidi="uk-UA"/>
      </w:rPr>
    </w:lvl>
    <w:lvl w:ilvl="6">
      <w:numFmt w:val="bullet"/>
      <w:lvlText w:val="•"/>
      <w:lvlJc w:val="left"/>
      <w:pPr>
        <w:ind w:left="7988" w:hanging="423"/>
      </w:pPr>
      <w:rPr>
        <w:rFonts w:hint="default"/>
        <w:lang w:val="uk-UA" w:eastAsia="uk-UA" w:bidi="uk-UA"/>
      </w:rPr>
    </w:lvl>
    <w:lvl w:ilvl="7">
      <w:numFmt w:val="bullet"/>
      <w:lvlText w:val="•"/>
      <w:lvlJc w:val="left"/>
      <w:pPr>
        <w:ind w:left="8966" w:hanging="423"/>
      </w:pPr>
      <w:rPr>
        <w:rFonts w:hint="default"/>
        <w:lang w:val="uk-UA" w:eastAsia="uk-UA" w:bidi="uk-UA"/>
      </w:rPr>
    </w:lvl>
    <w:lvl w:ilvl="8">
      <w:numFmt w:val="bullet"/>
      <w:lvlText w:val="•"/>
      <w:lvlJc w:val="left"/>
      <w:pPr>
        <w:ind w:left="9944" w:hanging="423"/>
      </w:pPr>
      <w:rPr>
        <w:rFonts w:hint="default"/>
        <w:lang w:val="uk-UA" w:eastAsia="uk-UA" w:bidi="uk-UA"/>
      </w:rPr>
    </w:lvl>
  </w:abstractNum>
  <w:abstractNum w:abstractNumId="25">
    <w:nsid w:val="6DD149B5"/>
    <w:multiLevelType w:val="hybridMultilevel"/>
    <w:tmpl w:val="DB0256CA"/>
    <w:lvl w:ilvl="0" w:tplc="111E012E">
      <w:numFmt w:val="bullet"/>
      <w:lvlText w:val="·"/>
      <w:lvlJc w:val="left"/>
      <w:pPr>
        <w:ind w:left="1796" w:hanging="95"/>
      </w:pPr>
      <w:rPr>
        <w:rFonts w:ascii="Times New Roman" w:eastAsia="Times New Roman" w:hAnsi="Times New Roman" w:cs="Times New Roman" w:hint="default"/>
        <w:w w:val="100"/>
        <w:sz w:val="26"/>
        <w:szCs w:val="26"/>
        <w:lang w:val="uk-UA" w:eastAsia="uk-UA" w:bidi="uk-UA"/>
      </w:rPr>
    </w:lvl>
    <w:lvl w:ilvl="1" w:tplc="982EA450">
      <w:numFmt w:val="bullet"/>
      <w:lvlText w:val="•"/>
      <w:lvlJc w:val="left"/>
      <w:pPr>
        <w:ind w:left="2810" w:hanging="95"/>
      </w:pPr>
      <w:rPr>
        <w:rFonts w:hint="default"/>
        <w:lang w:val="uk-UA" w:eastAsia="uk-UA" w:bidi="uk-UA"/>
      </w:rPr>
    </w:lvl>
    <w:lvl w:ilvl="2" w:tplc="FF3AE554">
      <w:numFmt w:val="bullet"/>
      <w:lvlText w:val="•"/>
      <w:lvlJc w:val="left"/>
      <w:pPr>
        <w:ind w:left="3820" w:hanging="95"/>
      </w:pPr>
      <w:rPr>
        <w:rFonts w:hint="default"/>
        <w:lang w:val="uk-UA" w:eastAsia="uk-UA" w:bidi="uk-UA"/>
      </w:rPr>
    </w:lvl>
    <w:lvl w:ilvl="3" w:tplc="59465FD2">
      <w:numFmt w:val="bullet"/>
      <w:lvlText w:val="•"/>
      <w:lvlJc w:val="left"/>
      <w:pPr>
        <w:ind w:left="4830" w:hanging="95"/>
      </w:pPr>
      <w:rPr>
        <w:rFonts w:hint="default"/>
        <w:lang w:val="uk-UA" w:eastAsia="uk-UA" w:bidi="uk-UA"/>
      </w:rPr>
    </w:lvl>
    <w:lvl w:ilvl="4" w:tplc="9300064E">
      <w:numFmt w:val="bullet"/>
      <w:lvlText w:val="•"/>
      <w:lvlJc w:val="left"/>
      <w:pPr>
        <w:ind w:left="5840" w:hanging="95"/>
      </w:pPr>
      <w:rPr>
        <w:rFonts w:hint="default"/>
        <w:lang w:val="uk-UA" w:eastAsia="uk-UA" w:bidi="uk-UA"/>
      </w:rPr>
    </w:lvl>
    <w:lvl w:ilvl="5" w:tplc="50B6EC6A">
      <w:numFmt w:val="bullet"/>
      <w:lvlText w:val="•"/>
      <w:lvlJc w:val="left"/>
      <w:pPr>
        <w:ind w:left="6850" w:hanging="95"/>
      </w:pPr>
      <w:rPr>
        <w:rFonts w:hint="default"/>
        <w:lang w:val="uk-UA" w:eastAsia="uk-UA" w:bidi="uk-UA"/>
      </w:rPr>
    </w:lvl>
    <w:lvl w:ilvl="6" w:tplc="360A6D18">
      <w:numFmt w:val="bullet"/>
      <w:lvlText w:val="•"/>
      <w:lvlJc w:val="left"/>
      <w:pPr>
        <w:ind w:left="7860" w:hanging="95"/>
      </w:pPr>
      <w:rPr>
        <w:rFonts w:hint="default"/>
        <w:lang w:val="uk-UA" w:eastAsia="uk-UA" w:bidi="uk-UA"/>
      </w:rPr>
    </w:lvl>
    <w:lvl w:ilvl="7" w:tplc="D39A592E">
      <w:numFmt w:val="bullet"/>
      <w:lvlText w:val="•"/>
      <w:lvlJc w:val="left"/>
      <w:pPr>
        <w:ind w:left="8870" w:hanging="95"/>
      </w:pPr>
      <w:rPr>
        <w:rFonts w:hint="default"/>
        <w:lang w:val="uk-UA" w:eastAsia="uk-UA" w:bidi="uk-UA"/>
      </w:rPr>
    </w:lvl>
    <w:lvl w:ilvl="8" w:tplc="AE4049AC">
      <w:numFmt w:val="bullet"/>
      <w:lvlText w:val="•"/>
      <w:lvlJc w:val="left"/>
      <w:pPr>
        <w:ind w:left="9880" w:hanging="95"/>
      </w:pPr>
      <w:rPr>
        <w:rFonts w:hint="default"/>
        <w:lang w:val="uk-UA" w:eastAsia="uk-UA" w:bidi="uk-UA"/>
      </w:rPr>
    </w:lvl>
  </w:abstractNum>
  <w:abstractNum w:abstractNumId="26">
    <w:nsid w:val="70B515F3"/>
    <w:multiLevelType w:val="multilevel"/>
    <w:tmpl w:val="6EE81242"/>
    <w:lvl w:ilvl="0">
      <w:start w:val="1"/>
      <w:numFmt w:val="decimal"/>
      <w:lvlText w:val="%1"/>
      <w:lvlJc w:val="left"/>
      <w:pPr>
        <w:ind w:left="2076" w:hanging="375"/>
        <w:jc w:val="left"/>
      </w:pPr>
      <w:rPr>
        <w:rFonts w:hint="default"/>
        <w:lang w:val="uk-UA" w:eastAsia="uk-UA" w:bidi="uk-UA"/>
      </w:rPr>
    </w:lvl>
    <w:lvl w:ilvl="1">
      <w:start w:val="1"/>
      <w:numFmt w:val="decimal"/>
      <w:lvlText w:val="%1.%2"/>
      <w:lvlJc w:val="left"/>
      <w:pPr>
        <w:ind w:left="2076" w:hanging="375"/>
        <w:jc w:val="left"/>
      </w:pPr>
      <w:rPr>
        <w:rFonts w:ascii="Times New Roman" w:eastAsia="Times New Roman" w:hAnsi="Times New Roman" w:cs="Times New Roman" w:hint="default"/>
        <w:spacing w:val="-1"/>
        <w:w w:val="100"/>
        <w:sz w:val="28"/>
        <w:szCs w:val="28"/>
        <w:lang w:val="uk-UA" w:eastAsia="uk-UA" w:bidi="uk-UA"/>
      </w:rPr>
    </w:lvl>
    <w:lvl w:ilvl="2">
      <w:numFmt w:val="bullet"/>
      <w:lvlText w:val="•"/>
      <w:lvlJc w:val="left"/>
      <w:pPr>
        <w:ind w:left="4044" w:hanging="375"/>
      </w:pPr>
      <w:rPr>
        <w:rFonts w:hint="default"/>
        <w:lang w:val="uk-UA" w:eastAsia="uk-UA" w:bidi="uk-UA"/>
      </w:rPr>
    </w:lvl>
    <w:lvl w:ilvl="3">
      <w:numFmt w:val="bullet"/>
      <w:lvlText w:val="•"/>
      <w:lvlJc w:val="left"/>
      <w:pPr>
        <w:ind w:left="5026" w:hanging="375"/>
      </w:pPr>
      <w:rPr>
        <w:rFonts w:hint="default"/>
        <w:lang w:val="uk-UA" w:eastAsia="uk-UA" w:bidi="uk-UA"/>
      </w:rPr>
    </w:lvl>
    <w:lvl w:ilvl="4">
      <w:numFmt w:val="bullet"/>
      <w:lvlText w:val="•"/>
      <w:lvlJc w:val="left"/>
      <w:pPr>
        <w:ind w:left="6008" w:hanging="375"/>
      </w:pPr>
      <w:rPr>
        <w:rFonts w:hint="default"/>
        <w:lang w:val="uk-UA" w:eastAsia="uk-UA" w:bidi="uk-UA"/>
      </w:rPr>
    </w:lvl>
    <w:lvl w:ilvl="5">
      <w:numFmt w:val="bullet"/>
      <w:lvlText w:val="•"/>
      <w:lvlJc w:val="left"/>
      <w:pPr>
        <w:ind w:left="6990" w:hanging="375"/>
      </w:pPr>
      <w:rPr>
        <w:rFonts w:hint="default"/>
        <w:lang w:val="uk-UA" w:eastAsia="uk-UA" w:bidi="uk-UA"/>
      </w:rPr>
    </w:lvl>
    <w:lvl w:ilvl="6">
      <w:numFmt w:val="bullet"/>
      <w:lvlText w:val="•"/>
      <w:lvlJc w:val="left"/>
      <w:pPr>
        <w:ind w:left="7972" w:hanging="375"/>
      </w:pPr>
      <w:rPr>
        <w:rFonts w:hint="default"/>
        <w:lang w:val="uk-UA" w:eastAsia="uk-UA" w:bidi="uk-UA"/>
      </w:rPr>
    </w:lvl>
    <w:lvl w:ilvl="7">
      <w:numFmt w:val="bullet"/>
      <w:lvlText w:val="•"/>
      <w:lvlJc w:val="left"/>
      <w:pPr>
        <w:ind w:left="8954" w:hanging="375"/>
      </w:pPr>
      <w:rPr>
        <w:rFonts w:hint="default"/>
        <w:lang w:val="uk-UA" w:eastAsia="uk-UA" w:bidi="uk-UA"/>
      </w:rPr>
    </w:lvl>
    <w:lvl w:ilvl="8">
      <w:numFmt w:val="bullet"/>
      <w:lvlText w:val="•"/>
      <w:lvlJc w:val="left"/>
      <w:pPr>
        <w:ind w:left="9936" w:hanging="375"/>
      </w:pPr>
      <w:rPr>
        <w:rFonts w:hint="default"/>
        <w:lang w:val="uk-UA" w:eastAsia="uk-UA" w:bidi="uk-UA"/>
      </w:rPr>
    </w:lvl>
  </w:abstractNum>
  <w:abstractNum w:abstractNumId="27">
    <w:nsid w:val="73F13C3C"/>
    <w:multiLevelType w:val="hybridMultilevel"/>
    <w:tmpl w:val="02480270"/>
    <w:lvl w:ilvl="0" w:tplc="E7322374">
      <w:numFmt w:val="bullet"/>
      <w:lvlText w:val="–"/>
      <w:lvlJc w:val="left"/>
      <w:pPr>
        <w:ind w:left="2496" w:hanging="360"/>
      </w:pPr>
      <w:rPr>
        <w:rFonts w:ascii="Times New Roman" w:eastAsia="Times New Roman" w:hAnsi="Times New Roman" w:cs="Times New Roman" w:hint="default"/>
        <w:w w:val="100"/>
        <w:sz w:val="28"/>
        <w:szCs w:val="28"/>
        <w:lang w:val="uk-UA" w:eastAsia="uk-UA" w:bidi="uk-UA"/>
      </w:rPr>
    </w:lvl>
    <w:lvl w:ilvl="1" w:tplc="9DA20136">
      <w:numFmt w:val="bullet"/>
      <w:lvlText w:val="•"/>
      <w:lvlJc w:val="left"/>
      <w:pPr>
        <w:ind w:left="3440" w:hanging="360"/>
      </w:pPr>
      <w:rPr>
        <w:rFonts w:hint="default"/>
        <w:lang w:val="uk-UA" w:eastAsia="uk-UA" w:bidi="uk-UA"/>
      </w:rPr>
    </w:lvl>
    <w:lvl w:ilvl="2" w:tplc="CD782B6C">
      <w:numFmt w:val="bullet"/>
      <w:lvlText w:val="•"/>
      <w:lvlJc w:val="left"/>
      <w:pPr>
        <w:ind w:left="4380" w:hanging="360"/>
      </w:pPr>
      <w:rPr>
        <w:rFonts w:hint="default"/>
        <w:lang w:val="uk-UA" w:eastAsia="uk-UA" w:bidi="uk-UA"/>
      </w:rPr>
    </w:lvl>
    <w:lvl w:ilvl="3" w:tplc="29EC891E">
      <w:numFmt w:val="bullet"/>
      <w:lvlText w:val="•"/>
      <w:lvlJc w:val="left"/>
      <w:pPr>
        <w:ind w:left="5320" w:hanging="360"/>
      </w:pPr>
      <w:rPr>
        <w:rFonts w:hint="default"/>
        <w:lang w:val="uk-UA" w:eastAsia="uk-UA" w:bidi="uk-UA"/>
      </w:rPr>
    </w:lvl>
    <w:lvl w:ilvl="4" w:tplc="CF00DA5C">
      <w:numFmt w:val="bullet"/>
      <w:lvlText w:val="•"/>
      <w:lvlJc w:val="left"/>
      <w:pPr>
        <w:ind w:left="6260" w:hanging="360"/>
      </w:pPr>
      <w:rPr>
        <w:rFonts w:hint="default"/>
        <w:lang w:val="uk-UA" w:eastAsia="uk-UA" w:bidi="uk-UA"/>
      </w:rPr>
    </w:lvl>
    <w:lvl w:ilvl="5" w:tplc="AD1A6DA8">
      <w:numFmt w:val="bullet"/>
      <w:lvlText w:val="•"/>
      <w:lvlJc w:val="left"/>
      <w:pPr>
        <w:ind w:left="7200" w:hanging="360"/>
      </w:pPr>
      <w:rPr>
        <w:rFonts w:hint="default"/>
        <w:lang w:val="uk-UA" w:eastAsia="uk-UA" w:bidi="uk-UA"/>
      </w:rPr>
    </w:lvl>
    <w:lvl w:ilvl="6" w:tplc="59BAC134">
      <w:numFmt w:val="bullet"/>
      <w:lvlText w:val="•"/>
      <w:lvlJc w:val="left"/>
      <w:pPr>
        <w:ind w:left="8140" w:hanging="360"/>
      </w:pPr>
      <w:rPr>
        <w:rFonts w:hint="default"/>
        <w:lang w:val="uk-UA" w:eastAsia="uk-UA" w:bidi="uk-UA"/>
      </w:rPr>
    </w:lvl>
    <w:lvl w:ilvl="7" w:tplc="6088B06A">
      <w:numFmt w:val="bullet"/>
      <w:lvlText w:val="•"/>
      <w:lvlJc w:val="left"/>
      <w:pPr>
        <w:ind w:left="9080" w:hanging="360"/>
      </w:pPr>
      <w:rPr>
        <w:rFonts w:hint="default"/>
        <w:lang w:val="uk-UA" w:eastAsia="uk-UA" w:bidi="uk-UA"/>
      </w:rPr>
    </w:lvl>
    <w:lvl w:ilvl="8" w:tplc="74704C02">
      <w:numFmt w:val="bullet"/>
      <w:lvlText w:val="•"/>
      <w:lvlJc w:val="left"/>
      <w:pPr>
        <w:ind w:left="10020" w:hanging="360"/>
      </w:pPr>
      <w:rPr>
        <w:rFonts w:hint="default"/>
        <w:lang w:val="uk-UA" w:eastAsia="uk-UA" w:bidi="uk-UA"/>
      </w:rPr>
    </w:lvl>
  </w:abstractNum>
  <w:abstractNum w:abstractNumId="28">
    <w:nsid w:val="7B67008F"/>
    <w:multiLevelType w:val="hybridMultilevel"/>
    <w:tmpl w:val="3D96EC4C"/>
    <w:lvl w:ilvl="0" w:tplc="BE5C709A">
      <w:numFmt w:val="bullet"/>
      <w:lvlText w:val="-"/>
      <w:lvlJc w:val="left"/>
      <w:pPr>
        <w:ind w:left="2097" w:hanging="396"/>
      </w:pPr>
      <w:rPr>
        <w:rFonts w:ascii="OCR A Extended" w:eastAsia="OCR A Extended" w:hAnsi="OCR A Extended" w:cs="OCR A Extended" w:hint="default"/>
        <w:w w:val="100"/>
        <w:sz w:val="28"/>
        <w:szCs w:val="28"/>
        <w:lang w:val="uk-UA" w:eastAsia="uk-UA" w:bidi="uk-UA"/>
      </w:rPr>
    </w:lvl>
    <w:lvl w:ilvl="1" w:tplc="4B58CEAA">
      <w:numFmt w:val="bullet"/>
      <w:lvlText w:val="•"/>
      <w:lvlJc w:val="left"/>
      <w:pPr>
        <w:ind w:left="3080" w:hanging="396"/>
      </w:pPr>
      <w:rPr>
        <w:rFonts w:hint="default"/>
        <w:lang w:val="uk-UA" w:eastAsia="uk-UA" w:bidi="uk-UA"/>
      </w:rPr>
    </w:lvl>
    <w:lvl w:ilvl="2" w:tplc="C6AC33E8">
      <w:numFmt w:val="bullet"/>
      <w:lvlText w:val="•"/>
      <w:lvlJc w:val="left"/>
      <w:pPr>
        <w:ind w:left="4060" w:hanging="396"/>
      </w:pPr>
      <w:rPr>
        <w:rFonts w:hint="default"/>
        <w:lang w:val="uk-UA" w:eastAsia="uk-UA" w:bidi="uk-UA"/>
      </w:rPr>
    </w:lvl>
    <w:lvl w:ilvl="3" w:tplc="B97A30D8">
      <w:numFmt w:val="bullet"/>
      <w:lvlText w:val="•"/>
      <w:lvlJc w:val="left"/>
      <w:pPr>
        <w:ind w:left="5040" w:hanging="396"/>
      </w:pPr>
      <w:rPr>
        <w:rFonts w:hint="default"/>
        <w:lang w:val="uk-UA" w:eastAsia="uk-UA" w:bidi="uk-UA"/>
      </w:rPr>
    </w:lvl>
    <w:lvl w:ilvl="4" w:tplc="2C763454">
      <w:numFmt w:val="bullet"/>
      <w:lvlText w:val="•"/>
      <w:lvlJc w:val="left"/>
      <w:pPr>
        <w:ind w:left="6020" w:hanging="396"/>
      </w:pPr>
      <w:rPr>
        <w:rFonts w:hint="default"/>
        <w:lang w:val="uk-UA" w:eastAsia="uk-UA" w:bidi="uk-UA"/>
      </w:rPr>
    </w:lvl>
    <w:lvl w:ilvl="5" w:tplc="F7FE9224">
      <w:numFmt w:val="bullet"/>
      <w:lvlText w:val="•"/>
      <w:lvlJc w:val="left"/>
      <w:pPr>
        <w:ind w:left="7000" w:hanging="396"/>
      </w:pPr>
      <w:rPr>
        <w:rFonts w:hint="default"/>
        <w:lang w:val="uk-UA" w:eastAsia="uk-UA" w:bidi="uk-UA"/>
      </w:rPr>
    </w:lvl>
    <w:lvl w:ilvl="6" w:tplc="1B2CB176">
      <w:numFmt w:val="bullet"/>
      <w:lvlText w:val="•"/>
      <w:lvlJc w:val="left"/>
      <w:pPr>
        <w:ind w:left="7980" w:hanging="396"/>
      </w:pPr>
      <w:rPr>
        <w:rFonts w:hint="default"/>
        <w:lang w:val="uk-UA" w:eastAsia="uk-UA" w:bidi="uk-UA"/>
      </w:rPr>
    </w:lvl>
    <w:lvl w:ilvl="7" w:tplc="7AA2053A">
      <w:numFmt w:val="bullet"/>
      <w:lvlText w:val="•"/>
      <w:lvlJc w:val="left"/>
      <w:pPr>
        <w:ind w:left="8960" w:hanging="396"/>
      </w:pPr>
      <w:rPr>
        <w:rFonts w:hint="default"/>
        <w:lang w:val="uk-UA" w:eastAsia="uk-UA" w:bidi="uk-UA"/>
      </w:rPr>
    </w:lvl>
    <w:lvl w:ilvl="8" w:tplc="C466375C">
      <w:numFmt w:val="bullet"/>
      <w:lvlText w:val="•"/>
      <w:lvlJc w:val="left"/>
      <w:pPr>
        <w:ind w:left="9940" w:hanging="396"/>
      </w:pPr>
      <w:rPr>
        <w:rFonts w:hint="default"/>
        <w:lang w:val="uk-UA" w:eastAsia="uk-UA" w:bidi="uk-UA"/>
      </w:rPr>
    </w:lvl>
  </w:abstractNum>
  <w:num w:numId="1">
    <w:abstractNumId w:val="16"/>
  </w:num>
  <w:num w:numId="2">
    <w:abstractNumId w:val="15"/>
  </w:num>
  <w:num w:numId="3">
    <w:abstractNumId w:val="23"/>
  </w:num>
  <w:num w:numId="4">
    <w:abstractNumId w:val="8"/>
  </w:num>
  <w:num w:numId="5">
    <w:abstractNumId w:val="2"/>
  </w:num>
  <w:num w:numId="6">
    <w:abstractNumId w:val="10"/>
  </w:num>
  <w:num w:numId="7">
    <w:abstractNumId w:val="9"/>
  </w:num>
  <w:num w:numId="8">
    <w:abstractNumId w:val="0"/>
  </w:num>
  <w:num w:numId="9">
    <w:abstractNumId w:val="14"/>
  </w:num>
  <w:num w:numId="10">
    <w:abstractNumId w:val="1"/>
  </w:num>
  <w:num w:numId="11">
    <w:abstractNumId w:val="18"/>
  </w:num>
  <w:num w:numId="12">
    <w:abstractNumId w:val="4"/>
  </w:num>
  <w:num w:numId="13">
    <w:abstractNumId w:val="25"/>
  </w:num>
  <w:num w:numId="14">
    <w:abstractNumId w:val="21"/>
  </w:num>
  <w:num w:numId="15">
    <w:abstractNumId w:val="6"/>
  </w:num>
  <w:num w:numId="16">
    <w:abstractNumId w:val="22"/>
  </w:num>
  <w:num w:numId="17">
    <w:abstractNumId w:val="27"/>
  </w:num>
  <w:num w:numId="18">
    <w:abstractNumId w:val="11"/>
  </w:num>
  <w:num w:numId="19">
    <w:abstractNumId w:val="19"/>
  </w:num>
  <w:num w:numId="20">
    <w:abstractNumId w:val="5"/>
  </w:num>
  <w:num w:numId="21">
    <w:abstractNumId w:val="28"/>
  </w:num>
  <w:num w:numId="22">
    <w:abstractNumId w:val="3"/>
  </w:num>
  <w:num w:numId="23">
    <w:abstractNumId w:val="17"/>
  </w:num>
  <w:num w:numId="24">
    <w:abstractNumId w:val="12"/>
  </w:num>
  <w:num w:numId="25">
    <w:abstractNumId w:val="20"/>
  </w:num>
  <w:num w:numId="26">
    <w:abstractNumId w:val="24"/>
  </w:num>
  <w:num w:numId="27">
    <w:abstractNumId w:val="7"/>
  </w:num>
  <w:num w:numId="28">
    <w:abstractNumId w:val="13"/>
  </w:num>
  <w:num w:numId="29">
    <w:abstractNumId w:val="2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proofState w:spelling="clean"/>
  <w:defaultTabStop w:val="720"/>
  <w:drawingGridHorizontalSpacing w:val="110"/>
  <w:displayHorizontalDrawingGridEvery w:val="2"/>
  <w:characterSpacingControl w:val="doNotCompress"/>
  <w:compat>
    <w:ulTrailSpace/>
    <w:shapeLayoutLikeWW8/>
  </w:compat>
  <w:rsids>
    <w:rsidRoot w:val="00A06B0E"/>
    <w:rsid w:val="002937F8"/>
    <w:rsid w:val="00A06B0E"/>
    <w:rsid w:val="00F2389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A06B0E"/>
    <w:rPr>
      <w:rFonts w:ascii="Times New Roman" w:eastAsia="Times New Roman" w:hAnsi="Times New Roman" w:cs="Times New Roman"/>
      <w:lang w:val="uk-UA" w:eastAsia="uk-UA" w:bidi="uk-UA"/>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A06B0E"/>
    <w:tblPr>
      <w:tblInd w:w="0" w:type="dxa"/>
      <w:tblCellMar>
        <w:top w:w="0" w:type="dxa"/>
        <w:left w:w="0" w:type="dxa"/>
        <w:bottom w:w="0" w:type="dxa"/>
        <w:right w:w="0" w:type="dxa"/>
      </w:tblCellMar>
    </w:tblPr>
  </w:style>
  <w:style w:type="paragraph" w:styleId="a3">
    <w:name w:val="Body Text"/>
    <w:basedOn w:val="a"/>
    <w:uiPriority w:val="1"/>
    <w:qFormat/>
    <w:rsid w:val="00A06B0E"/>
    <w:rPr>
      <w:sz w:val="28"/>
      <w:szCs w:val="28"/>
    </w:rPr>
  </w:style>
  <w:style w:type="paragraph" w:customStyle="1" w:styleId="Heading1">
    <w:name w:val="Heading 1"/>
    <w:basedOn w:val="a"/>
    <w:uiPriority w:val="1"/>
    <w:qFormat/>
    <w:rsid w:val="00A06B0E"/>
    <w:pPr>
      <w:ind w:left="106"/>
      <w:outlineLvl w:val="1"/>
    </w:pPr>
    <w:rPr>
      <w:sz w:val="30"/>
      <w:szCs w:val="30"/>
    </w:rPr>
  </w:style>
  <w:style w:type="paragraph" w:customStyle="1" w:styleId="Heading2">
    <w:name w:val="Heading 2"/>
    <w:basedOn w:val="a"/>
    <w:uiPriority w:val="1"/>
    <w:qFormat/>
    <w:rsid w:val="00A06B0E"/>
    <w:pPr>
      <w:ind w:left="2844"/>
      <w:outlineLvl w:val="2"/>
    </w:pPr>
    <w:rPr>
      <w:b/>
      <w:bCs/>
      <w:sz w:val="28"/>
      <w:szCs w:val="28"/>
    </w:rPr>
  </w:style>
  <w:style w:type="paragraph" w:customStyle="1" w:styleId="Heading3">
    <w:name w:val="Heading 3"/>
    <w:basedOn w:val="a"/>
    <w:uiPriority w:val="1"/>
    <w:qFormat/>
    <w:rsid w:val="00A06B0E"/>
    <w:pPr>
      <w:ind w:left="2421"/>
      <w:outlineLvl w:val="3"/>
    </w:pPr>
    <w:rPr>
      <w:b/>
      <w:bCs/>
      <w:i/>
      <w:sz w:val="28"/>
      <w:szCs w:val="28"/>
      <w:u w:val="single" w:color="000000"/>
    </w:rPr>
  </w:style>
  <w:style w:type="paragraph" w:styleId="a4">
    <w:name w:val="List Paragraph"/>
    <w:basedOn w:val="a"/>
    <w:uiPriority w:val="1"/>
    <w:qFormat/>
    <w:rsid w:val="00A06B0E"/>
    <w:pPr>
      <w:ind w:left="2097" w:hanging="360"/>
    </w:pPr>
  </w:style>
  <w:style w:type="paragraph" w:customStyle="1" w:styleId="TableParagraph">
    <w:name w:val="Table Paragraph"/>
    <w:basedOn w:val="a"/>
    <w:uiPriority w:val="1"/>
    <w:qFormat/>
    <w:rsid w:val="00A06B0E"/>
  </w:style>
  <w:style w:type="paragraph" w:styleId="a5">
    <w:name w:val="Balloon Text"/>
    <w:basedOn w:val="a"/>
    <w:link w:val="a6"/>
    <w:uiPriority w:val="99"/>
    <w:semiHidden/>
    <w:unhideWhenUsed/>
    <w:rsid w:val="00F23893"/>
    <w:rPr>
      <w:rFonts w:ascii="Tahoma" w:hAnsi="Tahoma" w:cs="Tahoma"/>
      <w:sz w:val="16"/>
      <w:szCs w:val="16"/>
    </w:rPr>
  </w:style>
  <w:style w:type="character" w:customStyle="1" w:styleId="a6">
    <w:name w:val="Текст выноски Знак"/>
    <w:basedOn w:val="a0"/>
    <w:link w:val="a5"/>
    <w:uiPriority w:val="99"/>
    <w:semiHidden/>
    <w:rsid w:val="00F23893"/>
    <w:rPr>
      <w:rFonts w:ascii="Tahoma" w:eastAsia="Times New Roman" w:hAnsi="Tahoma" w:cs="Tahoma"/>
      <w:sz w:val="16"/>
      <w:szCs w:val="16"/>
      <w:lang w:val="uk-UA" w:eastAsia="uk-UA" w:bidi="uk-UA"/>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jpeg"/><Relationship Id="rId102" Type="http://schemas.openxmlformats.org/officeDocument/2006/relationships/image" Target="media/image98.png"/><Relationship Id="rId123" Type="http://schemas.openxmlformats.org/officeDocument/2006/relationships/image" Target="media/image119.jpeg"/><Relationship Id="rId128" Type="http://schemas.openxmlformats.org/officeDocument/2006/relationships/theme" Target="theme/theme1.xml"/><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jpeg"/><Relationship Id="rId100" Type="http://schemas.openxmlformats.org/officeDocument/2006/relationships/image" Target="media/image96.png"/><Relationship Id="rId105" Type="http://schemas.openxmlformats.org/officeDocument/2006/relationships/image" Target="media/image101.png"/><Relationship Id="rId113" Type="http://schemas.openxmlformats.org/officeDocument/2006/relationships/image" Target="media/image109.jpeg"/><Relationship Id="rId118" Type="http://schemas.openxmlformats.org/officeDocument/2006/relationships/image" Target="media/image114.jpeg"/><Relationship Id="rId126" Type="http://schemas.openxmlformats.org/officeDocument/2006/relationships/image" Target="media/image122.jpe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jpeg"/><Relationship Id="rId85" Type="http://schemas.openxmlformats.org/officeDocument/2006/relationships/image" Target="media/image81.jpeg"/><Relationship Id="rId93" Type="http://schemas.openxmlformats.org/officeDocument/2006/relationships/image" Target="media/image89.jpeg"/><Relationship Id="rId98" Type="http://schemas.openxmlformats.org/officeDocument/2006/relationships/image" Target="media/image94.png"/><Relationship Id="rId121" Type="http://schemas.openxmlformats.org/officeDocument/2006/relationships/image" Target="media/image117.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103" Type="http://schemas.openxmlformats.org/officeDocument/2006/relationships/image" Target="media/image99.jpeg"/><Relationship Id="rId108" Type="http://schemas.openxmlformats.org/officeDocument/2006/relationships/image" Target="media/image104.png"/><Relationship Id="rId116" Type="http://schemas.openxmlformats.org/officeDocument/2006/relationships/image" Target="media/image112.png"/><Relationship Id="rId124" Type="http://schemas.openxmlformats.org/officeDocument/2006/relationships/image" Target="media/image120.jpeg"/><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jpeg"/><Relationship Id="rId83" Type="http://schemas.openxmlformats.org/officeDocument/2006/relationships/image" Target="media/image79.jpeg"/><Relationship Id="rId88" Type="http://schemas.openxmlformats.org/officeDocument/2006/relationships/image" Target="media/image84.jpeg"/><Relationship Id="rId91" Type="http://schemas.openxmlformats.org/officeDocument/2006/relationships/image" Target="media/image87.jpeg"/><Relationship Id="rId96" Type="http://schemas.openxmlformats.org/officeDocument/2006/relationships/image" Target="media/image92.png"/><Relationship Id="rId111" Type="http://schemas.openxmlformats.org/officeDocument/2006/relationships/image" Target="media/image107.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6" Type="http://schemas.openxmlformats.org/officeDocument/2006/relationships/image" Target="media/image102.png"/><Relationship Id="rId114" Type="http://schemas.openxmlformats.org/officeDocument/2006/relationships/image" Target="media/image110.jpeg"/><Relationship Id="rId119" Type="http://schemas.openxmlformats.org/officeDocument/2006/relationships/image" Target="media/image115.jpeg"/><Relationship Id="rId127"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png"/><Relationship Id="rId101" Type="http://schemas.openxmlformats.org/officeDocument/2006/relationships/image" Target="media/image97.jpeg"/><Relationship Id="rId122" Type="http://schemas.openxmlformats.org/officeDocument/2006/relationships/image" Target="media/image118.jpe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png"/><Relationship Id="rId109" Type="http://schemas.openxmlformats.org/officeDocument/2006/relationships/image" Target="media/image105.jpe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png"/><Relationship Id="rId120" Type="http://schemas.openxmlformats.org/officeDocument/2006/relationships/image" Target="media/image116.png"/><Relationship Id="rId125" Type="http://schemas.openxmlformats.org/officeDocument/2006/relationships/image" Target="media/image121.jpeg"/><Relationship Id="rId7" Type="http://schemas.openxmlformats.org/officeDocument/2006/relationships/image" Target="media/image3.jpeg"/><Relationship Id="rId71" Type="http://schemas.openxmlformats.org/officeDocument/2006/relationships/image" Target="media/image67.pn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jpe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61" Type="http://schemas.openxmlformats.org/officeDocument/2006/relationships/image" Target="media/image57.png"/><Relationship Id="rId82" Type="http://schemas.openxmlformats.org/officeDocument/2006/relationships/image" Target="media/image7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TotalTime>
  <Pages>106</Pages>
  <Words>17052</Words>
  <Characters>97202</Characters>
  <Application>Microsoft Office Word</Application>
  <DocSecurity>0</DocSecurity>
  <Lines>810</Lines>
  <Paragraphs>228</Paragraphs>
  <ScaleCrop>false</ScaleCrop>
  <Company/>
  <LinksUpToDate>false</LinksUpToDate>
  <CharactersWithSpaces>114026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Записка МАГ</dc:title>
  <dc:creator>t.oberemok</dc:creator>
  <cp:lastModifiedBy>t.oberemok</cp:lastModifiedBy>
  <cp:revision>2</cp:revision>
  <dcterms:created xsi:type="dcterms:W3CDTF">2021-02-03T10:04:00Z</dcterms:created>
  <dcterms:modified xsi:type="dcterms:W3CDTF">2021-02-03T13:37:00Z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2020-12-21T00:00:00Z</vt:filetime>
  </property>
  <property fmtid="{D5CDD505-2E9C-101B-9397-08002B2CF9AE}" pid="3" name="Creator">
    <vt:lpwstr>pdfFactory Pro pdffactory.com</vt:lpwstr>
  </property>
  <property fmtid="{D5CDD505-2E9C-101B-9397-08002B2CF9AE}" pid="4" name="LastSaved">
    <vt:filetime>2021-02-03T00:00:00Z</vt:filetime>
  </property>
</Properties>
</file>